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72F6C4" w14:textId="1A0A8191" w:rsidR="00CA1CE9" w:rsidRPr="00004995" w:rsidRDefault="00CA1CE9" w:rsidP="00004995">
      <w:pPr>
        <w:jc w:val="center"/>
        <w:rPr>
          <w:b/>
          <w:sz w:val="28"/>
        </w:rPr>
      </w:pPr>
      <w:bookmarkStart w:id="0" w:name="__DdeLink__2718_1734032731"/>
      <w:bookmarkStart w:id="1" w:name="_Veri_Alış_Fonksiyonu"/>
      <w:bookmarkEnd w:id="0"/>
      <w:bookmarkEnd w:id="1"/>
      <w:r w:rsidRPr="00004995">
        <w:rPr>
          <w:b/>
          <w:sz w:val="28"/>
        </w:rPr>
        <w:t>Ölçüm Noktası Temel Bilgileri</w:t>
      </w:r>
    </w:p>
    <w:tbl>
      <w:tblPr>
        <w:tblW w:w="835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77"/>
        <w:gridCol w:w="2484"/>
        <w:gridCol w:w="2633"/>
        <w:gridCol w:w="2164"/>
      </w:tblGrid>
      <w:tr w:rsidR="003233C5" w:rsidRPr="000D7F06" w14:paraId="32AC5C20" w14:textId="18DADF4E" w:rsidTr="003233C5">
        <w:trPr>
          <w:trHeight w:val="441"/>
        </w:trPr>
        <w:tc>
          <w:tcPr>
            <w:tcW w:w="1077" w:type="dxa"/>
            <w:shd w:val="clear" w:color="auto" w:fill="auto"/>
            <w:vAlign w:val="bottom"/>
            <w:hideMark/>
          </w:tcPr>
          <w:p w14:paraId="01718ECE" w14:textId="63A37705" w:rsidR="003233C5" w:rsidRPr="00004995" w:rsidRDefault="003233C5" w:rsidP="00004995">
            <w:pPr>
              <w:spacing w:after="0" w:line="240" w:lineRule="auto"/>
              <w:jc w:val="center"/>
              <w:rPr>
                <w:rFonts w:ascii="Times New Roman" w:eastAsia="Times New Roman" w:hAnsi="Times New Roman" w:cs="Times New Roman"/>
                <w:b/>
                <w:bCs/>
                <w:sz w:val="20"/>
                <w:szCs w:val="20"/>
                <w:lang w:eastAsia="tr-TR"/>
              </w:rPr>
            </w:pPr>
            <w:r w:rsidRPr="00004995">
              <w:rPr>
                <w:rFonts w:ascii="Times New Roman" w:eastAsia="Times New Roman" w:hAnsi="Times New Roman" w:cs="Times New Roman"/>
                <w:b/>
                <w:bCs/>
                <w:sz w:val="20"/>
                <w:szCs w:val="20"/>
                <w:lang w:eastAsia="tr-TR"/>
              </w:rPr>
              <w:t>Parametre Adı</w:t>
            </w:r>
          </w:p>
        </w:tc>
        <w:tc>
          <w:tcPr>
            <w:tcW w:w="2484" w:type="dxa"/>
            <w:shd w:val="clear" w:color="auto" w:fill="auto"/>
            <w:vAlign w:val="bottom"/>
            <w:hideMark/>
          </w:tcPr>
          <w:p w14:paraId="7C8020E4" w14:textId="77777777" w:rsidR="003233C5" w:rsidRPr="00004995" w:rsidRDefault="003233C5" w:rsidP="00004995">
            <w:pPr>
              <w:spacing w:after="0" w:line="240" w:lineRule="auto"/>
              <w:jc w:val="center"/>
              <w:rPr>
                <w:rFonts w:ascii="Times New Roman" w:eastAsia="Times New Roman" w:hAnsi="Times New Roman" w:cs="Times New Roman"/>
                <w:b/>
                <w:bCs/>
                <w:sz w:val="20"/>
                <w:szCs w:val="20"/>
                <w:lang w:eastAsia="tr-TR"/>
              </w:rPr>
            </w:pPr>
            <w:r w:rsidRPr="00004995">
              <w:rPr>
                <w:rFonts w:ascii="Times New Roman" w:eastAsia="Times New Roman" w:hAnsi="Times New Roman" w:cs="Times New Roman"/>
                <w:b/>
                <w:bCs/>
                <w:sz w:val="20"/>
                <w:szCs w:val="20"/>
                <w:lang w:eastAsia="tr-TR"/>
              </w:rPr>
              <w:t>Parametre Veri Tipi</w:t>
            </w:r>
          </w:p>
        </w:tc>
        <w:tc>
          <w:tcPr>
            <w:tcW w:w="2633" w:type="dxa"/>
            <w:shd w:val="clear" w:color="auto" w:fill="auto"/>
            <w:vAlign w:val="bottom"/>
            <w:hideMark/>
          </w:tcPr>
          <w:p w14:paraId="5A7AC38A" w14:textId="77777777" w:rsidR="003233C5" w:rsidRPr="00004995" w:rsidRDefault="003233C5" w:rsidP="00004995">
            <w:pPr>
              <w:spacing w:after="0" w:line="240" w:lineRule="auto"/>
              <w:jc w:val="center"/>
              <w:rPr>
                <w:rFonts w:ascii="Times New Roman" w:eastAsia="Times New Roman" w:hAnsi="Times New Roman" w:cs="Times New Roman"/>
                <w:b/>
                <w:bCs/>
                <w:sz w:val="20"/>
                <w:szCs w:val="20"/>
                <w:lang w:eastAsia="tr-TR"/>
              </w:rPr>
            </w:pPr>
            <w:r w:rsidRPr="00004995">
              <w:rPr>
                <w:rFonts w:ascii="Times New Roman" w:eastAsia="Times New Roman" w:hAnsi="Times New Roman" w:cs="Times New Roman"/>
                <w:b/>
                <w:bCs/>
                <w:sz w:val="20"/>
                <w:szCs w:val="20"/>
                <w:lang w:eastAsia="tr-TR"/>
              </w:rPr>
              <w:t>Kurallar</w:t>
            </w:r>
          </w:p>
        </w:tc>
        <w:tc>
          <w:tcPr>
            <w:tcW w:w="2164" w:type="dxa"/>
          </w:tcPr>
          <w:p w14:paraId="6DF2B117" w14:textId="77777777" w:rsidR="003233C5" w:rsidRPr="00004995" w:rsidRDefault="003233C5" w:rsidP="00004995">
            <w:pPr>
              <w:spacing w:after="0" w:line="240" w:lineRule="auto"/>
              <w:jc w:val="center"/>
              <w:rPr>
                <w:rFonts w:ascii="Times New Roman" w:eastAsia="Times New Roman" w:hAnsi="Times New Roman" w:cs="Times New Roman"/>
                <w:b/>
                <w:bCs/>
                <w:sz w:val="20"/>
                <w:szCs w:val="20"/>
                <w:lang w:eastAsia="tr-TR"/>
              </w:rPr>
            </w:pPr>
          </w:p>
          <w:p w14:paraId="1FB58370" w14:textId="1E95A549" w:rsidR="003233C5" w:rsidRPr="00004995" w:rsidRDefault="003233C5" w:rsidP="00004995">
            <w:pPr>
              <w:spacing w:after="0" w:line="240" w:lineRule="auto"/>
              <w:jc w:val="center"/>
              <w:rPr>
                <w:rFonts w:ascii="Times New Roman" w:eastAsia="Times New Roman" w:hAnsi="Times New Roman" w:cs="Times New Roman"/>
                <w:b/>
                <w:bCs/>
                <w:sz w:val="20"/>
                <w:szCs w:val="20"/>
                <w:lang w:eastAsia="tr-TR"/>
              </w:rPr>
            </w:pPr>
            <w:r w:rsidRPr="00004995">
              <w:rPr>
                <w:rFonts w:ascii="Times New Roman" w:eastAsia="Times New Roman" w:hAnsi="Times New Roman" w:cs="Times New Roman"/>
                <w:b/>
                <w:bCs/>
                <w:sz w:val="20"/>
                <w:szCs w:val="20"/>
                <w:lang w:eastAsia="tr-TR"/>
              </w:rPr>
              <w:t>Yetkiler</w:t>
            </w:r>
          </w:p>
        </w:tc>
      </w:tr>
      <w:tr w:rsidR="003233C5" w:rsidRPr="000D7F06" w14:paraId="11040EF7" w14:textId="118019D6" w:rsidTr="003233C5">
        <w:trPr>
          <w:trHeight w:val="765"/>
        </w:trPr>
        <w:tc>
          <w:tcPr>
            <w:tcW w:w="1077" w:type="dxa"/>
            <w:shd w:val="clear" w:color="auto" w:fill="auto"/>
            <w:vAlign w:val="bottom"/>
            <w:hideMark/>
          </w:tcPr>
          <w:p w14:paraId="19570D0C" w14:textId="77777777" w:rsidR="003233C5" w:rsidRPr="000D7F06" w:rsidRDefault="003233C5" w:rsidP="00004995">
            <w:pPr>
              <w:spacing w:after="0" w:line="240" w:lineRule="auto"/>
              <w:jc w:val="center"/>
              <w:rPr>
                <w:rFonts w:ascii="Times New Roman" w:eastAsia="Times New Roman" w:hAnsi="Times New Roman" w:cs="Times New Roman"/>
                <w:sz w:val="20"/>
                <w:szCs w:val="20"/>
                <w:lang w:eastAsia="tr-TR"/>
              </w:rPr>
            </w:pPr>
            <w:r w:rsidRPr="000D7F06">
              <w:rPr>
                <w:rFonts w:ascii="Times New Roman" w:eastAsia="Times New Roman" w:hAnsi="Times New Roman" w:cs="Times New Roman"/>
                <w:sz w:val="20"/>
                <w:szCs w:val="20"/>
                <w:lang w:eastAsia="tr-TR"/>
              </w:rPr>
              <w:t>Ölçüm Noktası EIC Kodu</w:t>
            </w:r>
          </w:p>
        </w:tc>
        <w:tc>
          <w:tcPr>
            <w:tcW w:w="2484" w:type="dxa"/>
            <w:shd w:val="clear" w:color="auto" w:fill="auto"/>
            <w:vAlign w:val="bottom"/>
            <w:hideMark/>
          </w:tcPr>
          <w:p w14:paraId="3B9C3B88" w14:textId="77777777" w:rsidR="003233C5" w:rsidRPr="000D7F06" w:rsidRDefault="003233C5" w:rsidP="00004995">
            <w:pPr>
              <w:spacing w:after="0" w:line="240" w:lineRule="auto"/>
              <w:jc w:val="center"/>
              <w:rPr>
                <w:rFonts w:ascii="Times New Roman" w:eastAsia="Times New Roman" w:hAnsi="Times New Roman" w:cs="Times New Roman"/>
                <w:sz w:val="20"/>
                <w:szCs w:val="20"/>
                <w:lang w:eastAsia="tr-TR"/>
              </w:rPr>
            </w:pPr>
            <w:r w:rsidRPr="000D7F06">
              <w:rPr>
                <w:rFonts w:ascii="Times New Roman" w:eastAsia="Times New Roman" w:hAnsi="Times New Roman" w:cs="Times New Roman"/>
                <w:sz w:val="20"/>
                <w:szCs w:val="20"/>
                <w:lang w:eastAsia="tr-TR"/>
              </w:rPr>
              <w:t>alfanümerik - 16 karakter</w:t>
            </w:r>
          </w:p>
        </w:tc>
        <w:tc>
          <w:tcPr>
            <w:tcW w:w="2633" w:type="dxa"/>
            <w:shd w:val="clear" w:color="auto" w:fill="auto"/>
            <w:vAlign w:val="bottom"/>
            <w:hideMark/>
          </w:tcPr>
          <w:p w14:paraId="73A4B6C1" w14:textId="1BBF22DD" w:rsidR="003233C5" w:rsidRPr="000D7F06" w:rsidRDefault="003233C5" w:rsidP="00004995">
            <w:pPr>
              <w:spacing w:after="0" w:line="240" w:lineRule="auto"/>
              <w:jc w:val="center"/>
              <w:rPr>
                <w:rFonts w:ascii="Times New Roman" w:eastAsia="Times New Roman" w:hAnsi="Times New Roman" w:cs="Times New Roman"/>
                <w:sz w:val="20"/>
                <w:szCs w:val="20"/>
                <w:lang w:eastAsia="tr-TR"/>
              </w:rPr>
            </w:pPr>
            <w:r w:rsidRPr="000D7F06">
              <w:rPr>
                <w:rFonts w:ascii="Times New Roman" w:eastAsia="Times New Roman" w:hAnsi="Times New Roman" w:cs="Times New Roman"/>
                <w:sz w:val="20"/>
                <w:szCs w:val="20"/>
                <w:lang w:eastAsia="tr-TR"/>
              </w:rPr>
              <w:t>Sistem, Ölçüm Noktası kaydı sırasında EIC kodu havuzundan sırayla kod ataması yapacaktır.</w:t>
            </w:r>
          </w:p>
        </w:tc>
        <w:tc>
          <w:tcPr>
            <w:tcW w:w="2164" w:type="dxa"/>
          </w:tcPr>
          <w:p w14:paraId="7A6BD86B" w14:textId="2019448F" w:rsidR="003233C5" w:rsidRPr="000D7F06" w:rsidRDefault="003233C5" w:rsidP="00004995">
            <w:pPr>
              <w:spacing w:after="0" w:line="240" w:lineRule="auto"/>
              <w:jc w:val="center"/>
              <w:rPr>
                <w:rFonts w:ascii="Times New Roman" w:eastAsia="Times New Roman" w:hAnsi="Times New Roman" w:cs="Times New Roman"/>
                <w:sz w:val="20"/>
                <w:szCs w:val="20"/>
                <w:lang w:eastAsia="tr-TR"/>
              </w:rPr>
            </w:pPr>
            <w:r w:rsidRPr="00004995">
              <w:rPr>
                <w:rFonts w:ascii="Times New Roman" w:eastAsia="Times New Roman" w:hAnsi="Times New Roman" w:cs="Times New Roman"/>
                <w:sz w:val="36"/>
                <w:szCs w:val="20"/>
                <w:lang w:eastAsia="tr-TR"/>
              </w:rPr>
              <w:t>-</w:t>
            </w:r>
          </w:p>
        </w:tc>
      </w:tr>
      <w:tr w:rsidR="003233C5" w:rsidRPr="000D7F06" w14:paraId="4DA7CAE8" w14:textId="165A6B1F" w:rsidTr="003233C5">
        <w:trPr>
          <w:trHeight w:val="1020"/>
        </w:trPr>
        <w:tc>
          <w:tcPr>
            <w:tcW w:w="1077" w:type="dxa"/>
            <w:shd w:val="clear" w:color="auto" w:fill="auto"/>
            <w:vAlign w:val="bottom"/>
            <w:hideMark/>
          </w:tcPr>
          <w:p w14:paraId="63BECF27" w14:textId="6FB1E929" w:rsidR="003233C5" w:rsidRPr="000D7F06" w:rsidRDefault="003233C5" w:rsidP="00004995">
            <w:pPr>
              <w:spacing w:after="0" w:line="240" w:lineRule="auto"/>
              <w:jc w:val="center"/>
              <w:rPr>
                <w:rFonts w:ascii="Times New Roman" w:eastAsia="Times New Roman" w:hAnsi="Times New Roman" w:cs="Times New Roman"/>
                <w:sz w:val="20"/>
                <w:szCs w:val="20"/>
                <w:lang w:eastAsia="tr-TR"/>
              </w:rPr>
            </w:pPr>
            <w:r w:rsidRPr="000D7F06">
              <w:rPr>
                <w:rFonts w:ascii="Times New Roman" w:eastAsia="Times New Roman" w:hAnsi="Times New Roman" w:cs="Times New Roman"/>
                <w:sz w:val="20"/>
                <w:szCs w:val="20"/>
                <w:lang w:eastAsia="tr-TR"/>
              </w:rPr>
              <w:t>Ölçüm Noktası ID</w:t>
            </w:r>
          </w:p>
        </w:tc>
        <w:tc>
          <w:tcPr>
            <w:tcW w:w="2484" w:type="dxa"/>
            <w:shd w:val="clear" w:color="auto" w:fill="auto"/>
            <w:vAlign w:val="bottom"/>
            <w:hideMark/>
          </w:tcPr>
          <w:p w14:paraId="2A1DF891" w14:textId="77777777" w:rsidR="003233C5" w:rsidRPr="000D7F06" w:rsidRDefault="003233C5" w:rsidP="00004995">
            <w:pPr>
              <w:spacing w:after="0" w:line="240" w:lineRule="auto"/>
              <w:jc w:val="center"/>
              <w:rPr>
                <w:rFonts w:ascii="Times New Roman" w:eastAsia="Times New Roman" w:hAnsi="Times New Roman" w:cs="Times New Roman"/>
                <w:sz w:val="20"/>
                <w:szCs w:val="20"/>
                <w:lang w:eastAsia="tr-TR"/>
              </w:rPr>
            </w:pPr>
            <w:r w:rsidRPr="000D7F06">
              <w:rPr>
                <w:rFonts w:ascii="Times New Roman" w:eastAsia="Times New Roman" w:hAnsi="Times New Roman" w:cs="Times New Roman"/>
                <w:sz w:val="20"/>
                <w:szCs w:val="20"/>
                <w:lang w:eastAsia="tr-TR"/>
              </w:rPr>
              <w:t>sayısal –11 karakter</w:t>
            </w:r>
          </w:p>
        </w:tc>
        <w:tc>
          <w:tcPr>
            <w:tcW w:w="2633" w:type="dxa"/>
            <w:shd w:val="clear" w:color="auto" w:fill="auto"/>
            <w:vAlign w:val="bottom"/>
            <w:hideMark/>
          </w:tcPr>
          <w:p w14:paraId="5AD58DA5" w14:textId="77777777" w:rsidR="003233C5" w:rsidRPr="000D7F06" w:rsidRDefault="003233C5" w:rsidP="00004995">
            <w:pPr>
              <w:spacing w:after="0" w:line="240" w:lineRule="auto"/>
              <w:jc w:val="center"/>
              <w:rPr>
                <w:rFonts w:ascii="Times New Roman" w:eastAsia="Times New Roman" w:hAnsi="Times New Roman" w:cs="Times New Roman"/>
                <w:sz w:val="20"/>
                <w:szCs w:val="20"/>
                <w:lang w:eastAsia="tr-TR"/>
              </w:rPr>
            </w:pPr>
            <w:r w:rsidRPr="000D7F06">
              <w:rPr>
                <w:rFonts w:ascii="Times New Roman" w:eastAsia="Times New Roman" w:hAnsi="Times New Roman" w:cs="Times New Roman"/>
                <w:sz w:val="20"/>
                <w:szCs w:val="20"/>
                <w:lang w:eastAsia="tr-TR"/>
              </w:rPr>
              <w:t>Kayıt ekranında gösterilmeyecektir. Güncelleme ve görüntüleme ekranında değiştirilemez alan olarak yer alacaktır. Sistem Ölçüm Noktası EIC kodunun sağdan 2 ve 10. karakterleri dahil olmak üzere kod üretecek ve atamasını yapacaktır.</w:t>
            </w:r>
          </w:p>
        </w:tc>
        <w:tc>
          <w:tcPr>
            <w:tcW w:w="2164" w:type="dxa"/>
          </w:tcPr>
          <w:p w14:paraId="5C4B9984" w14:textId="77777777" w:rsidR="00004995" w:rsidRDefault="00004995" w:rsidP="00004995">
            <w:pPr>
              <w:spacing w:after="0" w:line="240" w:lineRule="auto"/>
              <w:jc w:val="center"/>
              <w:rPr>
                <w:rFonts w:ascii="Times New Roman" w:eastAsia="Times New Roman" w:hAnsi="Times New Roman" w:cs="Times New Roman"/>
                <w:sz w:val="36"/>
                <w:szCs w:val="20"/>
                <w:lang w:eastAsia="tr-TR"/>
              </w:rPr>
            </w:pPr>
          </w:p>
          <w:p w14:paraId="5B4D5211" w14:textId="77777777" w:rsidR="00004995" w:rsidRDefault="00004995" w:rsidP="00004995">
            <w:pPr>
              <w:spacing w:after="0" w:line="240" w:lineRule="auto"/>
              <w:jc w:val="center"/>
              <w:rPr>
                <w:rFonts w:ascii="Times New Roman" w:eastAsia="Times New Roman" w:hAnsi="Times New Roman" w:cs="Times New Roman"/>
                <w:sz w:val="36"/>
                <w:szCs w:val="20"/>
                <w:lang w:eastAsia="tr-TR"/>
              </w:rPr>
            </w:pPr>
          </w:p>
          <w:p w14:paraId="25CC4D9E" w14:textId="2545B064" w:rsidR="003233C5" w:rsidRPr="000D7F06" w:rsidRDefault="003233C5" w:rsidP="00004995">
            <w:pPr>
              <w:spacing w:after="0" w:line="240" w:lineRule="auto"/>
              <w:jc w:val="center"/>
              <w:rPr>
                <w:rFonts w:ascii="Times New Roman" w:eastAsia="Times New Roman" w:hAnsi="Times New Roman" w:cs="Times New Roman"/>
                <w:sz w:val="20"/>
                <w:szCs w:val="20"/>
                <w:lang w:eastAsia="tr-TR"/>
              </w:rPr>
            </w:pPr>
            <w:r w:rsidRPr="00004995">
              <w:rPr>
                <w:rFonts w:ascii="Times New Roman" w:eastAsia="Times New Roman" w:hAnsi="Times New Roman" w:cs="Times New Roman"/>
                <w:sz w:val="36"/>
                <w:szCs w:val="20"/>
                <w:lang w:eastAsia="tr-TR"/>
              </w:rPr>
              <w:t>-</w:t>
            </w:r>
          </w:p>
        </w:tc>
      </w:tr>
      <w:tr w:rsidR="003233C5" w:rsidRPr="000D7F06" w14:paraId="2101EDC2" w14:textId="29CA7992" w:rsidTr="003233C5">
        <w:trPr>
          <w:trHeight w:val="510"/>
        </w:trPr>
        <w:tc>
          <w:tcPr>
            <w:tcW w:w="1077" w:type="dxa"/>
            <w:shd w:val="clear" w:color="auto" w:fill="auto"/>
            <w:vAlign w:val="bottom"/>
            <w:hideMark/>
          </w:tcPr>
          <w:p w14:paraId="39200990" w14:textId="77777777" w:rsidR="003233C5" w:rsidRPr="000D7F06" w:rsidRDefault="003233C5" w:rsidP="00004995">
            <w:pPr>
              <w:spacing w:after="0" w:line="240" w:lineRule="auto"/>
              <w:jc w:val="center"/>
              <w:rPr>
                <w:rFonts w:ascii="Times New Roman" w:eastAsia="Times New Roman" w:hAnsi="Times New Roman" w:cs="Times New Roman"/>
                <w:sz w:val="20"/>
                <w:szCs w:val="20"/>
                <w:lang w:eastAsia="tr-TR"/>
              </w:rPr>
            </w:pPr>
            <w:r w:rsidRPr="000D7F06">
              <w:rPr>
                <w:rFonts w:ascii="Times New Roman" w:eastAsia="Times New Roman" w:hAnsi="Times New Roman" w:cs="Times New Roman"/>
                <w:sz w:val="20"/>
                <w:szCs w:val="20"/>
                <w:lang w:eastAsia="tr-TR"/>
              </w:rPr>
              <w:t>Tekil No</w:t>
            </w:r>
          </w:p>
        </w:tc>
        <w:tc>
          <w:tcPr>
            <w:tcW w:w="2484" w:type="dxa"/>
            <w:shd w:val="clear" w:color="auto" w:fill="auto"/>
            <w:vAlign w:val="bottom"/>
            <w:hideMark/>
          </w:tcPr>
          <w:p w14:paraId="1D1BA6A4" w14:textId="77777777" w:rsidR="003233C5" w:rsidRPr="000D7F06" w:rsidRDefault="003233C5" w:rsidP="00004995">
            <w:pPr>
              <w:spacing w:after="0" w:line="240" w:lineRule="auto"/>
              <w:jc w:val="center"/>
              <w:rPr>
                <w:rFonts w:ascii="Times New Roman" w:eastAsia="Times New Roman" w:hAnsi="Times New Roman" w:cs="Times New Roman"/>
                <w:sz w:val="20"/>
                <w:szCs w:val="20"/>
                <w:lang w:eastAsia="tr-TR"/>
              </w:rPr>
            </w:pPr>
            <w:r w:rsidRPr="000D7F06">
              <w:rPr>
                <w:rFonts w:ascii="Times New Roman" w:eastAsia="Times New Roman" w:hAnsi="Times New Roman" w:cs="Times New Roman"/>
                <w:sz w:val="20"/>
                <w:szCs w:val="20"/>
                <w:lang w:eastAsia="tr-TR"/>
              </w:rPr>
              <w:t>alfanümerik - en fazla 16 karakter</w:t>
            </w:r>
          </w:p>
        </w:tc>
        <w:tc>
          <w:tcPr>
            <w:tcW w:w="2633" w:type="dxa"/>
            <w:shd w:val="clear" w:color="auto" w:fill="auto"/>
            <w:vAlign w:val="bottom"/>
            <w:hideMark/>
          </w:tcPr>
          <w:p w14:paraId="48D4A670" w14:textId="01F22A0E" w:rsidR="003233C5" w:rsidRPr="000D7F06" w:rsidRDefault="003233C5" w:rsidP="00004995">
            <w:pPr>
              <w:spacing w:after="0" w:line="240" w:lineRule="auto"/>
              <w:jc w:val="center"/>
              <w:rPr>
                <w:rFonts w:ascii="Times New Roman" w:eastAsia="Times New Roman" w:hAnsi="Times New Roman" w:cs="Times New Roman"/>
                <w:sz w:val="20"/>
                <w:szCs w:val="20"/>
                <w:lang w:eastAsia="tr-TR"/>
              </w:rPr>
            </w:pPr>
            <w:r w:rsidRPr="000D7F06">
              <w:rPr>
                <w:rFonts w:ascii="Times New Roman" w:eastAsia="Times New Roman" w:hAnsi="Times New Roman" w:cs="Times New Roman"/>
                <w:sz w:val="20"/>
                <w:szCs w:val="20"/>
                <w:lang w:eastAsia="tr-TR"/>
              </w:rPr>
              <w:t>Kayıt ve güncellemede zorunlu alandır.</w:t>
            </w:r>
          </w:p>
        </w:tc>
        <w:tc>
          <w:tcPr>
            <w:tcW w:w="2164" w:type="dxa"/>
          </w:tcPr>
          <w:p w14:paraId="57A6A157" w14:textId="7D8CBB86" w:rsidR="003233C5" w:rsidRPr="000D7F06" w:rsidRDefault="003233C5" w:rsidP="00004995">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Tüm Kullanıcılar</w:t>
            </w:r>
          </w:p>
        </w:tc>
      </w:tr>
      <w:tr w:rsidR="003233C5" w:rsidRPr="000D7F06" w14:paraId="61D0DD42" w14:textId="2E887580" w:rsidTr="003233C5">
        <w:trPr>
          <w:trHeight w:val="510"/>
        </w:trPr>
        <w:tc>
          <w:tcPr>
            <w:tcW w:w="1077" w:type="dxa"/>
            <w:shd w:val="clear" w:color="auto" w:fill="auto"/>
            <w:vAlign w:val="bottom"/>
            <w:hideMark/>
          </w:tcPr>
          <w:p w14:paraId="620AE180" w14:textId="77777777" w:rsidR="003233C5" w:rsidRPr="000D7F06" w:rsidRDefault="003233C5" w:rsidP="00004995">
            <w:pPr>
              <w:spacing w:after="0" w:line="240" w:lineRule="auto"/>
              <w:jc w:val="center"/>
              <w:rPr>
                <w:rFonts w:ascii="Times New Roman" w:eastAsia="Times New Roman" w:hAnsi="Times New Roman" w:cs="Times New Roman"/>
                <w:sz w:val="20"/>
                <w:szCs w:val="20"/>
                <w:lang w:eastAsia="tr-TR"/>
              </w:rPr>
            </w:pPr>
            <w:r w:rsidRPr="000D7F06">
              <w:rPr>
                <w:rFonts w:ascii="Times New Roman" w:eastAsia="Times New Roman" w:hAnsi="Times New Roman" w:cs="Times New Roman"/>
                <w:sz w:val="20"/>
                <w:szCs w:val="20"/>
                <w:lang w:eastAsia="tr-TR"/>
              </w:rPr>
              <w:t>Adres Kodu</w:t>
            </w:r>
          </w:p>
        </w:tc>
        <w:tc>
          <w:tcPr>
            <w:tcW w:w="2484" w:type="dxa"/>
            <w:shd w:val="clear" w:color="auto" w:fill="auto"/>
            <w:vAlign w:val="bottom"/>
            <w:hideMark/>
          </w:tcPr>
          <w:p w14:paraId="5679C3EA" w14:textId="77777777" w:rsidR="003233C5" w:rsidRPr="000D7F06" w:rsidRDefault="003233C5" w:rsidP="00004995">
            <w:pPr>
              <w:spacing w:after="0" w:line="240" w:lineRule="auto"/>
              <w:jc w:val="center"/>
              <w:rPr>
                <w:rFonts w:ascii="Times New Roman" w:eastAsia="Times New Roman" w:hAnsi="Times New Roman" w:cs="Times New Roman"/>
                <w:sz w:val="20"/>
                <w:szCs w:val="20"/>
                <w:lang w:eastAsia="tr-TR"/>
              </w:rPr>
            </w:pPr>
            <w:r w:rsidRPr="000D7F06">
              <w:rPr>
                <w:rFonts w:ascii="Times New Roman" w:eastAsia="Times New Roman" w:hAnsi="Times New Roman" w:cs="Times New Roman"/>
                <w:sz w:val="20"/>
                <w:szCs w:val="20"/>
                <w:lang w:eastAsia="tr-TR"/>
              </w:rPr>
              <w:t>sayısal - 10 karakter</w:t>
            </w:r>
          </w:p>
        </w:tc>
        <w:tc>
          <w:tcPr>
            <w:tcW w:w="2633" w:type="dxa"/>
            <w:shd w:val="clear" w:color="auto" w:fill="auto"/>
            <w:vAlign w:val="bottom"/>
            <w:hideMark/>
          </w:tcPr>
          <w:p w14:paraId="185DCEBD" w14:textId="77777777" w:rsidR="003233C5" w:rsidRPr="000D7F06" w:rsidRDefault="003233C5" w:rsidP="00004995">
            <w:pPr>
              <w:spacing w:after="0" w:line="240" w:lineRule="auto"/>
              <w:jc w:val="center"/>
              <w:rPr>
                <w:rFonts w:ascii="Times New Roman" w:eastAsia="Times New Roman" w:hAnsi="Times New Roman" w:cs="Times New Roman"/>
                <w:sz w:val="20"/>
                <w:szCs w:val="20"/>
                <w:lang w:eastAsia="tr-TR"/>
              </w:rPr>
            </w:pPr>
            <w:r w:rsidRPr="000D7F06">
              <w:rPr>
                <w:rFonts w:ascii="Times New Roman" w:eastAsia="Times New Roman" w:hAnsi="Times New Roman" w:cs="Times New Roman"/>
                <w:sz w:val="20"/>
                <w:szCs w:val="20"/>
                <w:lang w:eastAsia="tr-TR"/>
              </w:rPr>
              <w:t>Zorunlu alan değildir.</w:t>
            </w:r>
          </w:p>
        </w:tc>
        <w:tc>
          <w:tcPr>
            <w:tcW w:w="2164" w:type="dxa"/>
          </w:tcPr>
          <w:p w14:paraId="441082BF" w14:textId="79A5EE67" w:rsidR="003233C5" w:rsidRPr="000D7F06" w:rsidRDefault="003233C5" w:rsidP="00004995">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Tüm Kullanıcılar</w:t>
            </w:r>
          </w:p>
        </w:tc>
      </w:tr>
      <w:tr w:rsidR="003233C5" w:rsidRPr="000D7F06" w14:paraId="45B6BACF" w14:textId="4874ABA8" w:rsidTr="003233C5">
        <w:trPr>
          <w:trHeight w:val="504"/>
        </w:trPr>
        <w:tc>
          <w:tcPr>
            <w:tcW w:w="1077" w:type="dxa"/>
            <w:shd w:val="clear" w:color="auto" w:fill="auto"/>
            <w:vAlign w:val="bottom"/>
            <w:hideMark/>
          </w:tcPr>
          <w:p w14:paraId="24C51A73" w14:textId="77777777" w:rsidR="003233C5" w:rsidRPr="000D7F06" w:rsidRDefault="003233C5" w:rsidP="00004995">
            <w:pPr>
              <w:spacing w:after="0" w:line="240" w:lineRule="auto"/>
              <w:jc w:val="center"/>
              <w:rPr>
                <w:rFonts w:ascii="Times New Roman" w:eastAsia="Times New Roman" w:hAnsi="Times New Roman" w:cs="Times New Roman"/>
                <w:sz w:val="20"/>
                <w:szCs w:val="20"/>
                <w:lang w:eastAsia="tr-TR"/>
              </w:rPr>
            </w:pPr>
            <w:r w:rsidRPr="000D7F06">
              <w:rPr>
                <w:rFonts w:ascii="Times New Roman" w:eastAsia="Times New Roman" w:hAnsi="Times New Roman" w:cs="Times New Roman"/>
                <w:sz w:val="20"/>
                <w:szCs w:val="20"/>
                <w:lang w:eastAsia="tr-TR"/>
              </w:rPr>
              <w:t>Adres</w:t>
            </w:r>
          </w:p>
        </w:tc>
        <w:tc>
          <w:tcPr>
            <w:tcW w:w="2484" w:type="dxa"/>
            <w:shd w:val="clear" w:color="auto" w:fill="auto"/>
            <w:vAlign w:val="bottom"/>
            <w:hideMark/>
          </w:tcPr>
          <w:p w14:paraId="38946FB7" w14:textId="77777777" w:rsidR="003233C5" w:rsidRPr="000D7F06" w:rsidRDefault="003233C5" w:rsidP="00004995">
            <w:pPr>
              <w:spacing w:after="0" w:line="240" w:lineRule="auto"/>
              <w:jc w:val="center"/>
              <w:rPr>
                <w:rFonts w:ascii="Times New Roman" w:eastAsia="Times New Roman" w:hAnsi="Times New Roman" w:cs="Times New Roman"/>
                <w:sz w:val="20"/>
                <w:szCs w:val="20"/>
                <w:lang w:eastAsia="tr-TR"/>
              </w:rPr>
            </w:pPr>
            <w:r w:rsidRPr="000D7F06">
              <w:rPr>
                <w:rFonts w:ascii="Times New Roman" w:eastAsia="Times New Roman" w:hAnsi="Times New Roman" w:cs="Times New Roman"/>
                <w:sz w:val="20"/>
                <w:szCs w:val="20"/>
                <w:lang w:eastAsia="tr-TR"/>
              </w:rPr>
              <w:t>Metin – en fazla 500 karakter</w:t>
            </w:r>
          </w:p>
        </w:tc>
        <w:tc>
          <w:tcPr>
            <w:tcW w:w="2633" w:type="dxa"/>
            <w:shd w:val="clear" w:color="auto" w:fill="auto"/>
            <w:vAlign w:val="bottom"/>
            <w:hideMark/>
          </w:tcPr>
          <w:p w14:paraId="318E9354" w14:textId="77777777" w:rsidR="003233C5" w:rsidRPr="000D7F06" w:rsidRDefault="003233C5" w:rsidP="00004995">
            <w:pPr>
              <w:spacing w:after="0" w:line="240" w:lineRule="auto"/>
              <w:jc w:val="center"/>
              <w:rPr>
                <w:rFonts w:ascii="Times New Roman" w:eastAsia="Times New Roman" w:hAnsi="Times New Roman" w:cs="Times New Roman"/>
                <w:sz w:val="20"/>
                <w:szCs w:val="20"/>
                <w:lang w:eastAsia="tr-TR"/>
              </w:rPr>
            </w:pPr>
            <w:r w:rsidRPr="000D7F06">
              <w:rPr>
                <w:rFonts w:ascii="Times New Roman" w:eastAsia="Times New Roman" w:hAnsi="Times New Roman" w:cs="Times New Roman"/>
                <w:sz w:val="20"/>
                <w:szCs w:val="20"/>
                <w:lang w:eastAsia="tr-TR"/>
              </w:rPr>
              <w:t>Kayıt ve güncellemede zorunlu alandır.</w:t>
            </w:r>
          </w:p>
        </w:tc>
        <w:tc>
          <w:tcPr>
            <w:tcW w:w="2164" w:type="dxa"/>
          </w:tcPr>
          <w:p w14:paraId="3EEA36CE" w14:textId="6DB7E219" w:rsidR="003233C5" w:rsidRPr="000D7F06" w:rsidRDefault="003233C5" w:rsidP="00004995">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Tüm Kullanıcılar</w:t>
            </w:r>
          </w:p>
        </w:tc>
      </w:tr>
      <w:tr w:rsidR="003233C5" w:rsidRPr="000D7F06" w14:paraId="5EBF3567" w14:textId="3A455075" w:rsidTr="003233C5">
        <w:trPr>
          <w:trHeight w:val="262"/>
        </w:trPr>
        <w:tc>
          <w:tcPr>
            <w:tcW w:w="1077" w:type="dxa"/>
            <w:shd w:val="clear" w:color="auto" w:fill="auto"/>
            <w:vAlign w:val="bottom"/>
            <w:hideMark/>
          </w:tcPr>
          <w:p w14:paraId="0E296102" w14:textId="77777777" w:rsidR="003233C5" w:rsidRPr="000D7F06" w:rsidRDefault="003233C5" w:rsidP="00004995">
            <w:pPr>
              <w:spacing w:after="0" w:line="240" w:lineRule="auto"/>
              <w:jc w:val="center"/>
              <w:rPr>
                <w:rFonts w:ascii="Times New Roman" w:eastAsia="Times New Roman" w:hAnsi="Times New Roman" w:cs="Times New Roman"/>
                <w:sz w:val="20"/>
                <w:szCs w:val="20"/>
                <w:lang w:eastAsia="tr-TR"/>
              </w:rPr>
            </w:pPr>
            <w:r w:rsidRPr="000D7F06">
              <w:rPr>
                <w:rFonts w:ascii="Times New Roman" w:eastAsia="Times New Roman" w:hAnsi="Times New Roman" w:cs="Times New Roman"/>
                <w:sz w:val="20"/>
                <w:szCs w:val="20"/>
                <w:lang w:eastAsia="tr-TR"/>
              </w:rPr>
              <w:t>İl</w:t>
            </w:r>
          </w:p>
        </w:tc>
        <w:tc>
          <w:tcPr>
            <w:tcW w:w="2484" w:type="dxa"/>
            <w:shd w:val="clear" w:color="auto" w:fill="auto"/>
            <w:vAlign w:val="bottom"/>
            <w:hideMark/>
          </w:tcPr>
          <w:p w14:paraId="647B39FA" w14:textId="77777777" w:rsidR="003233C5" w:rsidRPr="000D7F06" w:rsidRDefault="003233C5" w:rsidP="00004995">
            <w:pPr>
              <w:spacing w:after="0" w:line="240" w:lineRule="auto"/>
              <w:jc w:val="center"/>
              <w:rPr>
                <w:rFonts w:ascii="Times New Roman" w:eastAsia="Times New Roman" w:hAnsi="Times New Roman" w:cs="Times New Roman"/>
                <w:sz w:val="20"/>
                <w:szCs w:val="20"/>
                <w:lang w:eastAsia="tr-TR"/>
              </w:rPr>
            </w:pPr>
            <w:r w:rsidRPr="000D7F06">
              <w:rPr>
                <w:rFonts w:ascii="Times New Roman" w:eastAsia="Times New Roman" w:hAnsi="Times New Roman" w:cs="Times New Roman"/>
                <w:sz w:val="20"/>
                <w:szCs w:val="20"/>
                <w:lang w:eastAsia="tr-TR"/>
              </w:rPr>
              <w:t>çoktan seçmeli</w:t>
            </w:r>
          </w:p>
        </w:tc>
        <w:tc>
          <w:tcPr>
            <w:tcW w:w="2633" w:type="dxa"/>
            <w:shd w:val="clear" w:color="auto" w:fill="auto"/>
            <w:vAlign w:val="bottom"/>
            <w:hideMark/>
          </w:tcPr>
          <w:p w14:paraId="666C2B1F" w14:textId="4244189A" w:rsidR="003233C5" w:rsidRPr="000D7F06" w:rsidRDefault="003233C5" w:rsidP="00004995">
            <w:pPr>
              <w:spacing w:after="0" w:line="240" w:lineRule="auto"/>
              <w:jc w:val="center"/>
              <w:rPr>
                <w:rFonts w:ascii="Times New Roman" w:eastAsia="Times New Roman" w:hAnsi="Times New Roman" w:cs="Times New Roman"/>
                <w:sz w:val="20"/>
                <w:szCs w:val="20"/>
                <w:lang w:eastAsia="tr-TR"/>
              </w:rPr>
            </w:pPr>
            <w:r w:rsidRPr="000D7F06">
              <w:rPr>
                <w:rFonts w:ascii="Times New Roman" w:eastAsia="Times New Roman" w:hAnsi="Times New Roman" w:cs="Times New Roman"/>
                <w:sz w:val="20"/>
                <w:szCs w:val="20"/>
                <w:lang w:eastAsia="tr-TR"/>
              </w:rPr>
              <w:t>Kayıt ve güncellemede zorunlu alandır. Sayaç okuyan kurum kullanıcıları sistem parametresinde tanımlanmış iller arasından seçim yapabilir.</w:t>
            </w:r>
          </w:p>
        </w:tc>
        <w:tc>
          <w:tcPr>
            <w:tcW w:w="2164" w:type="dxa"/>
          </w:tcPr>
          <w:p w14:paraId="08878686" w14:textId="77777777" w:rsidR="00004995" w:rsidRDefault="00004995" w:rsidP="00004995">
            <w:pPr>
              <w:spacing w:after="0" w:line="240" w:lineRule="auto"/>
              <w:jc w:val="center"/>
              <w:rPr>
                <w:rFonts w:ascii="Times New Roman" w:eastAsia="Times New Roman" w:hAnsi="Times New Roman" w:cs="Times New Roman"/>
                <w:sz w:val="20"/>
                <w:szCs w:val="20"/>
                <w:lang w:eastAsia="tr-TR"/>
              </w:rPr>
            </w:pPr>
          </w:p>
          <w:p w14:paraId="52408630" w14:textId="77777777" w:rsidR="00004995" w:rsidRDefault="00004995" w:rsidP="00004995">
            <w:pPr>
              <w:spacing w:after="0" w:line="240" w:lineRule="auto"/>
              <w:jc w:val="center"/>
              <w:rPr>
                <w:rFonts w:ascii="Times New Roman" w:eastAsia="Times New Roman" w:hAnsi="Times New Roman" w:cs="Times New Roman"/>
                <w:sz w:val="20"/>
                <w:szCs w:val="20"/>
                <w:lang w:eastAsia="tr-TR"/>
              </w:rPr>
            </w:pPr>
          </w:p>
          <w:p w14:paraId="102C6742" w14:textId="4269BC83" w:rsidR="003233C5" w:rsidRPr="000D7F06" w:rsidRDefault="003233C5" w:rsidP="00004995">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Tüm Kullanıcılar</w:t>
            </w:r>
          </w:p>
        </w:tc>
      </w:tr>
      <w:tr w:rsidR="003233C5" w:rsidRPr="000D7F06" w14:paraId="2D1DFBAF" w14:textId="1281FEC9" w:rsidTr="003233C5">
        <w:trPr>
          <w:trHeight w:val="510"/>
        </w:trPr>
        <w:tc>
          <w:tcPr>
            <w:tcW w:w="1077" w:type="dxa"/>
            <w:shd w:val="clear" w:color="auto" w:fill="auto"/>
            <w:vAlign w:val="bottom"/>
          </w:tcPr>
          <w:p w14:paraId="687094E5" w14:textId="77777777" w:rsidR="003233C5" w:rsidRPr="000D7F06" w:rsidRDefault="003233C5" w:rsidP="00004995">
            <w:pPr>
              <w:spacing w:after="0" w:line="240" w:lineRule="auto"/>
              <w:jc w:val="center"/>
              <w:rPr>
                <w:rFonts w:ascii="Times New Roman" w:eastAsia="Times New Roman" w:hAnsi="Times New Roman" w:cs="Times New Roman"/>
                <w:sz w:val="20"/>
                <w:szCs w:val="20"/>
                <w:lang w:eastAsia="tr-TR"/>
              </w:rPr>
            </w:pPr>
            <w:r w:rsidRPr="000D7F06">
              <w:rPr>
                <w:rFonts w:ascii="Times New Roman" w:eastAsia="Times New Roman" w:hAnsi="Times New Roman" w:cs="Times New Roman"/>
                <w:sz w:val="20"/>
                <w:szCs w:val="20"/>
                <w:lang w:eastAsia="tr-TR"/>
              </w:rPr>
              <w:t>İlçe</w:t>
            </w:r>
          </w:p>
        </w:tc>
        <w:tc>
          <w:tcPr>
            <w:tcW w:w="2484" w:type="dxa"/>
            <w:shd w:val="clear" w:color="auto" w:fill="auto"/>
            <w:vAlign w:val="bottom"/>
          </w:tcPr>
          <w:p w14:paraId="420D0549" w14:textId="4970AAA8" w:rsidR="003233C5" w:rsidRPr="000D7F06" w:rsidRDefault="003233C5" w:rsidP="00004995">
            <w:pPr>
              <w:spacing w:after="0" w:line="240" w:lineRule="auto"/>
              <w:jc w:val="center"/>
              <w:rPr>
                <w:rFonts w:ascii="Times New Roman" w:eastAsia="Times New Roman" w:hAnsi="Times New Roman" w:cs="Times New Roman"/>
                <w:sz w:val="20"/>
                <w:szCs w:val="20"/>
                <w:lang w:eastAsia="tr-TR"/>
              </w:rPr>
            </w:pPr>
            <w:r w:rsidRPr="000D7F06">
              <w:rPr>
                <w:rFonts w:ascii="Times New Roman" w:eastAsia="Times New Roman" w:hAnsi="Times New Roman" w:cs="Times New Roman"/>
                <w:sz w:val="20"/>
                <w:szCs w:val="20"/>
                <w:lang w:eastAsia="tr-TR"/>
              </w:rPr>
              <w:t>çoktan seçmeli</w:t>
            </w:r>
          </w:p>
        </w:tc>
        <w:tc>
          <w:tcPr>
            <w:tcW w:w="2633" w:type="dxa"/>
            <w:shd w:val="clear" w:color="auto" w:fill="auto"/>
            <w:vAlign w:val="bottom"/>
          </w:tcPr>
          <w:p w14:paraId="0890912C" w14:textId="024FD04B" w:rsidR="003233C5" w:rsidRPr="000D7F06" w:rsidRDefault="003233C5" w:rsidP="00004995">
            <w:pPr>
              <w:spacing w:after="0" w:line="240" w:lineRule="auto"/>
              <w:jc w:val="center"/>
              <w:rPr>
                <w:rFonts w:ascii="Times New Roman" w:eastAsia="Times New Roman" w:hAnsi="Times New Roman" w:cs="Times New Roman"/>
                <w:sz w:val="20"/>
                <w:szCs w:val="20"/>
                <w:lang w:eastAsia="tr-TR"/>
              </w:rPr>
            </w:pPr>
            <w:r w:rsidRPr="000D7F06">
              <w:rPr>
                <w:rFonts w:ascii="Times New Roman" w:eastAsia="Times New Roman" w:hAnsi="Times New Roman" w:cs="Times New Roman"/>
                <w:sz w:val="20"/>
                <w:szCs w:val="20"/>
                <w:lang w:eastAsia="tr-TR"/>
              </w:rPr>
              <w:t>Kayıt ve güncellemede zorunlu alandır. İl alanında veri girilmeden seçilemeyecektir.</w:t>
            </w:r>
          </w:p>
        </w:tc>
        <w:tc>
          <w:tcPr>
            <w:tcW w:w="2164" w:type="dxa"/>
          </w:tcPr>
          <w:p w14:paraId="3A52760C" w14:textId="77777777" w:rsidR="00004995" w:rsidRDefault="00004995" w:rsidP="00004995">
            <w:pPr>
              <w:spacing w:after="0" w:line="240" w:lineRule="auto"/>
              <w:jc w:val="center"/>
              <w:rPr>
                <w:rFonts w:ascii="Times New Roman" w:eastAsia="Times New Roman" w:hAnsi="Times New Roman" w:cs="Times New Roman"/>
                <w:sz w:val="20"/>
                <w:szCs w:val="20"/>
                <w:lang w:eastAsia="tr-TR"/>
              </w:rPr>
            </w:pPr>
          </w:p>
          <w:p w14:paraId="20181427" w14:textId="6D71C8ED" w:rsidR="003233C5" w:rsidRPr="000D7F06" w:rsidRDefault="003233C5" w:rsidP="00004995">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Tüm Kullanıcılar</w:t>
            </w:r>
          </w:p>
        </w:tc>
      </w:tr>
      <w:tr w:rsidR="003233C5" w:rsidRPr="000D7F06" w14:paraId="77D7D9F7" w14:textId="56C9D94F" w:rsidTr="003233C5">
        <w:trPr>
          <w:trHeight w:val="510"/>
        </w:trPr>
        <w:tc>
          <w:tcPr>
            <w:tcW w:w="1077" w:type="dxa"/>
            <w:shd w:val="clear" w:color="auto" w:fill="auto"/>
            <w:vAlign w:val="bottom"/>
          </w:tcPr>
          <w:p w14:paraId="1300F354" w14:textId="142DE94E" w:rsidR="003233C5" w:rsidRPr="000D7F06" w:rsidRDefault="003233C5" w:rsidP="00004995">
            <w:pPr>
              <w:spacing w:after="0" w:line="240" w:lineRule="auto"/>
              <w:jc w:val="center"/>
              <w:rPr>
                <w:rFonts w:ascii="Times New Roman" w:eastAsia="Times New Roman" w:hAnsi="Times New Roman" w:cs="Times New Roman"/>
                <w:sz w:val="20"/>
                <w:szCs w:val="20"/>
                <w:lang w:eastAsia="tr-TR"/>
              </w:rPr>
            </w:pPr>
            <w:r w:rsidRPr="000D7F06">
              <w:rPr>
                <w:rFonts w:ascii="Times New Roman" w:eastAsia="Times New Roman" w:hAnsi="Times New Roman" w:cs="Times New Roman"/>
                <w:sz w:val="20"/>
                <w:szCs w:val="20"/>
                <w:lang w:eastAsia="tr-TR"/>
              </w:rPr>
              <w:t>İmar Yerleşim Alanı Konum</w:t>
            </w:r>
          </w:p>
        </w:tc>
        <w:tc>
          <w:tcPr>
            <w:tcW w:w="2484" w:type="dxa"/>
            <w:shd w:val="clear" w:color="auto" w:fill="auto"/>
            <w:vAlign w:val="bottom"/>
          </w:tcPr>
          <w:p w14:paraId="26839EEE" w14:textId="7B0B2B23" w:rsidR="003233C5" w:rsidRPr="000D7F06" w:rsidRDefault="003233C5" w:rsidP="00004995">
            <w:pPr>
              <w:spacing w:after="0" w:line="240" w:lineRule="auto"/>
              <w:jc w:val="center"/>
              <w:rPr>
                <w:rFonts w:ascii="Times New Roman" w:eastAsia="Times New Roman" w:hAnsi="Times New Roman" w:cs="Times New Roman"/>
                <w:sz w:val="20"/>
                <w:szCs w:val="20"/>
                <w:lang w:eastAsia="tr-TR"/>
              </w:rPr>
            </w:pPr>
            <w:r w:rsidRPr="000D7F06">
              <w:rPr>
                <w:rFonts w:ascii="Times New Roman" w:eastAsia="Times New Roman" w:hAnsi="Times New Roman" w:cs="Times New Roman"/>
                <w:sz w:val="20"/>
                <w:szCs w:val="20"/>
                <w:lang w:eastAsia="tr-TR"/>
              </w:rPr>
              <w:t>Çoktan seçmeli (Yerleşim Alanı İçi/Yerleşim Alanı Dışı)</w:t>
            </w:r>
          </w:p>
        </w:tc>
        <w:tc>
          <w:tcPr>
            <w:tcW w:w="2633" w:type="dxa"/>
            <w:shd w:val="clear" w:color="auto" w:fill="auto"/>
            <w:vAlign w:val="bottom"/>
          </w:tcPr>
          <w:p w14:paraId="2274D9E5" w14:textId="1B84850E" w:rsidR="003233C5" w:rsidRPr="000D7F06" w:rsidRDefault="003233C5" w:rsidP="00004995">
            <w:pPr>
              <w:spacing w:after="0" w:line="240" w:lineRule="auto"/>
              <w:jc w:val="center"/>
              <w:rPr>
                <w:rFonts w:ascii="Times New Roman" w:eastAsia="Times New Roman" w:hAnsi="Times New Roman" w:cs="Times New Roman"/>
                <w:sz w:val="20"/>
                <w:szCs w:val="20"/>
                <w:lang w:eastAsia="tr-TR"/>
              </w:rPr>
            </w:pPr>
            <w:r w:rsidRPr="000D7F06">
              <w:rPr>
                <w:rFonts w:ascii="Times New Roman" w:eastAsia="Times New Roman" w:hAnsi="Times New Roman" w:cs="Times New Roman"/>
                <w:sz w:val="20"/>
                <w:szCs w:val="20"/>
                <w:lang w:eastAsia="tr-TR"/>
              </w:rPr>
              <w:t>Kayıt ve güncellemede zorunlu alandır.</w:t>
            </w:r>
          </w:p>
        </w:tc>
        <w:tc>
          <w:tcPr>
            <w:tcW w:w="2164" w:type="dxa"/>
          </w:tcPr>
          <w:p w14:paraId="18A28DEF" w14:textId="4136160C" w:rsidR="003233C5" w:rsidRPr="000D7F06" w:rsidRDefault="003233C5" w:rsidP="00004995">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Tüm Kullanıcılar</w:t>
            </w:r>
          </w:p>
        </w:tc>
      </w:tr>
      <w:tr w:rsidR="003233C5" w:rsidRPr="000D7F06" w14:paraId="23F2DF3A" w14:textId="2F2BC252" w:rsidTr="003233C5">
        <w:trPr>
          <w:trHeight w:val="510"/>
        </w:trPr>
        <w:tc>
          <w:tcPr>
            <w:tcW w:w="1077" w:type="dxa"/>
            <w:shd w:val="clear" w:color="auto" w:fill="auto"/>
            <w:vAlign w:val="bottom"/>
            <w:hideMark/>
          </w:tcPr>
          <w:p w14:paraId="724D32FA" w14:textId="77777777" w:rsidR="003233C5" w:rsidRPr="000D7F06" w:rsidRDefault="003233C5" w:rsidP="00004995">
            <w:pPr>
              <w:spacing w:after="0" w:line="240" w:lineRule="auto"/>
              <w:jc w:val="center"/>
              <w:rPr>
                <w:rFonts w:ascii="Times New Roman" w:eastAsia="Times New Roman" w:hAnsi="Times New Roman" w:cs="Times New Roman"/>
                <w:sz w:val="20"/>
                <w:szCs w:val="20"/>
                <w:lang w:eastAsia="tr-TR"/>
              </w:rPr>
            </w:pPr>
            <w:r w:rsidRPr="000D7F06">
              <w:rPr>
                <w:rFonts w:ascii="Times New Roman" w:eastAsia="Times New Roman" w:hAnsi="Times New Roman" w:cs="Times New Roman"/>
                <w:sz w:val="20"/>
                <w:szCs w:val="20"/>
                <w:lang w:eastAsia="tr-TR"/>
              </w:rPr>
              <w:t>Sayaç okuyan kurum</w:t>
            </w:r>
          </w:p>
        </w:tc>
        <w:tc>
          <w:tcPr>
            <w:tcW w:w="2484" w:type="dxa"/>
            <w:shd w:val="clear" w:color="auto" w:fill="auto"/>
            <w:vAlign w:val="bottom"/>
            <w:hideMark/>
          </w:tcPr>
          <w:p w14:paraId="00F2BEA1" w14:textId="6780385F" w:rsidR="003233C5" w:rsidRPr="000D7F06" w:rsidRDefault="003233C5" w:rsidP="00004995">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Varsayılan(S.O.K.)</w:t>
            </w:r>
          </w:p>
        </w:tc>
        <w:tc>
          <w:tcPr>
            <w:tcW w:w="2633" w:type="dxa"/>
            <w:shd w:val="clear" w:color="auto" w:fill="auto"/>
            <w:vAlign w:val="bottom"/>
            <w:hideMark/>
          </w:tcPr>
          <w:p w14:paraId="7B87CDE6" w14:textId="4AF677E1" w:rsidR="003233C5" w:rsidRPr="000D7F06" w:rsidRDefault="003233C5" w:rsidP="00004995">
            <w:pPr>
              <w:spacing w:after="0" w:line="240" w:lineRule="auto"/>
              <w:jc w:val="center"/>
              <w:rPr>
                <w:rFonts w:ascii="Times New Roman" w:eastAsia="Times New Roman" w:hAnsi="Times New Roman" w:cs="Times New Roman"/>
                <w:sz w:val="20"/>
                <w:szCs w:val="20"/>
                <w:lang w:eastAsia="tr-TR"/>
              </w:rPr>
            </w:pPr>
            <w:r w:rsidRPr="000D7F06">
              <w:rPr>
                <w:rFonts w:ascii="Times New Roman" w:eastAsia="Times New Roman" w:hAnsi="Times New Roman" w:cs="Times New Roman"/>
                <w:sz w:val="20"/>
                <w:szCs w:val="20"/>
                <w:lang w:eastAsia="tr-TR"/>
              </w:rPr>
              <w:t>Sistem, kayıt yapan kullanıcının organizasyonuna göre organizasyon ismini yazacaktır.</w:t>
            </w:r>
          </w:p>
        </w:tc>
        <w:tc>
          <w:tcPr>
            <w:tcW w:w="2164" w:type="dxa"/>
          </w:tcPr>
          <w:p w14:paraId="3CCA9BFB" w14:textId="3CFF93D1" w:rsidR="003233C5" w:rsidRPr="000D7F06" w:rsidRDefault="003233C5" w:rsidP="00004995">
            <w:pPr>
              <w:spacing w:after="0" w:line="240" w:lineRule="auto"/>
              <w:jc w:val="center"/>
              <w:rPr>
                <w:rFonts w:ascii="Times New Roman" w:eastAsia="Times New Roman" w:hAnsi="Times New Roman" w:cs="Times New Roman"/>
                <w:sz w:val="20"/>
                <w:szCs w:val="20"/>
                <w:lang w:eastAsia="tr-TR"/>
              </w:rPr>
            </w:pPr>
            <w:r w:rsidRPr="00004995">
              <w:rPr>
                <w:rFonts w:ascii="Times New Roman" w:eastAsia="Times New Roman" w:hAnsi="Times New Roman" w:cs="Times New Roman"/>
                <w:sz w:val="36"/>
                <w:szCs w:val="20"/>
                <w:lang w:eastAsia="tr-TR"/>
              </w:rPr>
              <w:t>-</w:t>
            </w:r>
          </w:p>
        </w:tc>
      </w:tr>
      <w:tr w:rsidR="003233C5" w:rsidRPr="000D7F06" w14:paraId="51F89E2A" w14:textId="43CEBE01" w:rsidTr="003233C5">
        <w:trPr>
          <w:trHeight w:val="177"/>
        </w:trPr>
        <w:tc>
          <w:tcPr>
            <w:tcW w:w="1077" w:type="dxa"/>
            <w:shd w:val="clear" w:color="auto" w:fill="auto"/>
            <w:vAlign w:val="bottom"/>
          </w:tcPr>
          <w:p w14:paraId="376A7E06" w14:textId="77777777" w:rsidR="003233C5" w:rsidRPr="000D7F06" w:rsidRDefault="003233C5" w:rsidP="00004995">
            <w:pPr>
              <w:spacing w:after="0" w:line="240" w:lineRule="auto"/>
              <w:jc w:val="center"/>
              <w:rPr>
                <w:rFonts w:ascii="Times New Roman" w:eastAsia="Times New Roman" w:hAnsi="Times New Roman" w:cs="Times New Roman"/>
                <w:sz w:val="20"/>
                <w:szCs w:val="20"/>
                <w:lang w:eastAsia="tr-TR"/>
              </w:rPr>
            </w:pPr>
            <w:r w:rsidRPr="000D7F06">
              <w:rPr>
                <w:rFonts w:ascii="Times New Roman" w:eastAsia="Times New Roman" w:hAnsi="Times New Roman" w:cs="Times New Roman"/>
                <w:sz w:val="20"/>
                <w:szCs w:val="20"/>
                <w:lang w:eastAsia="tr-TR"/>
              </w:rPr>
              <w:t>Abone No</w:t>
            </w:r>
          </w:p>
        </w:tc>
        <w:tc>
          <w:tcPr>
            <w:tcW w:w="2484" w:type="dxa"/>
            <w:shd w:val="clear" w:color="auto" w:fill="auto"/>
            <w:vAlign w:val="bottom"/>
          </w:tcPr>
          <w:p w14:paraId="0B7190BD" w14:textId="77777777" w:rsidR="003233C5" w:rsidRPr="000D7F06" w:rsidRDefault="003233C5" w:rsidP="00004995">
            <w:pPr>
              <w:spacing w:after="0" w:line="240" w:lineRule="auto"/>
              <w:jc w:val="center"/>
              <w:rPr>
                <w:rFonts w:ascii="Times New Roman" w:eastAsia="Times New Roman" w:hAnsi="Times New Roman" w:cs="Times New Roman"/>
                <w:sz w:val="20"/>
                <w:szCs w:val="20"/>
                <w:lang w:eastAsia="tr-TR"/>
              </w:rPr>
            </w:pPr>
            <w:r w:rsidRPr="000D7F06">
              <w:rPr>
                <w:rFonts w:ascii="Times New Roman" w:eastAsia="Times New Roman" w:hAnsi="Times New Roman" w:cs="Times New Roman"/>
                <w:sz w:val="20"/>
                <w:szCs w:val="20"/>
                <w:lang w:eastAsia="tr-TR"/>
              </w:rPr>
              <w:t>sayısal – 15 karakter</w:t>
            </w:r>
          </w:p>
        </w:tc>
        <w:tc>
          <w:tcPr>
            <w:tcW w:w="2633" w:type="dxa"/>
            <w:shd w:val="clear" w:color="auto" w:fill="auto"/>
            <w:vAlign w:val="bottom"/>
          </w:tcPr>
          <w:p w14:paraId="1ECA4CFF" w14:textId="77777777" w:rsidR="003233C5" w:rsidRPr="000D7F06" w:rsidRDefault="003233C5" w:rsidP="00004995">
            <w:pPr>
              <w:spacing w:after="0" w:line="240" w:lineRule="auto"/>
              <w:jc w:val="center"/>
              <w:rPr>
                <w:rFonts w:ascii="Times New Roman" w:eastAsia="Times New Roman" w:hAnsi="Times New Roman" w:cs="Times New Roman"/>
                <w:sz w:val="20"/>
                <w:szCs w:val="20"/>
                <w:lang w:eastAsia="tr-TR"/>
              </w:rPr>
            </w:pPr>
            <w:r w:rsidRPr="000D7F06">
              <w:rPr>
                <w:rFonts w:ascii="Times New Roman" w:eastAsia="Times New Roman" w:hAnsi="Times New Roman" w:cs="Times New Roman"/>
                <w:sz w:val="20"/>
                <w:szCs w:val="20"/>
                <w:lang w:eastAsia="tr-TR"/>
              </w:rPr>
              <w:t>Kayıt ve güncellemede zorunlu alandır.</w:t>
            </w:r>
          </w:p>
        </w:tc>
        <w:tc>
          <w:tcPr>
            <w:tcW w:w="2164" w:type="dxa"/>
          </w:tcPr>
          <w:p w14:paraId="6D5C13B0" w14:textId="33D683B5" w:rsidR="003233C5" w:rsidRPr="000D7F06" w:rsidRDefault="003233C5" w:rsidP="00004995">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Tüm Kullanıcılar</w:t>
            </w:r>
          </w:p>
        </w:tc>
      </w:tr>
      <w:tr w:rsidR="003233C5" w:rsidRPr="000D7F06" w14:paraId="63FD84D2" w14:textId="006C334A" w:rsidTr="003233C5">
        <w:trPr>
          <w:trHeight w:val="510"/>
        </w:trPr>
        <w:tc>
          <w:tcPr>
            <w:tcW w:w="1077" w:type="dxa"/>
            <w:shd w:val="clear" w:color="auto" w:fill="auto"/>
            <w:vAlign w:val="bottom"/>
          </w:tcPr>
          <w:p w14:paraId="49D88EB1" w14:textId="77777777" w:rsidR="003233C5" w:rsidRPr="000D7F06" w:rsidRDefault="003233C5" w:rsidP="00004995">
            <w:pPr>
              <w:spacing w:after="0" w:line="240" w:lineRule="auto"/>
              <w:jc w:val="center"/>
              <w:rPr>
                <w:rFonts w:ascii="Times New Roman" w:eastAsia="Times New Roman" w:hAnsi="Times New Roman" w:cs="Times New Roman"/>
                <w:sz w:val="20"/>
                <w:szCs w:val="20"/>
                <w:lang w:eastAsia="tr-TR"/>
              </w:rPr>
            </w:pPr>
            <w:r w:rsidRPr="000D7F06">
              <w:rPr>
                <w:rFonts w:ascii="Times New Roman" w:eastAsia="Times New Roman" w:hAnsi="Times New Roman" w:cs="Times New Roman"/>
                <w:sz w:val="20"/>
                <w:szCs w:val="20"/>
                <w:lang w:eastAsia="tr-TR"/>
              </w:rPr>
              <w:t>Durum</w:t>
            </w:r>
          </w:p>
        </w:tc>
        <w:tc>
          <w:tcPr>
            <w:tcW w:w="2484" w:type="dxa"/>
            <w:shd w:val="clear" w:color="auto" w:fill="auto"/>
            <w:vAlign w:val="bottom"/>
          </w:tcPr>
          <w:p w14:paraId="13E7098D" w14:textId="77777777" w:rsidR="003233C5" w:rsidRPr="000D7F06" w:rsidRDefault="003233C5" w:rsidP="00004995">
            <w:pPr>
              <w:spacing w:after="0" w:line="240" w:lineRule="auto"/>
              <w:jc w:val="center"/>
              <w:rPr>
                <w:rFonts w:ascii="Times New Roman" w:eastAsia="Times New Roman" w:hAnsi="Times New Roman" w:cs="Times New Roman"/>
                <w:sz w:val="20"/>
                <w:szCs w:val="20"/>
                <w:lang w:eastAsia="tr-TR"/>
              </w:rPr>
            </w:pPr>
            <w:r w:rsidRPr="000D7F06">
              <w:rPr>
                <w:rFonts w:ascii="Times New Roman" w:eastAsia="Times New Roman" w:hAnsi="Times New Roman" w:cs="Times New Roman"/>
                <w:sz w:val="20"/>
                <w:szCs w:val="20"/>
                <w:lang w:eastAsia="tr-TR"/>
              </w:rPr>
              <w:t>çoktan seçmeli (Aktif/Pasif)</w:t>
            </w:r>
          </w:p>
        </w:tc>
        <w:tc>
          <w:tcPr>
            <w:tcW w:w="2633" w:type="dxa"/>
            <w:shd w:val="clear" w:color="auto" w:fill="auto"/>
            <w:vAlign w:val="bottom"/>
          </w:tcPr>
          <w:p w14:paraId="21661342" w14:textId="1BB73C44" w:rsidR="003233C5" w:rsidRPr="000D7F06" w:rsidRDefault="003233C5" w:rsidP="00004995">
            <w:pPr>
              <w:spacing w:after="0" w:line="240" w:lineRule="auto"/>
              <w:jc w:val="center"/>
              <w:rPr>
                <w:rFonts w:ascii="Times New Roman" w:eastAsia="Times New Roman" w:hAnsi="Times New Roman" w:cs="Times New Roman"/>
                <w:sz w:val="20"/>
                <w:szCs w:val="20"/>
                <w:lang w:eastAsia="tr-TR"/>
              </w:rPr>
            </w:pPr>
            <w:r w:rsidRPr="000D7F06">
              <w:rPr>
                <w:rFonts w:ascii="Times New Roman" w:eastAsia="Times New Roman" w:hAnsi="Times New Roman" w:cs="Times New Roman"/>
                <w:sz w:val="20"/>
                <w:szCs w:val="20"/>
                <w:lang w:eastAsia="tr-TR"/>
              </w:rPr>
              <w:t>Sistem ilk kayıtta "Aktif" seçeneğini otomatik olarak atayacaktır. Kayıt ekranında değiştirilemez olarak görünecektir.</w:t>
            </w:r>
            <w:r w:rsidRPr="000D7F06">
              <w:rPr>
                <w:rFonts w:ascii="Times New Roman" w:eastAsia="Times New Roman" w:hAnsi="Times New Roman" w:cs="Times New Roman"/>
                <w:color w:val="FF0000"/>
                <w:sz w:val="20"/>
                <w:szCs w:val="20"/>
                <w:lang w:eastAsia="tr-TR"/>
              </w:rPr>
              <w:t xml:space="preserve"> </w:t>
            </w:r>
            <w:r w:rsidRPr="000D7F06">
              <w:rPr>
                <w:rFonts w:ascii="Times New Roman" w:eastAsia="Times New Roman" w:hAnsi="Times New Roman" w:cs="Times New Roman"/>
                <w:sz w:val="20"/>
                <w:szCs w:val="20"/>
                <w:lang w:eastAsia="tr-TR"/>
              </w:rPr>
              <w:t>Sayaç okuyan kurum kullanıcıları kullanım durumu “Tüketici Yok” veya “Ölçüm Noktası Tipi” alanı “ST Olmayan” değerine sahip ölçüm noktalarını pasife çekebilir.</w:t>
            </w:r>
          </w:p>
        </w:tc>
        <w:tc>
          <w:tcPr>
            <w:tcW w:w="2164" w:type="dxa"/>
          </w:tcPr>
          <w:p w14:paraId="1068D288" w14:textId="77777777" w:rsidR="00004995" w:rsidRDefault="00004995" w:rsidP="00004995">
            <w:pPr>
              <w:spacing w:after="0" w:line="240" w:lineRule="auto"/>
              <w:jc w:val="center"/>
              <w:rPr>
                <w:rFonts w:ascii="Times New Roman" w:eastAsia="Times New Roman" w:hAnsi="Times New Roman" w:cs="Times New Roman"/>
                <w:sz w:val="20"/>
                <w:szCs w:val="20"/>
                <w:lang w:eastAsia="tr-TR"/>
              </w:rPr>
            </w:pPr>
          </w:p>
          <w:p w14:paraId="20615EE2" w14:textId="77777777" w:rsidR="00004995" w:rsidRDefault="00004995" w:rsidP="00004995">
            <w:pPr>
              <w:spacing w:after="0" w:line="240" w:lineRule="auto"/>
              <w:jc w:val="center"/>
              <w:rPr>
                <w:rFonts w:ascii="Times New Roman" w:eastAsia="Times New Roman" w:hAnsi="Times New Roman" w:cs="Times New Roman"/>
                <w:sz w:val="20"/>
                <w:szCs w:val="20"/>
                <w:lang w:eastAsia="tr-TR"/>
              </w:rPr>
            </w:pPr>
          </w:p>
          <w:p w14:paraId="5281D5C6" w14:textId="77777777" w:rsidR="00004995" w:rsidRDefault="00004995" w:rsidP="00004995">
            <w:pPr>
              <w:spacing w:after="0" w:line="240" w:lineRule="auto"/>
              <w:jc w:val="center"/>
              <w:rPr>
                <w:rFonts w:ascii="Times New Roman" w:eastAsia="Times New Roman" w:hAnsi="Times New Roman" w:cs="Times New Roman"/>
                <w:sz w:val="20"/>
                <w:szCs w:val="20"/>
                <w:lang w:eastAsia="tr-TR"/>
              </w:rPr>
            </w:pPr>
          </w:p>
          <w:p w14:paraId="59F2E651" w14:textId="77777777" w:rsidR="00004995" w:rsidRDefault="00004995" w:rsidP="00004995">
            <w:pPr>
              <w:spacing w:after="0" w:line="240" w:lineRule="auto"/>
              <w:jc w:val="center"/>
              <w:rPr>
                <w:rFonts w:ascii="Times New Roman" w:eastAsia="Times New Roman" w:hAnsi="Times New Roman" w:cs="Times New Roman"/>
                <w:sz w:val="20"/>
                <w:szCs w:val="20"/>
                <w:lang w:eastAsia="tr-TR"/>
              </w:rPr>
            </w:pPr>
          </w:p>
          <w:p w14:paraId="567AA603" w14:textId="77777777" w:rsidR="00004995" w:rsidRDefault="00004995" w:rsidP="00004995">
            <w:pPr>
              <w:spacing w:after="0" w:line="240" w:lineRule="auto"/>
              <w:jc w:val="center"/>
              <w:rPr>
                <w:rFonts w:ascii="Times New Roman" w:eastAsia="Times New Roman" w:hAnsi="Times New Roman" w:cs="Times New Roman"/>
                <w:sz w:val="20"/>
                <w:szCs w:val="20"/>
                <w:lang w:eastAsia="tr-TR"/>
              </w:rPr>
            </w:pPr>
          </w:p>
          <w:p w14:paraId="51F8442C" w14:textId="2DC5E38C" w:rsidR="003233C5" w:rsidRPr="000D7F06" w:rsidRDefault="003233C5" w:rsidP="00004995">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Sayaç Okuyan Kurum Kullanıcıları</w:t>
            </w:r>
          </w:p>
        </w:tc>
      </w:tr>
      <w:tr w:rsidR="003233C5" w:rsidRPr="000D7F06" w14:paraId="5C10B9C4" w14:textId="3C5C1EDB" w:rsidTr="003233C5">
        <w:trPr>
          <w:trHeight w:val="510"/>
        </w:trPr>
        <w:tc>
          <w:tcPr>
            <w:tcW w:w="1077" w:type="dxa"/>
            <w:shd w:val="clear" w:color="auto" w:fill="auto"/>
            <w:vAlign w:val="bottom"/>
          </w:tcPr>
          <w:p w14:paraId="0FDD4ED3" w14:textId="77777777" w:rsidR="003233C5" w:rsidRPr="000D7F06" w:rsidRDefault="003233C5" w:rsidP="00004995">
            <w:pPr>
              <w:spacing w:after="0" w:line="240" w:lineRule="auto"/>
              <w:jc w:val="center"/>
              <w:rPr>
                <w:rFonts w:ascii="Times New Roman" w:eastAsia="Times New Roman" w:hAnsi="Times New Roman" w:cs="Times New Roman"/>
                <w:sz w:val="20"/>
                <w:szCs w:val="20"/>
                <w:lang w:eastAsia="tr-TR"/>
              </w:rPr>
            </w:pPr>
            <w:r w:rsidRPr="000D7F06">
              <w:rPr>
                <w:rFonts w:ascii="Times New Roman" w:eastAsia="Times New Roman" w:hAnsi="Times New Roman" w:cs="Times New Roman"/>
                <w:sz w:val="20"/>
                <w:szCs w:val="20"/>
                <w:lang w:eastAsia="tr-TR"/>
              </w:rPr>
              <w:t>Ölçüm Noktası Tipi</w:t>
            </w:r>
          </w:p>
        </w:tc>
        <w:tc>
          <w:tcPr>
            <w:tcW w:w="2484" w:type="dxa"/>
            <w:shd w:val="clear" w:color="auto" w:fill="auto"/>
            <w:vAlign w:val="bottom"/>
          </w:tcPr>
          <w:p w14:paraId="3825A2A9" w14:textId="70494EB0" w:rsidR="003233C5" w:rsidRPr="000D7F06" w:rsidRDefault="003233C5" w:rsidP="00004995">
            <w:pPr>
              <w:spacing w:after="0" w:line="240" w:lineRule="auto"/>
              <w:jc w:val="center"/>
              <w:rPr>
                <w:rFonts w:ascii="Times New Roman" w:eastAsia="Times New Roman" w:hAnsi="Times New Roman" w:cs="Times New Roman"/>
                <w:sz w:val="20"/>
                <w:szCs w:val="20"/>
                <w:lang w:eastAsia="tr-TR"/>
              </w:rPr>
            </w:pPr>
            <w:r w:rsidRPr="000D7F06">
              <w:rPr>
                <w:rFonts w:ascii="Times New Roman" w:eastAsia="Times New Roman" w:hAnsi="Times New Roman" w:cs="Times New Roman"/>
                <w:sz w:val="20"/>
                <w:szCs w:val="20"/>
                <w:lang w:eastAsia="tr-TR"/>
              </w:rPr>
              <w:t>Çoktan seçmeli (ST/ST Olmayan/OSB ST)</w:t>
            </w:r>
          </w:p>
        </w:tc>
        <w:tc>
          <w:tcPr>
            <w:tcW w:w="2633" w:type="dxa"/>
            <w:shd w:val="clear" w:color="auto" w:fill="auto"/>
            <w:vAlign w:val="bottom"/>
          </w:tcPr>
          <w:p w14:paraId="16DDF51B" w14:textId="6C61DA24" w:rsidR="003233C5" w:rsidRPr="000D7F06" w:rsidRDefault="003233C5" w:rsidP="00004995">
            <w:pPr>
              <w:spacing w:after="0" w:line="240" w:lineRule="auto"/>
              <w:jc w:val="center"/>
              <w:rPr>
                <w:rFonts w:ascii="Times New Roman" w:eastAsia="Times New Roman" w:hAnsi="Times New Roman" w:cs="Times New Roman"/>
                <w:sz w:val="20"/>
                <w:szCs w:val="20"/>
                <w:lang w:eastAsia="tr-TR"/>
              </w:rPr>
            </w:pPr>
            <w:r w:rsidRPr="000D7F06">
              <w:rPr>
                <w:rFonts w:ascii="Times New Roman" w:eastAsia="Times New Roman" w:hAnsi="Times New Roman" w:cs="Times New Roman"/>
                <w:sz w:val="20"/>
                <w:szCs w:val="20"/>
                <w:lang w:eastAsia="tr-TR"/>
              </w:rPr>
              <w:t xml:space="preserve">Kayıt ve güncelleme ekranında bu alan doldurulmak zorundadır. Mevcut ölçüm noktalarının </w:t>
            </w:r>
            <w:r w:rsidRPr="000D7F06">
              <w:rPr>
                <w:rFonts w:ascii="Times New Roman" w:eastAsia="Times New Roman" w:hAnsi="Times New Roman" w:cs="Times New Roman"/>
                <w:sz w:val="20"/>
                <w:szCs w:val="20"/>
                <w:lang w:eastAsia="tr-TR"/>
              </w:rPr>
              <w:lastRenderedPageBreak/>
              <w:t>tamamı için başlangıçta “ST” değeri sistem tarafından atanır.</w:t>
            </w:r>
          </w:p>
        </w:tc>
        <w:tc>
          <w:tcPr>
            <w:tcW w:w="2164" w:type="dxa"/>
          </w:tcPr>
          <w:p w14:paraId="3A3FB335" w14:textId="77777777" w:rsidR="00004995" w:rsidRDefault="00004995" w:rsidP="00004995">
            <w:pPr>
              <w:spacing w:after="0" w:line="240" w:lineRule="auto"/>
              <w:jc w:val="center"/>
              <w:rPr>
                <w:rFonts w:ascii="Times New Roman" w:eastAsia="Times New Roman" w:hAnsi="Times New Roman" w:cs="Times New Roman"/>
                <w:sz w:val="20"/>
                <w:szCs w:val="20"/>
                <w:lang w:eastAsia="tr-TR"/>
              </w:rPr>
            </w:pPr>
          </w:p>
          <w:p w14:paraId="351898D1" w14:textId="5F8FBE57" w:rsidR="003233C5" w:rsidRPr="000D7F06" w:rsidRDefault="003233C5" w:rsidP="00004995">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Sayaç Okuyan Kurum Kullanıcıları</w:t>
            </w:r>
          </w:p>
        </w:tc>
      </w:tr>
      <w:tr w:rsidR="003233C5" w:rsidRPr="000D7F06" w14:paraId="05F0D7BC" w14:textId="0BAB5AED" w:rsidTr="003233C5">
        <w:trPr>
          <w:trHeight w:val="510"/>
        </w:trPr>
        <w:tc>
          <w:tcPr>
            <w:tcW w:w="1077" w:type="dxa"/>
            <w:shd w:val="clear" w:color="auto" w:fill="auto"/>
            <w:vAlign w:val="bottom"/>
          </w:tcPr>
          <w:p w14:paraId="08B36D72" w14:textId="7005A655" w:rsidR="003233C5" w:rsidRPr="000D7F06" w:rsidRDefault="003233C5" w:rsidP="00004995">
            <w:pPr>
              <w:spacing w:after="0" w:line="240" w:lineRule="auto"/>
              <w:jc w:val="center"/>
              <w:rPr>
                <w:rFonts w:ascii="Times New Roman" w:eastAsia="Times New Roman" w:hAnsi="Times New Roman" w:cs="Times New Roman"/>
                <w:sz w:val="20"/>
                <w:szCs w:val="20"/>
                <w:lang w:eastAsia="tr-TR"/>
              </w:rPr>
            </w:pPr>
            <w:r w:rsidRPr="000D7F06">
              <w:rPr>
                <w:rFonts w:ascii="Times New Roman" w:eastAsia="Times New Roman" w:hAnsi="Times New Roman" w:cs="Times New Roman"/>
                <w:sz w:val="20"/>
                <w:szCs w:val="20"/>
                <w:lang w:eastAsia="tr-TR"/>
              </w:rPr>
              <w:t>Kullanım Durumu</w:t>
            </w:r>
          </w:p>
        </w:tc>
        <w:tc>
          <w:tcPr>
            <w:tcW w:w="2484" w:type="dxa"/>
            <w:shd w:val="clear" w:color="auto" w:fill="auto"/>
            <w:vAlign w:val="bottom"/>
          </w:tcPr>
          <w:p w14:paraId="667A6EB3" w14:textId="23CB0C22" w:rsidR="003233C5" w:rsidRPr="000D7F06" w:rsidRDefault="003233C5" w:rsidP="00004995">
            <w:pPr>
              <w:spacing w:after="0" w:line="240" w:lineRule="auto"/>
              <w:jc w:val="center"/>
              <w:rPr>
                <w:rFonts w:ascii="Times New Roman" w:eastAsia="Times New Roman" w:hAnsi="Times New Roman" w:cs="Times New Roman"/>
                <w:sz w:val="20"/>
                <w:szCs w:val="20"/>
                <w:lang w:eastAsia="tr-TR"/>
              </w:rPr>
            </w:pPr>
            <w:r w:rsidRPr="000D7F06">
              <w:rPr>
                <w:rFonts w:ascii="Times New Roman" w:eastAsia="Times New Roman" w:hAnsi="Times New Roman" w:cs="Times New Roman"/>
                <w:sz w:val="20"/>
                <w:szCs w:val="20"/>
                <w:lang w:eastAsia="tr-TR"/>
              </w:rPr>
              <w:t>Çoktan seçmeli(Kullanımda/Tüketici Yok)</w:t>
            </w:r>
          </w:p>
        </w:tc>
        <w:tc>
          <w:tcPr>
            <w:tcW w:w="2633" w:type="dxa"/>
            <w:shd w:val="clear" w:color="auto" w:fill="auto"/>
            <w:vAlign w:val="bottom"/>
          </w:tcPr>
          <w:p w14:paraId="4C557831" w14:textId="00FA7B09" w:rsidR="003233C5" w:rsidRPr="000D7F06" w:rsidRDefault="003233C5" w:rsidP="00004995">
            <w:pPr>
              <w:pStyle w:val="NoSpacing"/>
              <w:jc w:val="center"/>
              <w:rPr>
                <w:rFonts w:ascii="Times New Roman" w:eastAsia="Times New Roman" w:hAnsi="Times New Roman" w:cs="Times New Roman"/>
                <w:sz w:val="20"/>
                <w:szCs w:val="20"/>
                <w:lang w:eastAsia="tr-TR"/>
              </w:rPr>
            </w:pPr>
            <w:r w:rsidRPr="000D7F06">
              <w:rPr>
                <w:rFonts w:ascii="Times New Roman" w:eastAsia="Times New Roman" w:hAnsi="Times New Roman" w:cs="Times New Roman"/>
                <w:sz w:val="20"/>
                <w:szCs w:val="20"/>
                <w:lang w:eastAsia="tr-TR"/>
              </w:rPr>
              <w:t>Kesinleştirme prosedürüne göre güncellenebilir olacaktır.  Kullanımda olan noktalar, tahliye taleplerinin kesinleşmesi ile beraber “Tüketici Yok”, tüketici yok olan noktalar yeniden enerjilendirme talebinin  kesinleşmesi ile “Kullanımda” değerini alacaktır. Tüketici mevcut olmayan noktalar için Görevli Tedarik Şirketi tarafından abone güncelleme alanında “Tüketici No” bilgileri kaydedildiğinde otomatik olarak ”Kullanımda” olarak güncellenir. Dağıtım şirketi kullanıcıları “ST Olmayan” noktalar için manuel olarak güncelleme yapabilir.</w:t>
            </w:r>
          </w:p>
        </w:tc>
        <w:tc>
          <w:tcPr>
            <w:tcW w:w="2164" w:type="dxa"/>
          </w:tcPr>
          <w:p w14:paraId="38CAC43B" w14:textId="77777777" w:rsidR="00004995" w:rsidRDefault="00004995" w:rsidP="00004995">
            <w:pPr>
              <w:pStyle w:val="NoSpacing"/>
              <w:jc w:val="center"/>
              <w:rPr>
                <w:rFonts w:ascii="Times New Roman" w:eastAsia="Times New Roman" w:hAnsi="Times New Roman" w:cs="Times New Roman"/>
                <w:sz w:val="20"/>
                <w:szCs w:val="20"/>
                <w:lang w:eastAsia="tr-TR"/>
              </w:rPr>
            </w:pPr>
          </w:p>
          <w:p w14:paraId="55D6EC51" w14:textId="77777777" w:rsidR="00004995" w:rsidRDefault="00004995" w:rsidP="00004995">
            <w:pPr>
              <w:pStyle w:val="NoSpacing"/>
              <w:jc w:val="center"/>
              <w:rPr>
                <w:rFonts w:ascii="Times New Roman" w:eastAsia="Times New Roman" w:hAnsi="Times New Roman" w:cs="Times New Roman"/>
                <w:sz w:val="20"/>
                <w:szCs w:val="20"/>
                <w:lang w:eastAsia="tr-TR"/>
              </w:rPr>
            </w:pPr>
          </w:p>
          <w:p w14:paraId="3134B3F2" w14:textId="77777777" w:rsidR="00004995" w:rsidRDefault="00004995" w:rsidP="00004995">
            <w:pPr>
              <w:pStyle w:val="NoSpacing"/>
              <w:jc w:val="center"/>
              <w:rPr>
                <w:rFonts w:ascii="Times New Roman" w:eastAsia="Times New Roman" w:hAnsi="Times New Roman" w:cs="Times New Roman"/>
                <w:sz w:val="20"/>
                <w:szCs w:val="20"/>
                <w:lang w:eastAsia="tr-TR"/>
              </w:rPr>
            </w:pPr>
          </w:p>
          <w:p w14:paraId="4DE8208E" w14:textId="77777777" w:rsidR="00004995" w:rsidRDefault="00004995" w:rsidP="00004995">
            <w:pPr>
              <w:pStyle w:val="NoSpacing"/>
              <w:jc w:val="center"/>
              <w:rPr>
                <w:rFonts w:ascii="Times New Roman" w:eastAsia="Times New Roman" w:hAnsi="Times New Roman" w:cs="Times New Roman"/>
                <w:sz w:val="20"/>
                <w:szCs w:val="20"/>
                <w:lang w:eastAsia="tr-TR"/>
              </w:rPr>
            </w:pPr>
          </w:p>
          <w:p w14:paraId="5D35D907" w14:textId="77777777" w:rsidR="00004995" w:rsidRDefault="00004995" w:rsidP="00004995">
            <w:pPr>
              <w:pStyle w:val="NoSpacing"/>
              <w:jc w:val="center"/>
              <w:rPr>
                <w:rFonts w:ascii="Times New Roman" w:eastAsia="Times New Roman" w:hAnsi="Times New Roman" w:cs="Times New Roman"/>
                <w:sz w:val="20"/>
                <w:szCs w:val="20"/>
                <w:lang w:eastAsia="tr-TR"/>
              </w:rPr>
            </w:pPr>
          </w:p>
          <w:p w14:paraId="75D3BB87" w14:textId="77777777" w:rsidR="00004995" w:rsidRDefault="00004995" w:rsidP="00004995">
            <w:pPr>
              <w:pStyle w:val="NoSpacing"/>
              <w:jc w:val="center"/>
              <w:rPr>
                <w:rFonts w:ascii="Times New Roman" w:eastAsia="Times New Roman" w:hAnsi="Times New Roman" w:cs="Times New Roman"/>
                <w:sz w:val="20"/>
                <w:szCs w:val="20"/>
                <w:lang w:eastAsia="tr-TR"/>
              </w:rPr>
            </w:pPr>
          </w:p>
          <w:p w14:paraId="56CE3004" w14:textId="77777777" w:rsidR="00004995" w:rsidRDefault="00004995" w:rsidP="00004995">
            <w:pPr>
              <w:pStyle w:val="NoSpacing"/>
              <w:jc w:val="center"/>
              <w:rPr>
                <w:rFonts w:ascii="Times New Roman" w:eastAsia="Times New Roman" w:hAnsi="Times New Roman" w:cs="Times New Roman"/>
                <w:sz w:val="20"/>
                <w:szCs w:val="20"/>
                <w:lang w:eastAsia="tr-TR"/>
              </w:rPr>
            </w:pPr>
          </w:p>
          <w:p w14:paraId="3F14DA9A" w14:textId="77777777" w:rsidR="00004995" w:rsidRDefault="00004995" w:rsidP="00004995">
            <w:pPr>
              <w:pStyle w:val="NoSpacing"/>
              <w:jc w:val="center"/>
              <w:rPr>
                <w:rFonts w:ascii="Times New Roman" w:eastAsia="Times New Roman" w:hAnsi="Times New Roman" w:cs="Times New Roman"/>
                <w:sz w:val="20"/>
                <w:szCs w:val="20"/>
                <w:lang w:eastAsia="tr-TR"/>
              </w:rPr>
            </w:pPr>
          </w:p>
          <w:p w14:paraId="47CBF723" w14:textId="4604A6FE" w:rsidR="003233C5" w:rsidRPr="000D7F06" w:rsidRDefault="003233C5" w:rsidP="00004995">
            <w:pPr>
              <w:pStyle w:val="NoSpacing"/>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Sayaç Okuyan Kurum Kullanıcıları+Tedarik Kullanıcıları ( Talep İşlemi Sonucunda)</w:t>
            </w:r>
          </w:p>
        </w:tc>
      </w:tr>
      <w:tr w:rsidR="003233C5" w:rsidRPr="000D7F06" w14:paraId="39CCC7A0" w14:textId="76D4C6AA" w:rsidTr="003233C5">
        <w:trPr>
          <w:trHeight w:val="510"/>
        </w:trPr>
        <w:tc>
          <w:tcPr>
            <w:tcW w:w="1077" w:type="dxa"/>
            <w:shd w:val="clear" w:color="auto" w:fill="auto"/>
            <w:vAlign w:val="bottom"/>
          </w:tcPr>
          <w:p w14:paraId="57E49508" w14:textId="3BC52E57" w:rsidR="003233C5" w:rsidRPr="000D7F06" w:rsidRDefault="003233C5" w:rsidP="00004995">
            <w:pPr>
              <w:spacing w:after="0" w:line="240" w:lineRule="auto"/>
              <w:jc w:val="center"/>
              <w:rPr>
                <w:rFonts w:ascii="Times New Roman" w:eastAsia="Times New Roman" w:hAnsi="Times New Roman" w:cs="Times New Roman"/>
                <w:sz w:val="20"/>
                <w:szCs w:val="20"/>
                <w:lang w:eastAsia="tr-TR"/>
              </w:rPr>
            </w:pPr>
            <w:r w:rsidRPr="000D7F06">
              <w:rPr>
                <w:rFonts w:ascii="Times New Roman" w:eastAsia="Times New Roman" w:hAnsi="Times New Roman" w:cs="Times New Roman"/>
                <w:sz w:val="20"/>
                <w:szCs w:val="20"/>
                <w:lang w:eastAsia="tr-TR"/>
              </w:rPr>
              <w:t>Tedarik Tipi</w:t>
            </w:r>
          </w:p>
        </w:tc>
        <w:tc>
          <w:tcPr>
            <w:tcW w:w="2484" w:type="dxa"/>
            <w:shd w:val="clear" w:color="auto" w:fill="auto"/>
            <w:vAlign w:val="bottom"/>
          </w:tcPr>
          <w:p w14:paraId="773632B0" w14:textId="168F80B9" w:rsidR="003233C5" w:rsidRPr="000D7F06" w:rsidRDefault="003233C5" w:rsidP="00004995">
            <w:pPr>
              <w:spacing w:after="0" w:line="240" w:lineRule="auto"/>
              <w:jc w:val="center"/>
              <w:rPr>
                <w:rFonts w:ascii="Times New Roman" w:eastAsia="Times New Roman" w:hAnsi="Times New Roman" w:cs="Times New Roman"/>
                <w:sz w:val="20"/>
                <w:szCs w:val="20"/>
                <w:lang w:eastAsia="tr-TR"/>
              </w:rPr>
            </w:pPr>
            <w:r w:rsidRPr="000D7F06">
              <w:rPr>
                <w:rFonts w:ascii="Times New Roman" w:eastAsia="Times New Roman" w:hAnsi="Times New Roman" w:cs="Times New Roman"/>
                <w:sz w:val="20"/>
                <w:szCs w:val="20"/>
                <w:lang w:eastAsia="tr-TR"/>
              </w:rPr>
              <w:t>Çoktan seçmeli (SKT/İA/Perakende Satış/-)</w:t>
            </w:r>
          </w:p>
        </w:tc>
        <w:tc>
          <w:tcPr>
            <w:tcW w:w="2633" w:type="dxa"/>
            <w:shd w:val="clear" w:color="auto" w:fill="auto"/>
            <w:vAlign w:val="bottom"/>
          </w:tcPr>
          <w:p w14:paraId="2026B177" w14:textId="1B14CA4D" w:rsidR="003233C5" w:rsidRPr="000D7F06" w:rsidRDefault="003233C5" w:rsidP="00004995">
            <w:pPr>
              <w:pStyle w:val="NoSpacing"/>
              <w:jc w:val="center"/>
              <w:rPr>
                <w:rFonts w:ascii="Times New Roman" w:eastAsia="Times New Roman" w:hAnsi="Times New Roman" w:cs="Times New Roman"/>
                <w:sz w:val="20"/>
                <w:szCs w:val="20"/>
                <w:lang w:eastAsia="tr-TR"/>
              </w:rPr>
            </w:pPr>
            <w:r w:rsidRPr="000D7F06">
              <w:rPr>
                <w:rFonts w:ascii="Times New Roman" w:eastAsia="Times New Roman" w:hAnsi="Times New Roman" w:cs="Times New Roman"/>
                <w:sz w:val="20"/>
                <w:szCs w:val="20"/>
                <w:lang w:eastAsia="tr-TR"/>
              </w:rPr>
              <w:t>Ölçüm noktası kayıt edilirken, kullanım durumu kullanımda olup “Ölçüm Noktası Tipi” alanı “ST” veya “OSB ST” değerlerinden biri ise “SKT” olarak; ”ST Olmayan” değeri kayıtlı ise “Perakende Satış” değeri gelecek, kullanımda değil ise kullanım durumu tüketici yok olacaktır.</w:t>
            </w:r>
          </w:p>
          <w:p w14:paraId="6175BB19" w14:textId="7D514B5D" w:rsidR="003233C5" w:rsidRPr="000D7F06" w:rsidRDefault="003233C5" w:rsidP="00004995">
            <w:pPr>
              <w:pStyle w:val="NoSpacing"/>
              <w:jc w:val="center"/>
              <w:rPr>
                <w:rFonts w:ascii="Times New Roman" w:eastAsia="Times New Roman" w:hAnsi="Times New Roman" w:cs="Times New Roman"/>
                <w:sz w:val="20"/>
                <w:szCs w:val="20"/>
                <w:lang w:eastAsia="tr-TR"/>
              </w:rPr>
            </w:pPr>
            <w:r w:rsidRPr="000D7F06">
              <w:rPr>
                <w:rFonts w:ascii="Times New Roman" w:eastAsia="Times New Roman" w:hAnsi="Times New Roman" w:cs="Times New Roman"/>
                <w:sz w:val="20"/>
                <w:szCs w:val="20"/>
                <w:lang w:eastAsia="tr-TR"/>
              </w:rPr>
              <w:t>“Tedarik Tipi” alanı tedarikçilerin ve sayaç okuyan kurumların yaptığı taleplerin kesinleşmesinden sonra güncellenir.</w:t>
            </w:r>
          </w:p>
          <w:p w14:paraId="75438185" w14:textId="32C532D9" w:rsidR="003233C5" w:rsidRPr="000D7F06" w:rsidRDefault="003233C5" w:rsidP="00004995">
            <w:pPr>
              <w:pStyle w:val="NoSpacing"/>
              <w:jc w:val="center"/>
              <w:rPr>
                <w:rFonts w:ascii="Times New Roman" w:eastAsia="Times New Roman" w:hAnsi="Times New Roman" w:cs="Times New Roman"/>
                <w:sz w:val="20"/>
                <w:szCs w:val="20"/>
                <w:lang w:eastAsia="tr-TR"/>
              </w:rPr>
            </w:pPr>
            <w:r w:rsidRPr="000D7F06">
              <w:rPr>
                <w:rFonts w:ascii="Times New Roman" w:eastAsia="Times New Roman" w:hAnsi="Times New Roman" w:cs="Times New Roman"/>
                <w:sz w:val="20"/>
                <w:szCs w:val="20"/>
                <w:lang w:eastAsia="tr-TR"/>
              </w:rPr>
              <w:t>Kullanımda olan ve ST olmayan bir nokta manuel olarak ST yada OSB ST’ye çevrilirse tedarik tipi otomatik olarak SKT olarak atanır.</w:t>
            </w:r>
          </w:p>
        </w:tc>
        <w:tc>
          <w:tcPr>
            <w:tcW w:w="2164" w:type="dxa"/>
          </w:tcPr>
          <w:p w14:paraId="1E1314EC" w14:textId="77777777" w:rsidR="00004995" w:rsidRDefault="00004995" w:rsidP="00004995">
            <w:pPr>
              <w:pStyle w:val="NoSpacing"/>
              <w:jc w:val="center"/>
              <w:rPr>
                <w:rFonts w:ascii="Times New Roman" w:eastAsia="Times New Roman" w:hAnsi="Times New Roman" w:cs="Times New Roman"/>
                <w:sz w:val="20"/>
                <w:szCs w:val="20"/>
                <w:lang w:eastAsia="tr-TR"/>
              </w:rPr>
            </w:pPr>
          </w:p>
          <w:p w14:paraId="5D166671" w14:textId="77777777" w:rsidR="00004995" w:rsidRDefault="00004995" w:rsidP="00004995">
            <w:pPr>
              <w:pStyle w:val="NoSpacing"/>
              <w:jc w:val="center"/>
              <w:rPr>
                <w:rFonts w:ascii="Times New Roman" w:eastAsia="Times New Roman" w:hAnsi="Times New Roman" w:cs="Times New Roman"/>
                <w:sz w:val="20"/>
                <w:szCs w:val="20"/>
                <w:lang w:eastAsia="tr-TR"/>
              </w:rPr>
            </w:pPr>
          </w:p>
          <w:p w14:paraId="3F64EC8B" w14:textId="77777777" w:rsidR="00004995" w:rsidRDefault="00004995" w:rsidP="00004995">
            <w:pPr>
              <w:pStyle w:val="NoSpacing"/>
              <w:jc w:val="center"/>
              <w:rPr>
                <w:rFonts w:ascii="Times New Roman" w:eastAsia="Times New Roman" w:hAnsi="Times New Roman" w:cs="Times New Roman"/>
                <w:sz w:val="20"/>
                <w:szCs w:val="20"/>
                <w:lang w:eastAsia="tr-TR"/>
              </w:rPr>
            </w:pPr>
          </w:p>
          <w:p w14:paraId="1DD37521" w14:textId="77777777" w:rsidR="00004995" w:rsidRDefault="00004995" w:rsidP="00004995">
            <w:pPr>
              <w:pStyle w:val="NoSpacing"/>
              <w:jc w:val="center"/>
              <w:rPr>
                <w:rFonts w:ascii="Times New Roman" w:eastAsia="Times New Roman" w:hAnsi="Times New Roman" w:cs="Times New Roman"/>
                <w:sz w:val="20"/>
                <w:szCs w:val="20"/>
                <w:lang w:eastAsia="tr-TR"/>
              </w:rPr>
            </w:pPr>
          </w:p>
          <w:p w14:paraId="5441244A" w14:textId="77777777" w:rsidR="00004995" w:rsidRDefault="00004995" w:rsidP="00004995">
            <w:pPr>
              <w:pStyle w:val="NoSpacing"/>
              <w:jc w:val="center"/>
              <w:rPr>
                <w:rFonts w:ascii="Times New Roman" w:eastAsia="Times New Roman" w:hAnsi="Times New Roman" w:cs="Times New Roman"/>
                <w:sz w:val="20"/>
                <w:szCs w:val="20"/>
                <w:lang w:eastAsia="tr-TR"/>
              </w:rPr>
            </w:pPr>
          </w:p>
          <w:p w14:paraId="621A18A7" w14:textId="77777777" w:rsidR="00004995" w:rsidRDefault="00004995" w:rsidP="00004995">
            <w:pPr>
              <w:pStyle w:val="NoSpacing"/>
              <w:jc w:val="center"/>
              <w:rPr>
                <w:rFonts w:ascii="Times New Roman" w:eastAsia="Times New Roman" w:hAnsi="Times New Roman" w:cs="Times New Roman"/>
                <w:sz w:val="20"/>
                <w:szCs w:val="20"/>
                <w:lang w:eastAsia="tr-TR"/>
              </w:rPr>
            </w:pPr>
          </w:p>
          <w:p w14:paraId="1E309C7B" w14:textId="77777777" w:rsidR="00004995" w:rsidRDefault="00004995" w:rsidP="00004995">
            <w:pPr>
              <w:pStyle w:val="NoSpacing"/>
              <w:jc w:val="center"/>
              <w:rPr>
                <w:rFonts w:ascii="Times New Roman" w:eastAsia="Times New Roman" w:hAnsi="Times New Roman" w:cs="Times New Roman"/>
                <w:sz w:val="20"/>
                <w:szCs w:val="20"/>
                <w:lang w:eastAsia="tr-TR"/>
              </w:rPr>
            </w:pPr>
          </w:p>
          <w:p w14:paraId="49EFDE0B" w14:textId="77777777" w:rsidR="00004995" w:rsidRDefault="00004995" w:rsidP="00004995">
            <w:pPr>
              <w:pStyle w:val="NoSpacing"/>
              <w:jc w:val="center"/>
              <w:rPr>
                <w:rFonts w:ascii="Times New Roman" w:eastAsia="Times New Roman" w:hAnsi="Times New Roman" w:cs="Times New Roman"/>
                <w:sz w:val="20"/>
                <w:szCs w:val="20"/>
                <w:lang w:eastAsia="tr-TR"/>
              </w:rPr>
            </w:pPr>
          </w:p>
          <w:p w14:paraId="5BD65680" w14:textId="67AA7DA5" w:rsidR="003233C5" w:rsidRPr="000D7F06" w:rsidRDefault="003233C5" w:rsidP="00004995">
            <w:pPr>
              <w:pStyle w:val="NoSpacing"/>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Sayaç Okuyan Kurum Kullanıcıları+Tedarik Kullanıcıları ( Talep İşlemi Sonucunda)</w:t>
            </w:r>
          </w:p>
        </w:tc>
      </w:tr>
      <w:tr w:rsidR="003233C5" w:rsidRPr="000D7F06" w14:paraId="142C4136" w14:textId="48C15852" w:rsidTr="003233C5">
        <w:trPr>
          <w:trHeight w:val="510"/>
        </w:trPr>
        <w:tc>
          <w:tcPr>
            <w:tcW w:w="1077" w:type="dxa"/>
            <w:shd w:val="clear" w:color="auto" w:fill="auto"/>
            <w:vAlign w:val="bottom"/>
          </w:tcPr>
          <w:p w14:paraId="0390E8F2" w14:textId="39C678B7" w:rsidR="003233C5" w:rsidRPr="000D7F06" w:rsidRDefault="003233C5" w:rsidP="00004995">
            <w:pPr>
              <w:spacing w:after="0" w:line="240" w:lineRule="auto"/>
              <w:jc w:val="center"/>
              <w:rPr>
                <w:rFonts w:ascii="Times New Roman" w:eastAsia="Times New Roman" w:hAnsi="Times New Roman" w:cs="Times New Roman"/>
                <w:sz w:val="20"/>
                <w:szCs w:val="20"/>
                <w:lang w:eastAsia="tr-TR"/>
              </w:rPr>
            </w:pPr>
            <w:r w:rsidRPr="000D7F06">
              <w:rPr>
                <w:rFonts w:ascii="Times New Roman" w:eastAsia="Times New Roman" w:hAnsi="Times New Roman" w:cs="Times New Roman"/>
                <w:sz w:val="20"/>
                <w:szCs w:val="20"/>
                <w:lang w:eastAsia="tr-TR"/>
              </w:rPr>
              <w:t>Ölçüm Noktası Kayıt Tarihi</w:t>
            </w:r>
          </w:p>
        </w:tc>
        <w:tc>
          <w:tcPr>
            <w:tcW w:w="2484" w:type="dxa"/>
            <w:shd w:val="clear" w:color="auto" w:fill="auto"/>
            <w:vAlign w:val="bottom"/>
          </w:tcPr>
          <w:p w14:paraId="69452E61" w14:textId="49A564BD" w:rsidR="003233C5" w:rsidRPr="000D7F06" w:rsidRDefault="003233C5" w:rsidP="00004995">
            <w:pPr>
              <w:spacing w:after="0" w:line="240" w:lineRule="auto"/>
              <w:jc w:val="center"/>
              <w:rPr>
                <w:rFonts w:ascii="Times New Roman" w:eastAsia="Times New Roman" w:hAnsi="Times New Roman" w:cs="Times New Roman"/>
                <w:sz w:val="20"/>
                <w:szCs w:val="20"/>
                <w:lang w:eastAsia="tr-TR"/>
              </w:rPr>
            </w:pPr>
            <w:r w:rsidRPr="000D7F06">
              <w:rPr>
                <w:rFonts w:ascii="Times New Roman" w:eastAsia="Times New Roman" w:hAnsi="Times New Roman" w:cs="Times New Roman"/>
                <w:sz w:val="20"/>
                <w:szCs w:val="20"/>
                <w:lang w:eastAsia="tr-TR"/>
              </w:rPr>
              <w:t>Tarih formatı</w:t>
            </w:r>
          </w:p>
        </w:tc>
        <w:tc>
          <w:tcPr>
            <w:tcW w:w="2633" w:type="dxa"/>
            <w:shd w:val="clear" w:color="auto" w:fill="auto"/>
            <w:vAlign w:val="bottom"/>
          </w:tcPr>
          <w:p w14:paraId="1E112E5C" w14:textId="77777777" w:rsidR="003233C5" w:rsidRPr="000D7F06" w:rsidRDefault="003233C5" w:rsidP="00004995">
            <w:pPr>
              <w:spacing w:after="0" w:line="240" w:lineRule="auto"/>
              <w:jc w:val="center"/>
              <w:rPr>
                <w:rFonts w:ascii="Times New Roman" w:eastAsia="Times New Roman" w:hAnsi="Times New Roman" w:cs="Times New Roman"/>
                <w:sz w:val="20"/>
                <w:szCs w:val="20"/>
                <w:lang w:eastAsia="tr-TR"/>
              </w:rPr>
            </w:pPr>
            <w:r w:rsidRPr="000D7F06">
              <w:rPr>
                <w:rFonts w:ascii="Times New Roman" w:eastAsia="Times New Roman" w:hAnsi="Times New Roman" w:cs="Times New Roman"/>
                <w:sz w:val="20"/>
                <w:szCs w:val="20"/>
                <w:lang w:eastAsia="tr-TR"/>
              </w:rPr>
              <w:t>Tüketim noktasının sisteme ilk kaydedildiği tarih Ölçüm Noktası görüntüleme ve güncelleme ekranlarında yer alacaktır. Bilgi herhangi bir kullanıcı tarafından değiştirilemeyecektir.</w:t>
            </w:r>
          </w:p>
        </w:tc>
        <w:tc>
          <w:tcPr>
            <w:tcW w:w="2164" w:type="dxa"/>
          </w:tcPr>
          <w:p w14:paraId="5275E4E2" w14:textId="77777777" w:rsidR="00004995" w:rsidRDefault="00004995" w:rsidP="00004995">
            <w:pPr>
              <w:spacing w:after="0" w:line="240" w:lineRule="auto"/>
              <w:jc w:val="center"/>
              <w:rPr>
                <w:rFonts w:ascii="Times New Roman" w:eastAsia="Times New Roman" w:hAnsi="Times New Roman" w:cs="Times New Roman"/>
                <w:sz w:val="36"/>
                <w:szCs w:val="20"/>
                <w:lang w:eastAsia="tr-TR"/>
              </w:rPr>
            </w:pPr>
          </w:p>
          <w:p w14:paraId="3C662A3D" w14:textId="12A30926" w:rsidR="003233C5" w:rsidRPr="000D7F06" w:rsidRDefault="003233C5" w:rsidP="00004995">
            <w:pPr>
              <w:spacing w:after="0" w:line="240" w:lineRule="auto"/>
              <w:jc w:val="center"/>
              <w:rPr>
                <w:rFonts w:ascii="Times New Roman" w:eastAsia="Times New Roman" w:hAnsi="Times New Roman" w:cs="Times New Roman"/>
                <w:sz w:val="20"/>
                <w:szCs w:val="20"/>
                <w:lang w:eastAsia="tr-TR"/>
              </w:rPr>
            </w:pPr>
            <w:r w:rsidRPr="00004995">
              <w:rPr>
                <w:rFonts w:ascii="Times New Roman" w:eastAsia="Times New Roman" w:hAnsi="Times New Roman" w:cs="Times New Roman"/>
                <w:sz w:val="36"/>
                <w:szCs w:val="20"/>
                <w:lang w:eastAsia="tr-TR"/>
              </w:rPr>
              <w:t>-</w:t>
            </w:r>
          </w:p>
        </w:tc>
      </w:tr>
      <w:tr w:rsidR="003233C5" w:rsidRPr="000D7F06" w14:paraId="32A52174" w14:textId="366F47F1" w:rsidTr="003233C5">
        <w:trPr>
          <w:trHeight w:val="510"/>
        </w:trPr>
        <w:tc>
          <w:tcPr>
            <w:tcW w:w="1077" w:type="dxa"/>
            <w:shd w:val="clear" w:color="auto" w:fill="auto"/>
            <w:vAlign w:val="bottom"/>
          </w:tcPr>
          <w:p w14:paraId="00CE7A88" w14:textId="77777777" w:rsidR="003233C5" w:rsidRPr="000D7F06" w:rsidRDefault="003233C5" w:rsidP="00004995">
            <w:pPr>
              <w:spacing w:after="0" w:line="240" w:lineRule="auto"/>
              <w:jc w:val="center"/>
              <w:rPr>
                <w:rFonts w:ascii="Times New Roman" w:eastAsia="Times New Roman" w:hAnsi="Times New Roman" w:cs="Times New Roman"/>
                <w:sz w:val="20"/>
                <w:szCs w:val="20"/>
                <w:lang w:eastAsia="tr-TR"/>
              </w:rPr>
            </w:pPr>
            <w:r w:rsidRPr="000D7F06">
              <w:rPr>
                <w:rFonts w:ascii="Times New Roman" w:eastAsia="Times New Roman" w:hAnsi="Times New Roman" w:cs="Times New Roman"/>
                <w:sz w:val="20"/>
                <w:szCs w:val="20"/>
                <w:lang w:eastAsia="tr-TR"/>
              </w:rPr>
              <w:t>OSB Ünvanı</w:t>
            </w:r>
          </w:p>
        </w:tc>
        <w:tc>
          <w:tcPr>
            <w:tcW w:w="2484" w:type="dxa"/>
            <w:shd w:val="clear" w:color="auto" w:fill="auto"/>
            <w:vAlign w:val="bottom"/>
          </w:tcPr>
          <w:p w14:paraId="0C3F5294" w14:textId="69169208" w:rsidR="003233C5" w:rsidRPr="000D7F06" w:rsidRDefault="003233C5" w:rsidP="00004995">
            <w:pPr>
              <w:spacing w:after="0" w:line="240" w:lineRule="auto"/>
              <w:jc w:val="center"/>
              <w:rPr>
                <w:rFonts w:ascii="Times New Roman" w:eastAsia="Times New Roman" w:hAnsi="Times New Roman" w:cs="Times New Roman"/>
                <w:sz w:val="20"/>
                <w:szCs w:val="20"/>
                <w:lang w:eastAsia="tr-TR"/>
              </w:rPr>
            </w:pPr>
            <w:r w:rsidRPr="000D7F06">
              <w:rPr>
                <w:rFonts w:ascii="Times New Roman" w:eastAsia="Times New Roman" w:hAnsi="Times New Roman" w:cs="Times New Roman"/>
                <w:sz w:val="20"/>
                <w:szCs w:val="20"/>
                <w:lang w:eastAsia="tr-TR"/>
              </w:rPr>
              <w:t>Çoktan seçmeli (OSB Organizasyon İsimleri)</w:t>
            </w:r>
          </w:p>
        </w:tc>
        <w:tc>
          <w:tcPr>
            <w:tcW w:w="2633" w:type="dxa"/>
            <w:shd w:val="clear" w:color="auto" w:fill="auto"/>
            <w:vAlign w:val="bottom"/>
          </w:tcPr>
          <w:p w14:paraId="744FC0D2" w14:textId="376E9D72" w:rsidR="003233C5" w:rsidRPr="000D7F06" w:rsidRDefault="003233C5" w:rsidP="00004995">
            <w:pPr>
              <w:spacing w:after="0" w:line="240" w:lineRule="auto"/>
              <w:jc w:val="center"/>
              <w:rPr>
                <w:rFonts w:ascii="Times New Roman" w:eastAsia="Times New Roman" w:hAnsi="Times New Roman" w:cs="Times New Roman"/>
                <w:sz w:val="20"/>
                <w:szCs w:val="20"/>
                <w:lang w:eastAsia="tr-TR"/>
              </w:rPr>
            </w:pPr>
            <w:r w:rsidRPr="000D7F06">
              <w:rPr>
                <w:rFonts w:ascii="Times New Roman" w:eastAsia="Times New Roman" w:hAnsi="Times New Roman" w:cs="Times New Roman"/>
                <w:sz w:val="20"/>
                <w:szCs w:val="20"/>
                <w:lang w:eastAsia="tr-TR"/>
              </w:rPr>
              <w:t xml:space="preserve">Sayaç okuyan kurum bilgisi dağıtım ve iletim olan tüketim noktaları için “Ölçüm Noktası Tipi” parametresinde “OSB ST” seçilirse “OSB Unvanı” alanı ekranda gösterilecek ve bu alan zorunlu olarak doldurulacaktır. Seçilen şehir bilgisine göre sistemde sayaç okuyan kurum olarak tanımlı </w:t>
            </w:r>
            <w:r w:rsidRPr="000D7F06">
              <w:rPr>
                <w:rFonts w:ascii="Times New Roman" w:eastAsia="Times New Roman" w:hAnsi="Times New Roman" w:cs="Times New Roman"/>
                <w:sz w:val="20"/>
                <w:szCs w:val="20"/>
                <w:lang w:eastAsia="tr-TR"/>
              </w:rPr>
              <w:lastRenderedPageBreak/>
              <w:t>olan OSB’ler kullanılacaktır. Excel ve web servisle şehir bilgisi ile uyumsuz bir OSB girilmesine izin verilmeyecektir. Diğer kullanım tipleri seçildiğinde bu alan kayıt ve güncelleme ekranında seçilemeyecektir.</w:t>
            </w:r>
          </w:p>
        </w:tc>
        <w:tc>
          <w:tcPr>
            <w:tcW w:w="2164" w:type="dxa"/>
          </w:tcPr>
          <w:p w14:paraId="5F891326" w14:textId="77777777" w:rsidR="00004995" w:rsidRDefault="00004995" w:rsidP="00004995">
            <w:pPr>
              <w:spacing w:after="0" w:line="240" w:lineRule="auto"/>
              <w:jc w:val="center"/>
              <w:rPr>
                <w:rFonts w:ascii="Times New Roman" w:eastAsia="Times New Roman" w:hAnsi="Times New Roman" w:cs="Times New Roman"/>
                <w:sz w:val="20"/>
                <w:szCs w:val="20"/>
                <w:lang w:eastAsia="tr-TR"/>
              </w:rPr>
            </w:pPr>
          </w:p>
          <w:p w14:paraId="28B09350" w14:textId="77777777" w:rsidR="00004995" w:rsidRDefault="00004995" w:rsidP="00004995">
            <w:pPr>
              <w:spacing w:after="0" w:line="240" w:lineRule="auto"/>
              <w:jc w:val="center"/>
              <w:rPr>
                <w:rFonts w:ascii="Times New Roman" w:eastAsia="Times New Roman" w:hAnsi="Times New Roman" w:cs="Times New Roman"/>
                <w:sz w:val="20"/>
                <w:szCs w:val="20"/>
                <w:lang w:eastAsia="tr-TR"/>
              </w:rPr>
            </w:pPr>
          </w:p>
          <w:p w14:paraId="19103D3B" w14:textId="77777777" w:rsidR="00004995" w:rsidRDefault="00004995" w:rsidP="00004995">
            <w:pPr>
              <w:spacing w:after="0" w:line="240" w:lineRule="auto"/>
              <w:jc w:val="center"/>
              <w:rPr>
                <w:rFonts w:ascii="Times New Roman" w:eastAsia="Times New Roman" w:hAnsi="Times New Roman" w:cs="Times New Roman"/>
                <w:sz w:val="20"/>
                <w:szCs w:val="20"/>
                <w:lang w:eastAsia="tr-TR"/>
              </w:rPr>
            </w:pPr>
          </w:p>
          <w:p w14:paraId="12263127" w14:textId="77777777" w:rsidR="00004995" w:rsidRDefault="00004995" w:rsidP="00004995">
            <w:pPr>
              <w:spacing w:after="0" w:line="240" w:lineRule="auto"/>
              <w:jc w:val="center"/>
              <w:rPr>
                <w:rFonts w:ascii="Times New Roman" w:eastAsia="Times New Roman" w:hAnsi="Times New Roman" w:cs="Times New Roman"/>
                <w:sz w:val="20"/>
                <w:szCs w:val="20"/>
                <w:lang w:eastAsia="tr-TR"/>
              </w:rPr>
            </w:pPr>
          </w:p>
          <w:p w14:paraId="6627C3F6" w14:textId="6106EDDD" w:rsidR="003233C5" w:rsidRPr="000D7F06" w:rsidRDefault="003233C5" w:rsidP="00004995">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Sayaç Okuyan Kurum Kullanıcıları</w:t>
            </w:r>
          </w:p>
        </w:tc>
      </w:tr>
    </w:tbl>
    <w:p w14:paraId="04171702" w14:textId="285F5CCC" w:rsidR="001F2920" w:rsidRPr="003233C5" w:rsidRDefault="001F2920" w:rsidP="00004995">
      <w:pPr>
        <w:jc w:val="center"/>
      </w:pPr>
    </w:p>
    <w:p w14:paraId="3EBCA460" w14:textId="77777777" w:rsidR="00E70670" w:rsidRPr="000D7F06" w:rsidRDefault="00E70670" w:rsidP="00004995">
      <w:pPr>
        <w:pStyle w:val="ListParagraph"/>
        <w:ind w:left="1428"/>
        <w:jc w:val="center"/>
        <w:rPr>
          <w:rFonts w:eastAsia="Times New Roman" w:cs="Arial"/>
          <w:lang w:eastAsia="tr-TR"/>
        </w:rPr>
      </w:pPr>
    </w:p>
    <w:p w14:paraId="7722B000" w14:textId="00133A7B" w:rsidR="001F2920" w:rsidRPr="00004995" w:rsidRDefault="001F2920" w:rsidP="00004995">
      <w:pPr>
        <w:pStyle w:val="ListParagraph"/>
        <w:numPr>
          <w:ilvl w:val="0"/>
          <w:numId w:val="25"/>
        </w:numPr>
        <w:rPr>
          <w:rFonts w:eastAsia="Times New Roman" w:cs="Arial"/>
          <w:lang w:eastAsia="tr-TR"/>
        </w:rPr>
      </w:pPr>
      <w:r w:rsidRPr="00004995">
        <w:rPr>
          <w:rFonts w:eastAsia="Times New Roman" w:cs="Arial"/>
          <w:lang w:eastAsia="tr-TR"/>
        </w:rPr>
        <w:t>Ölçüm Sistemi Bilgileri</w:t>
      </w: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4"/>
        <w:gridCol w:w="1985"/>
        <w:gridCol w:w="3118"/>
        <w:gridCol w:w="2126"/>
      </w:tblGrid>
      <w:tr w:rsidR="003233C5" w:rsidRPr="000D7F06" w14:paraId="4AF2B748" w14:textId="2BB9235F" w:rsidTr="003233C5">
        <w:trPr>
          <w:trHeight w:val="588"/>
        </w:trPr>
        <w:tc>
          <w:tcPr>
            <w:tcW w:w="1134" w:type="dxa"/>
            <w:shd w:val="clear" w:color="auto" w:fill="auto"/>
            <w:vAlign w:val="bottom"/>
            <w:hideMark/>
          </w:tcPr>
          <w:p w14:paraId="08C6E4AB" w14:textId="77777777" w:rsidR="003233C5" w:rsidRPr="00004995" w:rsidRDefault="003233C5" w:rsidP="00004995">
            <w:pPr>
              <w:spacing w:after="0" w:line="240" w:lineRule="auto"/>
              <w:jc w:val="center"/>
              <w:rPr>
                <w:rFonts w:ascii="Times New Roman" w:eastAsia="Times New Roman" w:hAnsi="Times New Roman" w:cs="Times New Roman"/>
                <w:b/>
                <w:bCs/>
                <w:sz w:val="20"/>
                <w:szCs w:val="20"/>
                <w:lang w:eastAsia="tr-TR"/>
              </w:rPr>
            </w:pPr>
            <w:r w:rsidRPr="00004995">
              <w:rPr>
                <w:rFonts w:ascii="Times New Roman" w:eastAsia="Times New Roman" w:hAnsi="Times New Roman" w:cs="Times New Roman"/>
                <w:b/>
                <w:bCs/>
                <w:sz w:val="20"/>
                <w:szCs w:val="20"/>
                <w:lang w:eastAsia="tr-TR"/>
              </w:rPr>
              <w:t>Parametre Adı</w:t>
            </w:r>
          </w:p>
        </w:tc>
        <w:tc>
          <w:tcPr>
            <w:tcW w:w="1985" w:type="dxa"/>
            <w:shd w:val="clear" w:color="auto" w:fill="auto"/>
            <w:vAlign w:val="bottom"/>
            <w:hideMark/>
          </w:tcPr>
          <w:p w14:paraId="513F208E" w14:textId="77777777" w:rsidR="003233C5" w:rsidRPr="00004995" w:rsidRDefault="003233C5" w:rsidP="00004995">
            <w:pPr>
              <w:spacing w:after="0" w:line="240" w:lineRule="auto"/>
              <w:jc w:val="center"/>
              <w:rPr>
                <w:rFonts w:ascii="Times New Roman" w:eastAsia="Times New Roman" w:hAnsi="Times New Roman" w:cs="Times New Roman"/>
                <w:b/>
                <w:bCs/>
                <w:sz w:val="20"/>
                <w:szCs w:val="20"/>
                <w:lang w:eastAsia="tr-TR"/>
              </w:rPr>
            </w:pPr>
            <w:r w:rsidRPr="00004995">
              <w:rPr>
                <w:rFonts w:ascii="Times New Roman" w:eastAsia="Times New Roman" w:hAnsi="Times New Roman" w:cs="Times New Roman"/>
                <w:b/>
                <w:bCs/>
                <w:sz w:val="20"/>
                <w:szCs w:val="20"/>
                <w:lang w:eastAsia="tr-TR"/>
              </w:rPr>
              <w:t>Parametre Veri Tipi</w:t>
            </w:r>
          </w:p>
        </w:tc>
        <w:tc>
          <w:tcPr>
            <w:tcW w:w="3118" w:type="dxa"/>
            <w:shd w:val="clear" w:color="auto" w:fill="auto"/>
            <w:vAlign w:val="bottom"/>
            <w:hideMark/>
          </w:tcPr>
          <w:p w14:paraId="7DD0B668" w14:textId="77777777" w:rsidR="003233C5" w:rsidRPr="00004995" w:rsidRDefault="003233C5" w:rsidP="00004995">
            <w:pPr>
              <w:spacing w:after="0" w:line="240" w:lineRule="auto"/>
              <w:jc w:val="center"/>
              <w:rPr>
                <w:rFonts w:ascii="Times New Roman" w:eastAsia="Times New Roman" w:hAnsi="Times New Roman" w:cs="Times New Roman"/>
                <w:b/>
                <w:bCs/>
                <w:sz w:val="20"/>
                <w:szCs w:val="20"/>
                <w:lang w:eastAsia="tr-TR"/>
              </w:rPr>
            </w:pPr>
            <w:r w:rsidRPr="00004995">
              <w:rPr>
                <w:rFonts w:ascii="Times New Roman" w:eastAsia="Times New Roman" w:hAnsi="Times New Roman" w:cs="Times New Roman"/>
                <w:b/>
                <w:bCs/>
                <w:sz w:val="20"/>
                <w:szCs w:val="20"/>
                <w:lang w:eastAsia="tr-TR"/>
              </w:rPr>
              <w:t>Kurallar</w:t>
            </w:r>
          </w:p>
        </w:tc>
        <w:tc>
          <w:tcPr>
            <w:tcW w:w="2126" w:type="dxa"/>
          </w:tcPr>
          <w:p w14:paraId="5E3860E2" w14:textId="77777777" w:rsidR="00004995" w:rsidRPr="00004995" w:rsidRDefault="00004995" w:rsidP="00004995">
            <w:pPr>
              <w:spacing w:after="0" w:line="240" w:lineRule="auto"/>
              <w:jc w:val="center"/>
              <w:rPr>
                <w:rFonts w:ascii="Times New Roman" w:eastAsia="Times New Roman" w:hAnsi="Times New Roman" w:cs="Times New Roman"/>
                <w:b/>
                <w:bCs/>
                <w:sz w:val="20"/>
                <w:szCs w:val="20"/>
                <w:lang w:eastAsia="tr-TR"/>
              </w:rPr>
            </w:pPr>
          </w:p>
          <w:p w14:paraId="33E9B563" w14:textId="77777777" w:rsidR="00004995" w:rsidRPr="00004995" w:rsidRDefault="00004995" w:rsidP="00004995">
            <w:pPr>
              <w:spacing w:after="0" w:line="240" w:lineRule="auto"/>
              <w:jc w:val="center"/>
              <w:rPr>
                <w:rFonts w:ascii="Times New Roman" w:eastAsia="Times New Roman" w:hAnsi="Times New Roman" w:cs="Times New Roman"/>
                <w:b/>
                <w:bCs/>
                <w:sz w:val="20"/>
                <w:szCs w:val="20"/>
                <w:lang w:eastAsia="tr-TR"/>
              </w:rPr>
            </w:pPr>
          </w:p>
          <w:p w14:paraId="788EAC4E" w14:textId="35701AC2" w:rsidR="003233C5" w:rsidRPr="00004995" w:rsidRDefault="003233C5" w:rsidP="00004995">
            <w:pPr>
              <w:spacing w:after="0" w:line="240" w:lineRule="auto"/>
              <w:jc w:val="center"/>
              <w:rPr>
                <w:rFonts w:ascii="Times New Roman" w:eastAsia="Times New Roman" w:hAnsi="Times New Roman" w:cs="Times New Roman"/>
                <w:b/>
                <w:bCs/>
                <w:sz w:val="20"/>
                <w:szCs w:val="20"/>
                <w:lang w:eastAsia="tr-TR"/>
              </w:rPr>
            </w:pPr>
            <w:r w:rsidRPr="00004995">
              <w:rPr>
                <w:rFonts w:ascii="Times New Roman" w:eastAsia="Times New Roman" w:hAnsi="Times New Roman" w:cs="Times New Roman"/>
                <w:b/>
                <w:bCs/>
                <w:sz w:val="20"/>
                <w:szCs w:val="20"/>
                <w:lang w:eastAsia="tr-TR"/>
              </w:rPr>
              <w:t>Yetkiler</w:t>
            </w:r>
          </w:p>
        </w:tc>
      </w:tr>
      <w:tr w:rsidR="003233C5" w:rsidRPr="000D7F06" w14:paraId="45B5FC8E" w14:textId="14752067" w:rsidTr="003233C5">
        <w:trPr>
          <w:trHeight w:val="779"/>
        </w:trPr>
        <w:tc>
          <w:tcPr>
            <w:tcW w:w="1134" w:type="dxa"/>
            <w:shd w:val="clear" w:color="auto" w:fill="auto"/>
            <w:vAlign w:val="bottom"/>
            <w:hideMark/>
          </w:tcPr>
          <w:p w14:paraId="5C6E169A" w14:textId="77777777" w:rsidR="003233C5" w:rsidRPr="000D7F06" w:rsidRDefault="003233C5" w:rsidP="00004995">
            <w:pPr>
              <w:spacing w:after="0" w:line="240" w:lineRule="auto"/>
              <w:jc w:val="center"/>
              <w:rPr>
                <w:rFonts w:ascii="Arial" w:eastAsia="Times New Roman" w:hAnsi="Arial" w:cs="Arial"/>
                <w:sz w:val="20"/>
                <w:szCs w:val="20"/>
                <w:lang w:eastAsia="tr-TR"/>
              </w:rPr>
            </w:pPr>
            <w:r w:rsidRPr="000D7F06">
              <w:rPr>
                <w:rFonts w:ascii="Arial" w:eastAsia="Times New Roman" w:hAnsi="Arial" w:cs="Arial"/>
                <w:sz w:val="20"/>
                <w:szCs w:val="20"/>
                <w:lang w:eastAsia="tr-TR"/>
              </w:rPr>
              <w:t>OSOS'a Dahil mi?</w:t>
            </w:r>
          </w:p>
        </w:tc>
        <w:tc>
          <w:tcPr>
            <w:tcW w:w="1985" w:type="dxa"/>
            <w:shd w:val="clear" w:color="auto" w:fill="auto"/>
            <w:vAlign w:val="bottom"/>
            <w:hideMark/>
          </w:tcPr>
          <w:p w14:paraId="0665FCCC" w14:textId="77777777" w:rsidR="003233C5" w:rsidRPr="000D7F06" w:rsidRDefault="003233C5" w:rsidP="00004995">
            <w:pPr>
              <w:spacing w:after="0" w:line="240" w:lineRule="auto"/>
              <w:jc w:val="center"/>
              <w:rPr>
                <w:rFonts w:ascii="Arial" w:eastAsia="Times New Roman" w:hAnsi="Arial" w:cs="Arial"/>
                <w:sz w:val="20"/>
                <w:szCs w:val="20"/>
                <w:lang w:eastAsia="tr-TR"/>
              </w:rPr>
            </w:pPr>
            <w:r w:rsidRPr="000D7F06">
              <w:rPr>
                <w:rFonts w:ascii="Arial" w:eastAsia="Times New Roman" w:hAnsi="Arial" w:cs="Arial"/>
                <w:sz w:val="20"/>
                <w:szCs w:val="20"/>
                <w:lang w:eastAsia="tr-TR"/>
              </w:rPr>
              <w:t>çoktan seçmeli</w:t>
            </w:r>
          </w:p>
          <w:p w14:paraId="119FD256" w14:textId="77777777" w:rsidR="003233C5" w:rsidRPr="000D7F06" w:rsidRDefault="003233C5" w:rsidP="00004995">
            <w:pPr>
              <w:spacing w:after="0" w:line="240" w:lineRule="auto"/>
              <w:jc w:val="center"/>
              <w:rPr>
                <w:rFonts w:ascii="Arial" w:eastAsia="Times New Roman" w:hAnsi="Arial" w:cs="Arial"/>
                <w:sz w:val="20"/>
                <w:szCs w:val="20"/>
                <w:lang w:eastAsia="tr-TR"/>
              </w:rPr>
            </w:pPr>
            <w:r w:rsidRPr="000D7F06">
              <w:rPr>
                <w:rFonts w:ascii="Arial" w:eastAsia="Times New Roman" w:hAnsi="Arial" w:cs="Arial"/>
                <w:sz w:val="20"/>
                <w:szCs w:val="20"/>
                <w:lang w:eastAsia="tr-TR"/>
              </w:rPr>
              <w:t>(Evet/Hayır)</w:t>
            </w:r>
          </w:p>
        </w:tc>
        <w:tc>
          <w:tcPr>
            <w:tcW w:w="3118" w:type="dxa"/>
            <w:shd w:val="clear" w:color="auto" w:fill="auto"/>
            <w:vAlign w:val="bottom"/>
            <w:hideMark/>
          </w:tcPr>
          <w:p w14:paraId="3B54F7DF" w14:textId="523C7B09" w:rsidR="003233C5" w:rsidRPr="000D7F06" w:rsidRDefault="003233C5" w:rsidP="00004995">
            <w:pPr>
              <w:spacing w:after="0" w:line="240" w:lineRule="auto"/>
              <w:jc w:val="center"/>
              <w:rPr>
                <w:rFonts w:ascii="Arial" w:eastAsia="Times New Roman" w:hAnsi="Arial" w:cs="Arial"/>
                <w:sz w:val="20"/>
                <w:szCs w:val="20"/>
                <w:lang w:eastAsia="tr-TR"/>
              </w:rPr>
            </w:pPr>
            <w:r w:rsidRPr="000D7F06">
              <w:rPr>
                <w:rFonts w:ascii="Arial" w:eastAsia="Times New Roman" w:hAnsi="Arial" w:cs="Arial"/>
                <w:sz w:val="20"/>
                <w:szCs w:val="20"/>
                <w:lang w:eastAsia="tr-TR"/>
              </w:rPr>
              <w:t>Sayaç okuyan kurum bilgisi iletim organizasyonu olan tüketim noktaları hariç diğer tüm tüketim noktaları için kayıt ve güncelleme ekranında zorunludur.</w:t>
            </w:r>
          </w:p>
        </w:tc>
        <w:tc>
          <w:tcPr>
            <w:tcW w:w="2126" w:type="dxa"/>
          </w:tcPr>
          <w:p w14:paraId="6C68D0D4" w14:textId="5197AF54" w:rsidR="003233C5" w:rsidRPr="000D7F06" w:rsidRDefault="003233C5" w:rsidP="00004995">
            <w:pPr>
              <w:spacing w:after="0" w:line="240" w:lineRule="auto"/>
              <w:jc w:val="center"/>
              <w:rPr>
                <w:rFonts w:ascii="Arial" w:eastAsia="Times New Roman" w:hAnsi="Arial" w:cs="Arial"/>
                <w:sz w:val="20"/>
                <w:szCs w:val="20"/>
                <w:lang w:eastAsia="tr-TR"/>
              </w:rPr>
            </w:pPr>
            <w:r>
              <w:rPr>
                <w:rFonts w:ascii="Times New Roman" w:eastAsia="Times New Roman" w:hAnsi="Times New Roman" w:cs="Times New Roman"/>
                <w:sz w:val="20"/>
                <w:szCs w:val="20"/>
                <w:lang w:eastAsia="tr-TR"/>
              </w:rPr>
              <w:t>Sayaç Okuyan Kurum Kullanıcıları</w:t>
            </w:r>
          </w:p>
        </w:tc>
      </w:tr>
      <w:tr w:rsidR="003233C5" w:rsidRPr="000D7F06" w14:paraId="4B9CD3D5" w14:textId="0C2044D0" w:rsidTr="003233C5">
        <w:trPr>
          <w:trHeight w:val="989"/>
        </w:trPr>
        <w:tc>
          <w:tcPr>
            <w:tcW w:w="1134" w:type="dxa"/>
            <w:shd w:val="clear" w:color="auto" w:fill="auto"/>
            <w:vAlign w:val="bottom"/>
            <w:hideMark/>
          </w:tcPr>
          <w:p w14:paraId="71A6A58E" w14:textId="77777777" w:rsidR="003233C5" w:rsidRPr="000D7F06" w:rsidRDefault="003233C5" w:rsidP="00004995">
            <w:pPr>
              <w:spacing w:after="0" w:line="240" w:lineRule="auto"/>
              <w:jc w:val="center"/>
              <w:rPr>
                <w:rFonts w:ascii="Arial" w:eastAsia="Times New Roman" w:hAnsi="Arial" w:cs="Arial"/>
                <w:sz w:val="20"/>
                <w:szCs w:val="20"/>
                <w:lang w:eastAsia="tr-TR"/>
              </w:rPr>
            </w:pPr>
            <w:r w:rsidRPr="000D7F06">
              <w:rPr>
                <w:rFonts w:ascii="Arial" w:eastAsia="Times New Roman" w:hAnsi="Arial" w:cs="Arial"/>
                <w:sz w:val="20"/>
                <w:szCs w:val="20"/>
                <w:lang w:eastAsia="tr-TR"/>
              </w:rPr>
              <w:t>Yük Profili Alınabilir mi?</w:t>
            </w:r>
          </w:p>
        </w:tc>
        <w:tc>
          <w:tcPr>
            <w:tcW w:w="1985" w:type="dxa"/>
            <w:shd w:val="clear" w:color="auto" w:fill="auto"/>
            <w:vAlign w:val="bottom"/>
            <w:hideMark/>
          </w:tcPr>
          <w:p w14:paraId="212A2DDA" w14:textId="77777777" w:rsidR="003233C5" w:rsidRPr="000D7F06" w:rsidRDefault="003233C5" w:rsidP="00004995">
            <w:pPr>
              <w:spacing w:after="0" w:line="240" w:lineRule="auto"/>
              <w:jc w:val="center"/>
              <w:rPr>
                <w:rFonts w:ascii="Arial" w:eastAsia="Times New Roman" w:hAnsi="Arial" w:cs="Arial"/>
                <w:sz w:val="20"/>
                <w:szCs w:val="20"/>
                <w:lang w:eastAsia="tr-TR"/>
              </w:rPr>
            </w:pPr>
            <w:r w:rsidRPr="000D7F06">
              <w:rPr>
                <w:rFonts w:ascii="Arial" w:eastAsia="Times New Roman" w:hAnsi="Arial" w:cs="Arial"/>
                <w:sz w:val="20"/>
                <w:szCs w:val="20"/>
                <w:lang w:eastAsia="tr-TR"/>
              </w:rPr>
              <w:t>çoktan seçmeli</w:t>
            </w:r>
          </w:p>
          <w:p w14:paraId="6A2DC202" w14:textId="77777777" w:rsidR="003233C5" w:rsidRPr="000D7F06" w:rsidRDefault="003233C5" w:rsidP="00004995">
            <w:pPr>
              <w:spacing w:after="0" w:line="240" w:lineRule="auto"/>
              <w:jc w:val="center"/>
              <w:rPr>
                <w:rFonts w:ascii="Arial" w:eastAsia="Times New Roman" w:hAnsi="Arial" w:cs="Arial"/>
                <w:sz w:val="20"/>
                <w:szCs w:val="20"/>
                <w:lang w:eastAsia="tr-TR"/>
              </w:rPr>
            </w:pPr>
            <w:r w:rsidRPr="000D7F06">
              <w:rPr>
                <w:rFonts w:ascii="Arial" w:eastAsia="Times New Roman" w:hAnsi="Arial" w:cs="Arial"/>
                <w:sz w:val="20"/>
                <w:szCs w:val="20"/>
                <w:lang w:eastAsia="tr-TR"/>
              </w:rPr>
              <w:t>(Evet/Hayır)</w:t>
            </w:r>
          </w:p>
        </w:tc>
        <w:tc>
          <w:tcPr>
            <w:tcW w:w="3118" w:type="dxa"/>
            <w:shd w:val="clear" w:color="auto" w:fill="auto"/>
            <w:vAlign w:val="bottom"/>
            <w:hideMark/>
          </w:tcPr>
          <w:p w14:paraId="7878C14E" w14:textId="7548D7B1" w:rsidR="003233C5" w:rsidRPr="000D7F06" w:rsidRDefault="003233C5" w:rsidP="00004995">
            <w:pPr>
              <w:spacing w:after="0" w:line="240" w:lineRule="auto"/>
              <w:jc w:val="center"/>
              <w:rPr>
                <w:rFonts w:ascii="Arial" w:eastAsia="Times New Roman" w:hAnsi="Arial" w:cs="Arial"/>
                <w:sz w:val="20"/>
                <w:szCs w:val="20"/>
                <w:lang w:eastAsia="tr-TR"/>
              </w:rPr>
            </w:pPr>
            <w:r w:rsidRPr="000D7F06">
              <w:rPr>
                <w:rFonts w:ascii="Arial" w:eastAsia="Times New Roman" w:hAnsi="Arial" w:cs="Arial"/>
                <w:sz w:val="20"/>
                <w:szCs w:val="20"/>
                <w:lang w:eastAsia="tr-TR"/>
              </w:rPr>
              <w:t>Sayaç okuyan kurum bilgisi iletim organizasyonu olan tüketim noktaları hariç kayıt ve güncelleme ekranında zorunludur. Sistem, iletimden bağlı ölçüm noktası için kayıt yapılırken alanı ekranda göstermeyecek, otomatik olarak "Evet" değeri ile işaretleyecektir.</w:t>
            </w:r>
          </w:p>
        </w:tc>
        <w:tc>
          <w:tcPr>
            <w:tcW w:w="2126" w:type="dxa"/>
          </w:tcPr>
          <w:p w14:paraId="4CFC9356" w14:textId="494F7468" w:rsidR="003233C5" w:rsidRPr="000D7F06" w:rsidRDefault="003233C5" w:rsidP="00004995">
            <w:pPr>
              <w:spacing w:after="0" w:line="240" w:lineRule="auto"/>
              <w:jc w:val="center"/>
              <w:rPr>
                <w:rFonts w:ascii="Arial" w:eastAsia="Times New Roman" w:hAnsi="Arial" w:cs="Arial"/>
                <w:sz w:val="20"/>
                <w:szCs w:val="20"/>
                <w:lang w:eastAsia="tr-TR"/>
              </w:rPr>
            </w:pPr>
            <w:r>
              <w:rPr>
                <w:rFonts w:ascii="Times New Roman" w:eastAsia="Times New Roman" w:hAnsi="Times New Roman" w:cs="Times New Roman"/>
                <w:sz w:val="20"/>
                <w:szCs w:val="20"/>
                <w:lang w:eastAsia="tr-TR"/>
              </w:rPr>
              <w:t>Sayaç Okuyan Kurum Kullanıcıları</w:t>
            </w:r>
          </w:p>
        </w:tc>
      </w:tr>
      <w:tr w:rsidR="003233C5" w:rsidRPr="000D7F06" w14:paraId="5C4A76CC" w14:textId="10AD37CA" w:rsidTr="003233C5">
        <w:trPr>
          <w:trHeight w:val="1316"/>
        </w:trPr>
        <w:tc>
          <w:tcPr>
            <w:tcW w:w="1134" w:type="dxa"/>
            <w:shd w:val="clear" w:color="auto" w:fill="auto"/>
            <w:vAlign w:val="bottom"/>
          </w:tcPr>
          <w:p w14:paraId="72C53F0A" w14:textId="2FBC6752" w:rsidR="003233C5" w:rsidRPr="000D7F06" w:rsidRDefault="003233C5" w:rsidP="00004995">
            <w:pPr>
              <w:spacing w:after="0" w:line="240" w:lineRule="auto"/>
              <w:jc w:val="center"/>
              <w:rPr>
                <w:rFonts w:ascii="Arial" w:eastAsia="Times New Roman" w:hAnsi="Arial" w:cs="Arial"/>
                <w:sz w:val="20"/>
                <w:szCs w:val="20"/>
                <w:lang w:eastAsia="tr-TR"/>
              </w:rPr>
            </w:pPr>
            <w:r w:rsidRPr="000D7F06">
              <w:rPr>
                <w:rFonts w:ascii="Arial" w:eastAsia="Times New Roman" w:hAnsi="Arial" w:cs="Arial"/>
                <w:sz w:val="20"/>
                <w:szCs w:val="20"/>
                <w:lang w:eastAsia="tr-TR"/>
              </w:rPr>
              <w:t>Tahminleme Yapılıyor mu?</w:t>
            </w:r>
          </w:p>
        </w:tc>
        <w:tc>
          <w:tcPr>
            <w:tcW w:w="1985" w:type="dxa"/>
            <w:shd w:val="clear" w:color="auto" w:fill="auto"/>
            <w:vAlign w:val="bottom"/>
          </w:tcPr>
          <w:p w14:paraId="14106430" w14:textId="0F259AA5" w:rsidR="003233C5" w:rsidRPr="000D7F06" w:rsidRDefault="003233C5" w:rsidP="00004995">
            <w:pPr>
              <w:spacing w:after="0" w:line="240" w:lineRule="auto"/>
              <w:jc w:val="center"/>
              <w:rPr>
                <w:rFonts w:ascii="Arial" w:eastAsia="Times New Roman" w:hAnsi="Arial" w:cs="Arial"/>
                <w:sz w:val="20"/>
                <w:szCs w:val="20"/>
                <w:lang w:eastAsia="tr-TR"/>
              </w:rPr>
            </w:pPr>
            <w:r w:rsidRPr="000D7F06">
              <w:rPr>
                <w:rFonts w:ascii="Arial" w:eastAsia="Times New Roman" w:hAnsi="Arial" w:cs="Arial"/>
                <w:sz w:val="20"/>
                <w:szCs w:val="20"/>
                <w:lang w:eastAsia="tr-TR"/>
              </w:rPr>
              <w:t>Çoktan seçmeli (evet/hayır)</w:t>
            </w:r>
          </w:p>
        </w:tc>
        <w:tc>
          <w:tcPr>
            <w:tcW w:w="3118" w:type="dxa"/>
            <w:shd w:val="clear" w:color="auto" w:fill="auto"/>
            <w:vAlign w:val="bottom"/>
          </w:tcPr>
          <w:p w14:paraId="53E03B29" w14:textId="6C614732" w:rsidR="003233C5" w:rsidRPr="000D7F06" w:rsidRDefault="003233C5" w:rsidP="00004995">
            <w:pPr>
              <w:spacing w:after="0" w:line="240" w:lineRule="auto"/>
              <w:jc w:val="center"/>
              <w:rPr>
                <w:rFonts w:ascii="Arial" w:eastAsia="Times New Roman" w:hAnsi="Arial" w:cs="Arial"/>
                <w:sz w:val="20"/>
                <w:szCs w:val="20"/>
                <w:lang w:eastAsia="tr-TR"/>
              </w:rPr>
            </w:pPr>
            <w:r w:rsidRPr="000D7F06">
              <w:rPr>
                <w:rFonts w:ascii="Arial" w:eastAsia="Times New Roman" w:hAnsi="Arial" w:cs="Arial"/>
                <w:sz w:val="20"/>
                <w:szCs w:val="20"/>
                <w:lang w:eastAsia="tr-TR"/>
              </w:rPr>
              <w:t>Kayıt ve güncellemede zorunlu alandır. Sayaç okuyan kurum bilgisi iletim organizasyonu olan ölçüm noktalarında sistem otomatik olarak “Hayır” değerini atayacaktır.</w:t>
            </w:r>
          </w:p>
        </w:tc>
        <w:tc>
          <w:tcPr>
            <w:tcW w:w="2126" w:type="dxa"/>
          </w:tcPr>
          <w:p w14:paraId="60420949" w14:textId="08318A7C" w:rsidR="003233C5" w:rsidRPr="000D7F06" w:rsidRDefault="003233C5" w:rsidP="00004995">
            <w:pPr>
              <w:spacing w:after="0" w:line="240" w:lineRule="auto"/>
              <w:jc w:val="center"/>
              <w:rPr>
                <w:rFonts w:ascii="Arial" w:eastAsia="Times New Roman" w:hAnsi="Arial" w:cs="Arial"/>
                <w:sz w:val="20"/>
                <w:szCs w:val="20"/>
                <w:lang w:eastAsia="tr-TR"/>
              </w:rPr>
            </w:pPr>
            <w:r>
              <w:rPr>
                <w:rFonts w:ascii="Times New Roman" w:eastAsia="Times New Roman" w:hAnsi="Times New Roman" w:cs="Times New Roman"/>
                <w:sz w:val="20"/>
                <w:szCs w:val="20"/>
                <w:lang w:eastAsia="tr-TR"/>
              </w:rPr>
              <w:t>Sayaç Okuyan Kurum Kullanıcıları</w:t>
            </w:r>
          </w:p>
        </w:tc>
      </w:tr>
      <w:tr w:rsidR="003233C5" w:rsidRPr="000D7F06" w14:paraId="085D9D90" w14:textId="606B2B9B" w:rsidTr="003233C5">
        <w:trPr>
          <w:trHeight w:val="841"/>
        </w:trPr>
        <w:tc>
          <w:tcPr>
            <w:tcW w:w="1134" w:type="dxa"/>
            <w:shd w:val="clear" w:color="auto" w:fill="auto"/>
            <w:vAlign w:val="bottom"/>
          </w:tcPr>
          <w:p w14:paraId="5A776E04" w14:textId="77777777" w:rsidR="003233C5" w:rsidRPr="000D7F06" w:rsidRDefault="003233C5" w:rsidP="00004995">
            <w:pPr>
              <w:spacing w:after="0" w:line="240" w:lineRule="auto"/>
              <w:jc w:val="center"/>
              <w:rPr>
                <w:rFonts w:ascii="Arial" w:eastAsia="Times New Roman" w:hAnsi="Arial" w:cs="Arial"/>
                <w:sz w:val="20"/>
                <w:szCs w:val="20"/>
                <w:lang w:eastAsia="tr-TR"/>
              </w:rPr>
            </w:pPr>
            <w:r w:rsidRPr="000D7F06">
              <w:rPr>
                <w:rFonts w:ascii="Arial" w:eastAsia="Times New Roman" w:hAnsi="Arial" w:cs="Arial"/>
                <w:sz w:val="20"/>
                <w:szCs w:val="20"/>
                <w:lang w:eastAsia="tr-TR"/>
              </w:rPr>
              <w:t>Okuma Tipi</w:t>
            </w:r>
          </w:p>
        </w:tc>
        <w:tc>
          <w:tcPr>
            <w:tcW w:w="1985" w:type="dxa"/>
            <w:shd w:val="clear" w:color="auto" w:fill="auto"/>
            <w:vAlign w:val="bottom"/>
          </w:tcPr>
          <w:p w14:paraId="32C46EEA" w14:textId="77777777" w:rsidR="003233C5" w:rsidRPr="000D7F06" w:rsidRDefault="003233C5" w:rsidP="00004995">
            <w:pPr>
              <w:spacing w:after="0" w:line="240" w:lineRule="auto"/>
              <w:jc w:val="center"/>
              <w:rPr>
                <w:rFonts w:ascii="Arial" w:eastAsia="Times New Roman" w:hAnsi="Arial" w:cs="Arial"/>
                <w:sz w:val="20"/>
                <w:szCs w:val="20"/>
                <w:lang w:eastAsia="tr-TR"/>
              </w:rPr>
            </w:pPr>
            <w:r w:rsidRPr="000D7F06">
              <w:rPr>
                <w:rFonts w:ascii="Arial" w:eastAsia="Times New Roman" w:hAnsi="Arial" w:cs="Arial"/>
                <w:sz w:val="20"/>
                <w:szCs w:val="20"/>
                <w:lang w:eastAsia="tr-TR"/>
              </w:rPr>
              <w:t>Çoktan seçmeli (Üç Zamanlı/Saatlik)</w:t>
            </w:r>
          </w:p>
        </w:tc>
        <w:tc>
          <w:tcPr>
            <w:tcW w:w="3118" w:type="dxa"/>
            <w:shd w:val="clear" w:color="auto" w:fill="auto"/>
            <w:vAlign w:val="bottom"/>
          </w:tcPr>
          <w:p w14:paraId="34DFCA38" w14:textId="06878FD3" w:rsidR="003233C5" w:rsidRPr="000D7F06" w:rsidRDefault="003233C5" w:rsidP="00004995">
            <w:pPr>
              <w:spacing w:after="0" w:line="240" w:lineRule="auto"/>
              <w:jc w:val="center"/>
              <w:rPr>
                <w:rFonts w:ascii="Arial" w:eastAsia="Times New Roman" w:hAnsi="Arial" w:cs="Arial"/>
                <w:sz w:val="20"/>
                <w:szCs w:val="20"/>
                <w:lang w:eastAsia="tr-TR"/>
              </w:rPr>
            </w:pPr>
            <w:r w:rsidRPr="000D7F06">
              <w:rPr>
                <w:rFonts w:ascii="Arial" w:eastAsia="Times New Roman" w:hAnsi="Arial" w:cs="Arial"/>
                <w:sz w:val="20"/>
                <w:szCs w:val="20"/>
                <w:lang w:eastAsia="tr-TR"/>
              </w:rPr>
              <w:t>Sayaç okuyan kurum bilgisi iletim organizasyonu olan tüketim noktaları hariç kayıt ve güncelleme ekranında zorunludur.</w:t>
            </w:r>
          </w:p>
        </w:tc>
        <w:tc>
          <w:tcPr>
            <w:tcW w:w="2126" w:type="dxa"/>
          </w:tcPr>
          <w:p w14:paraId="0A74BD57" w14:textId="041B8BDC" w:rsidR="003233C5" w:rsidRPr="000D7F06" w:rsidRDefault="00E22A89" w:rsidP="00004995">
            <w:pPr>
              <w:spacing w:after="0" w:line="240" w:lineRule="auto"/>
              <w:jc w:val="center"/>
              <w:rPr>
                <w:rFonts w:ascii="Arial" w:eastAsia="Times New Roman" w:hAnsi="Arial" w:cs="Arial"/>
                <w:sz w:val="20"/>
                <w:szCs w:val="20"/>
                <w:lang w:eastAsia="tr-TR"/>
              </w:rPr>
            </w:pPr>
            <w:r>
              <w:rPr>
                <w:rFonts w:ascii="Times New Roman" w:eastAsia="Times New Roman" w:hAnsi="Times New Roman" w:cs="Times New Roman"/>
                <w:sz w:val="20"/>
                <w:szCs w:val="20"/>
                <w:lang w:eastAsia="tr-TR"/>
              </w:rPr>
              <w:t>Sayaç Okuyan Kurum Kullanıcıları</w:t>
            </w:r>
          </w:p>
        </w:tc>
      </w:tr>
      <w:tr w:rsidR="003233C5" w:rsidRPr="000D7F06" w14:paraId="3D998C28" w14:textId="3B9078E4" w:rsidTr="003233C5">
        <w:trPr>
          <w:trHeight w:val="486"/>
        </w:trPr>
        <w:tc>
          <w:tcPr>
            <w:tcW w:w="1134" w:type="dxa"/>
            <w:shd w:val="clear" w:color="auto" w:fill="auto"/>
            <w:vAlign w:val="bottom"/>
            <w:hideMark/>
          </w:tcPr>
          <w:p w14:paraId="0A726147" w14:textId="77777777" w:rsidR="003233C5" w:rsidRPr="000D7F06" w:rsidRDefault="003233C5" w:rsidP="00004995">
            <w:pPr>
              <w:spacing w:after="0" w:line="240" w:lineRule="auto"/>
              <w:jc w:val="center"/>
              <w:rPr>
                <w:rFonts w:ascii="Arial" w:eastAsia="Times New Roman" w:hAnsi="Arial" w:cs="Arial"/>
                <w:sz w:val="20"/>
                <w:szCs w:val="20"/>
                <w:lang w:eastAsia="tr-TR"/>
              </w:rPr>
            </w:pPr>
            <w:r w:rsidRPr="000D7F06">
              <w:rPr>
                <w:rFonts w:ascii="Arial" w:eastAsia="Times New Roman" w:hAnsi="Arial" w:cs="Arial"/>
                <w:sz w:val="20"/>
                <w:szCs w:val="20"/>
                <w:lang w:eastAsia="tr-TR"/>
              </w:rPr>
              <w:t>Profil Tip</w:t>
            </w:r>
          </w:p>
        </w:tc>
        <w:tc>
          <w:tcPr>
            <w:tcW w:w="1985" w:type="dxa"/>
            <w:shd w:val="clear" w:color="auto" w:fill="auto"/>
            <w:vAlign w:val="bottom"/>
            <w:hideMark/>
          </w:tcPr>
          <w:p w14:paraId="610A8A9A" w14:textId="77777777" w:rsidR="003233C5" w:rsidRPr="000D7F06" w:rsidRDefault="003233C5" w:rsidP="00004995">
            <w:pPr>
              <w:spacing w:after="0" w:line="240" w:lineRule="auto"/>
              <w:jc w:val="center"/>
              <w:rPr>
                <w:rFonts w:ascii="Arial" w:eastAsia="Times New Roman" w:hAnsi="Arial" w:cs="Arial"/>
                <w:sz w:val="20"/>
                <w:szCs w:val="20"/>
                <w:lang w:eastAsia="tr-TR"/>
              </w:rPr>
            </w:pPr>
            <w:r w:rsidRPr="000D7F06">
              <w:rPr>
                <w:rFonts w:ascii="Arial" w:eastAsia="Times New Roman" w:hAnsi="Arial" w:cs="Arial"/>
                <w:sz w:val="20"/>
                <w:szCs w:val="20"/>
                <w:lang w:eastAsia="tr-TR"/>
              </w:rPr>
              <w:t>Çoktan seçmeli (normal/alternatif)</w:t>
            </w:r>
          </w:p>
        </w:tc>
        <w:tc>
          <w:tcPr>
            <w:tcW w:w="3118" w:type="dxa"/>
            <w:shd w:val="clear" w:color="auto" w:fill="auto"/>
            <w:vAlign w:val="bottom"/>
            <w:hideMark/>
          </w:tcPr>
          <w:p w14:paraId="6C741D6B" w14:textId="19A54222" w:rsidR="003233C5" w:rsidRPr="000D7F06" w:rsidRDefault="003233C5" w:rsidP="00004995">
            <w:pPr>
              <w:spacing w:after="0" w:line="240" w:lineRule="auto"/>
              <w:jc w:val="center"/>
              <w:rPr>
                <w:rFonts w:ascii="Arial" w:eastAsia="Times New Roman" w:hAnsi="Arial" w:cs="Arial"/>
                <w:sz w:val="20"/>
                <w:szCs w:val="20"/>
                <w:lang w:eastAsia="tr-TR"/>
              </w:rPr>
            </w:pPr>
            <w:r w:rsidRPr="000D7F06">
              <w:rPr>
                <w:rFonts w:ascii="Arial" w:eastAsia="Times New Roman" w:hAnsi="Arial" w:cs="Arial"/>
                <w:sz w:val="20"/>
                <w:szCs w:val="20"/>
                <w:lang w:eastAsia="tr-TR"/>
              </w:rPr>
              <w:t>Okuma Tipi alanı “Üç Zamanlı” olan ölçüm noktalarında girilebilir ve zorunlu alandır.</w:t>
            </w:r>
          </w:p>
        </w:tc>
        <w:tc>
          <w:tcPr>
            <w:tcW w:w="2126" w:type="dxa"/>
          </w:tcPr>
          <w:p w14:paraId="307A84D7" w14:textId="2FD12C6C" w:rsidR="003233C5" w:rsidRPr="000D7F06" w:rsidRDefault="00E22A89" w:rsidP="00004995">
            <w:pPr>
              <w:spacing w:after="0" w:line="240" w:lineRule="auto"/>
              <w:jc w:val="center"/>
              <w:rPr>
                <w:rFonts w:ascii="Arial" w:eastAsia="Times New Roman" w:hAnsi="Arial" w:cs="Arial"/>
                <w:sz w:val="20"/>
                <w:szCs w:val="20"/>
                <w:lang w:eastAsia="tr-TR"/>
              </w:rPr>
            </w:pPr>
            <w:r>
              <w:rPr>
                <w:rFonts w:ascii="Times New Roman" w:eastAsia="Times New Roman" w:hAnsi="Times New Roman" w:cs="Times New Roman"/>
                <w:sz w:val="20"/>
                <w:szCs w:val="20"/>
                <w:lang w:eastAsia="tr-TR"/>
              </w:rPr>
              <w:t>Sayaç Okuyan Kurum Kullanıcıları</w:t>
            </w:r>
          </w:p>
        </w:tc>
      </w:tr>
      <w:tr w:rsidR="003233C5" w:rsidRPr="000D7F06" w14:paraId="3CB7BF0F" w14:textId="674706EB" w:rsidTr="003233C5">
        <w:trPr>
          <w:trHeight w:val="707"/>
        </w:trPr>
        <w:tc>
          <w:tcPr>
            <w:tcW w:w="1134" w:type="dxa"/>
            <w:shd w:val="clear" w:color="auto" w:fill="auto"/>
            <w:vAlign w:val="bottom"/>
            <w:hideMark/>
          </w:tcPr>
          <w:p w14:paraId="46A29ECA" w14:textId="77777777" w:rsidR="003233C5" w:rsidRPr="000D7F06" w:rsidRDefault="003233C5" w:rsidP="00004995">
            <w:pPr>
              <w:spacing w:after="0" w:line="240" w:lineRule="auto"/>
              <w:jc w:val="center"/>
              <w:rPr>
                <w:rFonts w:ascii="Arial" w:eastAsia="Times New Roman" w:hAnsi="Arial" w:cs="Arial"/>
                <w:sz w:val="20"/>
                <w:szCs w:val="20"/>
                <w:lang w:eastAsia="tr-TR"/>
              </w:rPr>
            </w:pPr>
            <w:r w:rsidRPr="000D7F06">
              <w:rPr>
                <w:rFonts w:ascii="Arial" w:eastAsia="Times New Roman" w:hAnsi="Arial" w:cs="Arial"/>
                <w:sz w:val="20"/>
                <w:szCs w:val="20"/>
                <w:lang w:eastAsia="tr-TR"/>
              </w:rPr>
              <w:t>Profil Abone Grubu</w:t>
            </w:r>
          </w:p>
        </w:tc>
        <w:tc>
          <w:tcPr>
            <w:tcW w:w="1985" w:type="dxa"/>
            <w:shd w:val="clear" w:color="auto" w:fill="auto"/>
            <w:vAlign w:val="bottom"/>
            <w:hideMark/>
          </w:tcPr>
          <w:p w14:paraId="67B2976D" w14:textId="77777777" w:rsidR="003233C5" w:rsidRPr="000D7F06" w:rsidRDefault="003233C5" w:rsidP="00004995">
            <w:pPr>
              <w:spacing w:after="0" w:line="240" w:lineRule="auto"/>
              <w:jc w:val="center"/>
              <w:rPr>
                <w:rFonts w:ascii="Arial" w:eastAsia="Times New Roman" w:hAnsi="Arial" w:cs="Arial"/>
                <w:sz w:val="20"/>
                <w:szCs w:val="20"/>
                <w:lang w:eastAsia="tr-TR"/>
              </w:rPr>
            </w:pPr>
            <w:r w:rsidRPr="000D7F06">
              <w:rPr>
                <w:rFonts w:ascii="Arial" w:eastAsia="Times New Roman" w:hAnsi="Arial" w:cs="Arial"/>
                <w:sz w:val="20"/>
                <w:szCs w:val="20"/>
                <w:lang w:eastAsia="tr-TR"/>
              </w:rPr>
              <w:t>çoktan seçmeli</w:t>
            </w:r>
          </w:p>
        </w:tc>
        <w:tc>
          <w:tcPr>
            <w:tcW w:w="3118" w:type="dxa"/>
            <w:shd w:val="clear" w:color="auto" w:fill="auto"/>
            <w:vAlign w:val="bottom"/>
            <w:hideMark/>
          </w:tcPr>
          <w:p w14:paraId="49682DF4" w14:textId="359C867D" w:rsidR="003233C5" w:rsidRPr="000D7F06" w:rsidRDefault="003233C5" w:rsidP="00004995">
            <w:pPr>
              <w:spacing w:after="0" w:line="240" w:lineRule="auto"/>
              <w:jc w:val="center"/>
              <w:rPr>
                <w:rFonts w:ascii="Arial" w:eastAsia="Times New Roman" w:hAnsi="Arial" w:cs="Arial"/>
                <w:sz w:val="20"/>
                <w:szCs w:val="20"/>
                <w:lang w:eastAsia="tr-TR"/>
              </w:rPr>
            </w:pPr>
            <w:r w:rsidRPr="000D7F06">
              <w:rPr>
                <w:rFonts w:ascii="Arial" w:eastAsia="Times New Roman" w:hAnsi="Arial" w:cs="Arial"/>
                <w:sz w:val="20"/>
                <w:szCs w:val="20"/>
                <w:lang w:eastAsia="tr-TR"/>
              </w:rPr>
              <w:t>Okuma Tipi alanı “Üç Zamanlı” olan ölçüm noktalarında girilebilir ve zorunlu alandır. Sayaç okuyan kurum bilgisine göre sistemde tanımlı seçenekler kullanılıyor olacaktır.</w:t>
            </w:r>
          </w:p>
        </w:tc>
        <w:tc>
          <w:tcPr>
            <w:tcW w:w="2126" w:type="dxa"/>
          </w:tcPr>
          <w:p w14:paraId="2AE144E8" w14:textId="06A1F93D" w:rsidR="003233C5" w:rsidRPr="000D7F06" w:rsidRDefault="00E22A89" w:rsidP="00004995">
            <w:pPr>
              <w:spacing w:after="0" w:line="240" w:lineRule="auto"/>
              <w:jc w:val="center"/>
              <w:rPr>
                <w:rFonts w:ascii="Arial" w:eastAsia="Times New Roman" w:hAnsi="Arial" w:cs="Arial"/>
                <w:sz w:val="20"/>
                <w:szCs w:val="20"/>
                <w:lang w:eastAsia="tr-TR"/>
              </w:rPr>
            </w:pPr>
            <w:r>
              <w:rPr>
                <w:rFonts w:ascii="Times New Roman" w:eastAsia="Times New Roman" w:hAnsi="Times New Roman" w:cs="Times New Roman"/>
                <w:sz w:val="20"/>
                <w:szCs w:val="20"/>
                <w:lang w:eastAsia="tr-TR"/>
              </w:rPr>
              <w:t>Sayaç Okuyan Kurum Kullanıcıları</w:t>
            </w:r>
          </w:p>
        </w:tc>
      </w:tr>
      <w:tr w:rsidR="003233C5" w:rsidRPr="000D7F06" w14:paraId="4FD58017" w14:textId="1F1D4276" w:rsidTr="003233C5">
        <w:trPr>
          <w:trHeight w:val="484"/>
        </w:trPr>
        <w:tc>
          <w:tcPr>
            <w:tcW w:w="1134" w:type="dxa"/>
            <w:shd w:val="clear" w:color="auto" w:fill="auto"/>
            <w:vAlign w:val="bottom"/>
            <w:hideMark/>
          </w:tcPr>
          <w:p w14:paraId="70297EFC" w14:textId="77777777" w:rsidR="003233C5" w:rsidRPr="000D7F06" w:rsidRDefault="003233C5" w:rsidP="00004995">
            <w:pPr>
              <w:spacing w:after="0" w:line="240" w:lineRule="auto"/>
              <w:jc w:val="center"/>
              <w:rPr>
                <w:rFonts w:ascii="Arial" w:eastAsia="Times New Roman" w:hAnsi="Arial" w:cs="Arial"/>
                <w:sz w:val="20"/>
                <w:szCs w:val="20"/>
                <w:lang w:eastAsia="tr-TR"/>
              </w:rPr>
            </w:pPr>
            <w:r w:rsidRPr="000D7F06">
              <w:rPr>
                <w:rFonts w:ascii="Arial" w:eastAsia="Times New Roman" w:hAnsi="Arial" w:cs="Arial"/>
                <w:sz w:val="20"/>
                <w:szCs w:val="20"/>
                <w:lang w:eastAsia="tr-TR"/>
              </w:rPr>
              <w:t>Çekiş Pozisyonu</w:t>
            </w:r>
          </w:p>
        </w:tc>
        <w:tc>
          <w:tcPr>
            <w:tcW w:w="1985" w:type="dxa"/>
            <w:shd w:val="clear" w:color="auto" w:fill="auto"/>
            <w:vAlign w:val="bottom"/>
            <w:hideMark/>
          </w:tcPr>
          <w:p w14:paraId="02F96FE7" w14:textId="77777777" w:rsidR="003233C5" w:rsidRPr="000D7F06" w:rsidRDefault="003233C5" w:rsidP="00004995">
            <w:pPr>
              <w:spacing w:after="0" w:line="240" w:lineRule="auto"/>
              <w:jc w:val="center"/>
              <w:rPr>
                <w:rFonts w:ascii="Arial" w:eastAsia="Times New Roman" w:hAnsi="Arial" w:cs="Arial"/>
                <w:sz w:val="20"/>
                <w:szCs w:val="20"/>
                <w:lang w:eastAsia="tr-TR"/>
              </w:rPr>
            </w:pPr>
            <w:r w:rsidRPr="000D7F06">
              <w:rPr>
                <w:rFonts w:ascii="Arial" w:eastAsia="Times New Roman" w:hAnsi="Arial" w:cs="Arial"/>
                <w:sz w:val="20"/>
                <w:szCs w:val="20"/>
                <w:lang w:eastAsia="tr-TR"/>
              </w:rPr>
              <w:t>çoktan seçmeli</w:t>
            </w:r>
          </w:p>
        </w:tc>
        <w:tc>
          <w:tcPr>
            <w:tcW w:w="3118" w:type="dxa"/>
            <w:shd w:val="clear" w:color="auto" w:fill="auto"/>
            <w:vAlign w:val="bottom"/>
            <w:hideMark/>
          </w:tcPr>
          <w:p w14:paraId="3646A931" w14:textId="0EE35003" w:rsidR="003233C5" w:rsidRPr="000D7F06" w:rsidRDefault="003233C5" w:rsidP="00004995">
            <w:pPr>
              <w:spacing w:after="0" w:line="240" w:lineRule="auto"/>
              <w:jc w:val="center"/>
              <w:rPr>
                <w:rFonts w:ascii="Arial" w:eastAsia="Times New Roman" w:hAnsi="Arial" w:cs="Arial"/>
                <w:sz w:val="20"/>
                <w:szCs w:val="20"/>
                <w:lang w:eastAsia="tr-TR"/>
              </w:rPr>
            </w:pPr>
            <w:r w:rsidRPr="000D7F06">
              <w:rPr>
                <w:rFonts w:ascii="Arial" w:eastAsia="Times New Roman" w:hAnsi="Arial" w:cs="Arial"/>
                <w:sz w:val="20"/>
                <w:szCs w:val="20"/>
                <w:lang w:eastAsia="tr-TR"/>
              </w:rPr>
              <w:t>Sayaç okuyan kurum kullanıcıları kayıt ve güncellemede bu alanı doldurmak zorundadır.</w:t>
            </w:r>
          </w:p>
        </w:tc>
        <w:tc>
          <w:tcPr>
            <w:tcW w:w="2126" w:type="dxa"/>
          </w:tcPr>
          <w:p w14:paraId="408B7BF7" w14:textId="41813511" w:rsidR="003233C5" w:rsidRPr="000D7F06" w:rsidRDefault="00E22A89" w:rsidP="00004995">
            <w:pPr>
              <w:spacing w:after="0" w:line="240" w:lineRule="auto"/>
              <w:jc w:val="center"/>
              <w:rPr>
                <w:rFonts w:ascii="Arial" w:eastAsia="Times New Roman" w:hAnsi="Arial" w:cs="Arial"/>
                <w:sz w:val="20"/>
                <w:szCs w:val="20"/>
                <w:lang w:eastAsia="tr-TR"/>
              </w:rPr>
            </w:pPr>
            <w:r>
              <w:rPr>
                <w:rFonts w:ascii="Times New Roman" w:eastAsia="Times New Roman" w:hAnsi="Times New Roman" w:cs="Times New Roman"/>
                <w:sz w:val="20"/>
                <w:szCs w:val="20"/>
                <w:lang w:eastAsia="tr-TR"/>
              </w:rPr>
              <w:t>Sayaç Okuyan Kurum Kullanıcıları</w:t>
            </w:r>
          </w:p>
        </w:tc>
      </w:tr>
      <w:tr w:rsidR="003233C5" w:rsidRPr="000D7F06" w14:paraId="6D373AC5" w14:textId="421F7711" w:rsidTr="003233C5">
        <w:trPr>
          <w:trHeight w:val="1020"/>
        </w:trPr>
        <w:tc>
          <w:tcPr>
            <w:tcW w:w="1134" w:type="dxa"/>
            <w:shd w:val="clear" w:color="auto" w:fill="auto"/>
            <w:vAlign w:val="bottom"/>
            <w:hideMark/>
          </w:tcPr>
          <w:p w14:paraId="4C9FC12E" w14:textId="77777777" w:rsidR="003233C5" w:rsidRPr="000D7F06" w:rsidRDefault="003233C5" w:rsidP="00004995">
            <w:pPr>
              <w:spacing w:after="0" w:line="240" w:lineRule="auto"/>
              <w:jc w:val="center"/>
              <w:rPr>
                <w:rFonts w:ascii="Arial" w:eastAsia="Times New Roman" w:hAnsi="Arial" w:cs="Arial"/>
                <w:sz w:val="20"/>
                <w:szCs w:val="20"/>
                <w:lang w:eastAsia="tr-TR"/>
              </w:rPr>
            </w:pPr>
            <w:r w:rsidRPr="000D7F06">
              <w:rPr>
                <w:rFonts w:ascii="Arial" w:eastAsia="Times New Roman" w:hAnsi="Arial" w:cs="Arial"/>
                <w:sz w:val="20"/>
                <w:szCs w:val="20"/>
                <w:lang w:eastAsia="tr-TR"/>
              </w:rPr>
              <w:t>Veriş Pozisyonu</w:t>
            </w:r>
          </w:p>
        </w:tc>
        <w:tc>
          <w:tcPr>
            <w:tcW w:w="1985" w:type="dxa"/>
            <w:shd w:val="clear" w:color="auto" w:fill="auto"/>
            <w:vAlign w:val="bottom"/>
            <w:hideMark/>
          </w:tcPr>
          <w:p w14:paraId="27C2DED9" w14:textId="77777777" w:rsidR="003233C5" w:rsidRPr="000D7F06" w:rsidRDefault="003233C5" w:rsidP="00004995">
            <w:pPr>
              <w:spacing w:after="0" w:line="240" w:lineRule="auto"/>
              <w:jc w:val="center"/>
              <w:rPr>
                <w:rFonts w:ascii="Arial" w:eastAsia="Times New Roman" w:hAnsi="Arial" w:cs="Arial"/>
                <w:sz w:val="20"/>
                <w:szCs w:val="20"/>
                <w:lang w:eastAsia="tr-TR"/>
              </w:rPr>
            </w:pPr>
            <w:r w:rsidRPr="000D7F06">
              <w:rPr>
                <w:rFonts w:ascii="Arial" w:eastAsia="Times New Roman" w:hAnsi="Arial" w:cs="Arial"/>
                <w:sz w:val="20"/>
                <w:szCs w:val="20"/>
                <w:lang w:eastAsia="tr-TR"/>
              </w:rPr>
              <w:t>çoktan seçmeli</w:t>
            </w:r>
          </w:p>
        </w:tc>
        <w:tc>
          <w:tcPr>
            <w:tcW w:w="3118" w:type="dxa"/>
            <w:shd w:val="clear" w:color="auto" w:fill="auto"/>
            <w:vAlign w:val="bottom"/>
            <w:hideMark/>
          </w:tcPr>
          <w:p w14:paraId="79EBFC33" w14:textId="73E6D9D5" w:rsidR="003233C5" w:rsidRPr="000D7F06" w:rsidRDefault="003233C5" w:rsidP="00004995">
            <w:pPr>
              <w:spacing w:after="0" w:line="240" w:lineRule="auto"/>
              <w:jc w:val="center"/>
              <w:rPr>
                <w:rFonts w:ascii="Arial" w:eastAsia="Times New Roman" w:hAnsi="Arial" w:cs="Arial"/>
                <w:sz w:val="20"/>
                <w:szCs w:val="20"/>
                <w:lang w:eastAsia="tr-TR"/>
              </w:rPr>
            </w:pPr>
            <w:r w:rsidRPr="000D7F06">
              <w:rPr>
                <w:rFonts w:ascii="Arial" w:hAnsi="Arial" w:cs="Arial"/>
                <w:sz w:val="20"/>
                <w:szCs w:val="20"/>
                <w:lang w:eastAsia="tr-TR"/>
              </w:rPr>
              <w:t xml:space="preserve">“Ölçüm Noktası Tipi” alanı “OSB ST” olan noktalar için EPİAŞ kullanıcısı tarafından girilebilir ve güncellenebilir. Sistemde tanımlı değerler kayıt ve güncellemede kullanılacaktır. “Ölçüm Noktası Tipi” alanı “OSB ST” dışında bir </w:t>
            </w:r>
            <w:r w:rsidRPr="000D7F06">
              <w:rPr>
                <w:rFonts w:ascii="Arial" w:hAnsi="Arial" w:cs="Arial"/>
                <w:sz w:val="20"/>
                <w:szCs w:val="20"/>
                <w:lang w:eastAsia="tr-TR"/>
              </w:rPr>
              <w:lastRenderedPageBreak/>
              <w:t>değere sahip olan ölçüm noktaları için alan değişikliğe kapalı olarak gelecektir ve sistem tarafından otomatik olarak “boş” değer atanacaktır.</w:t>
            </w:r>
          </w:p>
        </w:tc>
        <w:tc>
          <w:tcPr>
            <w:tcW w:w="2126" w:type="dxa"/>
          </w:tcPr>
          <w:p w14:paraId="4C2793D4" w14:textId="14DDACF0" w:rsidR="003233C5" w:rsidRPr="000D7F06" w:rsidRDefault="00E22A89" w:rsidP="00004995">
            <w:pPr>
              <w:spacing w:after="0" w:line="240" w:lineRule="auto"/>
              <w:jc w:val="center"/>
              <w:rPr>
                <w:rFonts w:ascii="Arial" w:eastAsia="Times New Roman" w:hAnsi="Arial" w:cs="Arial"/>
                <w:sz w:val="20"/>
                <w:szCs w:val="20"/>
                <w:lang w:eastAsia="tr-TR"/>
              </w:rPr>
            </w:pPr>
            <w:r>
              <w:rPr>
                <w:rFonts w:ascii="Times New Roman" w:eastAsia="Times New Roman" w:hAnsi="Times New Roman" w:cs="Times New Roman"/>
                <w:sz w:val="20"/>
                <w:szCs w:val="20"/>
                <w:lang w:eastAsia="tr-TR"/>
              </w:rPr>
              <w:lastRenderedPageBreak/>
              <w:t>Sayaç Okuyan Kurum Kullanıcıları</w:t>
            </w:r>
          </w:p>
        </w:tc>
      </w:tr>
      <w:tr w:rsidR="003233C5" w:rsidRPr="000D7F06" w14:paraId="65A4A9C6" w14:textId="255EFEE3" w:rsidTr="003233C5">
        <w:trPr>
          <w:trHeight w:val="735"/>
        </w:trPr>
        <w:tc>
          <w:tcPr>
            <w:tcW w:w="1134" w:type="dxa"/>
            <w:shd w:val="clear" w:color="auto" w:fill="auto"/>
            <w:vAlign w:val="bottom"/>
          </w:tcPr>
          <w:p w14:paraId="7AD67659" w14:textId="77777777" w:rsidR="003233C5" w:rsidRPr="000D7F06" w:rsidRDefault="003233C5" w:rsidP="00004995">
            <w:pPr>
              <w:spacing w:after="0" w:line="240" w:lineRule="auto"/>
              <w:jc w:val="center"/>
              <w:rPr>
                <w:rFonts w:ascii="Arial" w:eastAsia="Times New Roman" w:hAnsi="Arial" w:cs="Arial"/>
                <w:sz w:val="20"/>
                <w:szCs w:val="20"/>
                <w:lang w:eastAsia="tr-TR"/>
              </w:rPr>
            </w:pPr>
            <w:r w:rsidRPr="000D7F06">
              <w:rPr>
                <w:rFonts w:ascii="Arial" w:eastAsia="Times New Roman" w:hAnsi="Arial" w:cs="Arial"/>
                <w:sz w:val="20"/>
                <w:szCs w:val="20"/>
                <w:lang w:eastAsia="tr-TR"/>
              </w:rPr>
              <w:t>Bağlantı Pozisyon Açıklama</w:t>
            </w:r>
          </w:p>
        </w:tc>
        <w:tc>
          <w:tcPr>
            <w:tcW w:w="1985" w:type="dxa"/>
            <w:shd w:val="clear" w:color="auto" w:fill="auto"/>
            <w:vAlign w:val="bottom"/>
          </w:tcPr>
          <w:p w14:paraId="10872BFF" w14:textId="77777777" w:rsidR="003233C5" w:rsidRPr="000D7F06" w:rsidRDefault="003233C5" w:rsidP="00004995">
            <w:pPr>
              <w:spacing w:after="0" w:line="240" w:lineRule="auto"/>
              <w:jc w:val="center"/>
              <w:rPr>
                <w:rFonts w:ascii="Arial" w:eastAsia="Times New Roman" w:hAnsi="Arial" w:cs="Arial"/>
                <w:sz w:val="20"/>
                <w:szCs w:val="20"/>
                <w:lang w:eastAsia="tr-TR"/>
              </w:rPr>
            </w:pPr>
            <w:r w:rsidRPr="000D7F06">
              <w:rPr>
                <w:rFonts w:ascii="Arial" w:eastAsia="Times New Roman" w:hAnsi="Arial" w:cs="Arial"/>
                <w:sz w:val="20"/>
                <w:szCs w:val="20"/>
                <w:lang w:eastAsia="tr-TR"/>
              </w:rPr>
              <w:t>metin</w:t>
            </w:r>
          </w:p>
        </w:tc>
        <w:tc>
          <w:tcPr>
            <w:tcW w:w="3118" w:type="dxa"/>
            <w:shd w:val="clear" w:color="auto" w:fill="auto"/>
            <w:vAlign w:val="bottom"/>
          </w:tcPr>
          <w:p w14:paraId="2CAF8C43" w14:textId="00978CB1" w:rsidR="003233C5" w:rsidRPr="000D7F06" w:rsidRDefault="003233C5" w:rsidP="00004995">
            <w:pPr>
              <w:spacing w:after="0" w:line="240" w:lineRule="auto"/>
              <w:jc w:val="center"/>
              <w:rPr>
                <w:rFonts w:ascii="Arial" w:eastAsia="Times New Roman" w:hAnsi="Arial" w:cs="Arial"/>
                <w:sz w:val="20"/>
                <w:szCs w:val="20"/>
                <w:lang w:eastAsia="tr-TR"/>
              </w:rPr>
            </w:pPr>
            <w:r w:rsidRPr="000D7F06">
              <w:rPr>
                <w:rFonts w:ascii="Arial" w:eastAsia="Times New Roman" w:hAnsi="Arial" w:cs="Arial"/>
                <w:sz w:val="20"/>
                <w:szCs w:val="20"/>
                <w:lang w:eastAsia="tr-TR"/>
              </w:rPr>
              <w:t>Çekiş pozisyonuna göre bağlantı pozisyon açıklama adı otomatik olarak atanır.</w:t>
            </w:r>
          </w:p>
        </w:tc>
        <w:tc>
          <w:tcPr>
            <w:tcW w:w="2126" w:type="dxa"/>
          </w:tcPr>
          <w:p w14:paraId="48652042" w14:textId="259EBB1E" w:rsidR="003233C5" w:rsidRPr="000D7F06" w:rsidRDefault="00E22A89" w:rsidP="00004995">
            <w:pPr>
              <w:spacing w:after="0" w:line="240" w:lineRule="auto"/>
              <w:jc w:val="center"/>
              <w:rPr>
                <w:rFonts w:ascii="Arial" w:eastAsia="Times New Roman" w:hAnsi="Arial" w:cs="Arial"/>
                <w:sz w:val="20"/>
                <w:szCs w:val="20"/>
                <w:lang w:eastAsia="tr-TR"/>
              </w:rPr>
            </w:pPr>
            <w:r w:rsidRPr="00004995">
              <w:rPr>
                <w:rFonts w:ascii="Times New Roman" w:eastAsia="Times New Roman" w:hAnsi="Times New Roman" w:cs="Times New Roman"/>
                <w:sz w:val="36"/>
                <w:szCs w:val="20"/>
                <w:lang w:eastAsia="tr-TR"/>
              </w:rPr>
              <w:t>-</w:t>
            </w:r>
          </w:p>
        </w:tc>
      </w:tr>
      <w:tr w:rsidR="003233C5" w:rsidRPr="000D7F06" w14:paraId="1411EAAB" w14:textId="6A935CFD" w:rsidTr="003233C5">
        <w:trPr>
          <w:trHeight w:val="488"/>
        </w:trPr>
        <w:tc>
          <w:tcPr>
            <w:tcW w:w="1134" w:type="dxa"/>
            <w:shd w:val="clear" w:color="auto" w:fill="auto"/>
            <w:vAlign w:val="bottom"/>
            <w:hideMark/>
          </w:tcPr>
          <w:p w14:paraId="7911FD0C" w14:textId="77777777" w:rsidR="003233C5" w:rsidRPr="000D7F06" w:rsidRDefault="003233C5" w:rsidP="00004995">
            <w:pPr>
              <w:spacing w:after="0" w:line="240" w:lineRule="auto"/>
              <w:jc w:val="center"/>
              <w:rPr>
                <w:rFonts w:ascii="Arial" w:eastAsia="Times New Roman" w:hAnsi="Arial" w:cs="Arial"/>
                <w:sz w:val="20"/>
                <w:szCs w:val="20"/>
                <w:lang w:eastAsia="tr-TR"/>
              </w:rPr>
            </w:pPr>
            <w:r w:rsidRPr="000D7F06">
              <w:rPr>
                <w:rFonts w:ascii="Arial" w:eastAsia="Times New Roman" w:hAnsi="Arial" w:cs="Arial"/>
                <w:sz w:val="20"/>
                <w:szCs w:val="20"/>
                <w:lang w:eastAsia="tr-TR"/>
              </w:rPr>
              <w:t>Boştaki Kayıp (kW)</w:t>
            </w:r>
          </w:p>
        </w:tc>
        <w:tc>
          <w:tcPr>
            <w:tcW w:w="1985" w:type="dxa"/>
            <w:shd w:val="clear" w:color="auto" w:fill="auto"/>
            <w:vAlign w:val="bottom"/>
            <w:hideMark/>
          </w:tcPr>
          <w:p w14:paraId="4225B9AF" w14:textId="66F1EECE" w:rsidR="003233C5" w:rsidRPr="000D7F06" w:rsidRDefault="003233C5" w:rsidP="00004995">
            <w:pPr>
              <w:spacing w:after="0" w:line="240" w:lineRule="auto"/>
              <w:jc w:val="center"/>
              <w:rPr>
                <w:rFonts w:ascii="Arial" w:eastAsia="Times New Roman" w:hAnsi="Arial" w:cs="Arial"/>
                <w:sz w:val="20"/>
                <w:szCs w:val="20"/>
                <w:lang w:eastAsia="tr-TR"/>
              </w:rPr>
            </w:pPr>
            <w:r w:rsidRPr="000D7F06">
              <w:rPr>
                <w:rFonts w:ascii="Arial" w:eastAsia="Times New Roman" w:hAnsi="Arial" w:cs="Arial"/>
                <w:sz w:val="20"/>
                <w:szCs w:val="20"/>
                <w:lang w:eastAsia="tr-TR"/>
              </w:rPr>
              <w:t>Sayısal - Negatif değer girilemez.</w:t>
            </w:r>
          </w:p>
        </w:tc>
        <w:tc>
          <w:tcPr>
            <w:tcW w:w="3118" w:type="dxa"/>
            <w:shd w:val="clear" w:color="auto" w:fill="auto"/>
            <w:vAlign w:val="bottom"/>
            <w:hideMark/>
          </w:tcPr>
          <w:p w14:paraId="3C514006" w14:textId="77777777" w:rsidR="003233C5" w:rsidRPr="000D7F06" w:rsidRDefault="003233C5" w:rsidP="00004995">
            <w:pPr>
              <w:spacing w:after="0" w:line="240" w:lineRule="auto"/>
              <w:jc w:val="center"/>
              <w:rPr>
                <w:rFonts w:ascii="Arial" w:eastAsia="Times New Roman" w:hAnsi="Arial" w:cs="Arial"/>
                <w:sz w:val="20"/>
                <w:szCs w:val="20"/>
                <w:lang w:eastAsia="tr-TR"/>
              </w:rPr>
            </w:pPr>
            <w:r w:rsidRPr="000D7F06">
              <w:rPr>
                <w:rFonts w:ascii="Arial" w:eastAsia="Times New Roman" w:hAnsi="Arial" w:cs="Arial"/>
                <w:sz w:val="20"/>
                <w:szCs w:val="20"/>
                <w:lang w:eastAsia="tr-TR"/>
              </w:rPr>
              <w:t>Çekiş pozisyon ve veriş pozisyon bilgilerine göre zorunlu veya girilemez alan olacaktır.</w:t>
            </w:r>
          </w:p>
        </w:tc>
        <w:tc>
          <w:tcPr>
            <w:tcW w:w="2126" w:type="dxa"/>
          </w:tcPr>
          <w:p w14:paraId="32634E05" w14:textId="13E15061" w:rsidR="003233C5" w:rsidRPr="000D7F06" w:rsidRDefault="00E22A89" w:rsidP="00004995">
            <w:pPr>
              <w:spacing w:after="0" w:line="240" w:lineRule="auto"/>
              <w:jc w:val="center"/>
              <w:rPr>
                <w:rFonts w:ascii="Arial" w:eastAsia="Times New Roman" w:hAnsi="Arial" w:cs="Arial"/>
                <w:sz w:val="20"/>
                <w:szCs w:val="20"/>
                <w:lang w:eastAsia="tr-TR"/>
              </w:rPr>
            </w:pPr>
            <w:r>
              <w:rPr>
                <w:rFonts w:ascii="Times New Roman" w:eastAsia="Times New Roman" w:hAnsi="Times New Roman" w:cs="Times New Roman"/>
                <w:sz w:val="20"/>
                <w:szCs w:val="20"/>
                <w:lang w:eastAsia="tr-TR"/>
              </w:rPr>
              <w:t>Sayaç Okuyan Kurum Kullanıcıları</w:t>
            </w:r>
          </w:p>
        </w:tc>
      </w:tr>
      <w:tr w:rsidR="003233C5" w:rsidRPr="000D7F06" w14:paraId="5B18919D" w14:textId="26B4F62D" w:rsidTr="003233C5">
        <w:trPr>
          <w:trHeight w:val="539"/>
        </w:trPr>
        <w:tc>
          <w:tcPr>
            <w:tcW w:w="1134" w:type="dxa"/>
            <w:shd w:val="clear" w:color="auto" w:fill="auto"/>
            <w:vAlign w:val="bottom"/>
            <w:hideMark/>
          </w:tcPr>
          <w:p w14:paraId="0E645659" w14:textId="77777777" w:rsidR="003233C5" w:rsidRPr="000D7F06" w:rsidRDefault="003233C5" w:rsidP="00004995">
            <w:pPr>
              <w:spacing w:after="0" w:line="240" w:lineRule="auto"/>
              <w:jc w:val="center"/>
              <w:rPr>
                <w:rFonts w:ascii="Arial" w:eastAsia="Times New Roman" w:hAnsi="Arial" w:cs="Arial"/>
                <w:sz w:val="20"/>
                <w:szCs w:val="20"/>
                <w:lang w:eastAsia="tr-TR"/>
              </w:rPr>
            </w:pPr>
            <w:r w:rsidRPr="000D7F06">
              <w:rPr>
                <w:rFonts w:ascii="Arial" w:eastAsia="Times New Roman" w:hAnsi="Arial" w:cs="Arial"/>
                <w:sz w:val="20"/>
                <w:szCs w:val="20"/>
                <w:lang w:eastAsia="tr-TR"/>
              </w:rPr>
              <w:t>İletken Tipi</w:t>
            </w:r>
          </w:p>
        </w:tc>
        <w:tc>
          <w:tcPr>
            <w:tcW w:w="1985" w:type="dxa"/>
            <w:shd w:val="clear" w:color="auto" w:fill="auto"/>
            <w:vAlign w:val="bottom"/>
            <w:hideMark/>
          </w:tcPr>
          <w:p w14:paraId="3A515EF6" w14:textId="77777777" w:rsidR="003233C5" w:rsidRPr="000D7F06" w:rsidRDefault="003233C5" w:rsidP="00004995">
            <w:pPr>
              <w:spacing w:after="0" w:line="240" w:lineRule="auto"/>
              <w:jc w:val="center"/>
              <w:rPr>
                <w:rFonts w:ascii="Arial" w:eastAsia="Times New Roman" w:hAnsi="Arial" w:cs="Arial"/>
                <w:sz w:val="20"/>
                <w:szCs w:val="20"/>
                <w:lang w:eastAsia="tr-TR"/>
              </w:rPr>
            </w:pPr>
            <w:r w:rsidRPr="000D7F06">
              <w:rPr>
                <w:rFonts w:ascii="Arial" w:eastAsia="Times New Roman" w:hAnsi="Arial" w:cs="Arial"/>
                <w:sz w:val="20"/>
                <w:szCs w:val="20"/>
                <w:lang w:eastAsia="tr-TR"/>
              </w:rPr>
              <w:t>Çoktan seçmeli (alümünyum/bakır)</w:t>
            </w:r>
          </w:p>
        </w:tc>
        <w:tc>
          <w:tcPr>
            <w:tcW w:w="3118" w:type="dxa"/>
            <w:shd w:val="clear" w:color="auto" w:fill="auto"/>
            <w:vAlign w:val="bottom"/>
            <w:hideMark/>
          </w:tcPr>
          <w:p w14:paraId="5EB4D9E8" w14:textId="7A3FA527" w:rsidR="003233C5" w:rsidRPr="000D7F06" w:rsidRDefault="003233C5" w:rsidP="00004995">
            <w:pPr>
              <w:spacing w:after="0" w:line="240" w:lineRule="auto"/>
              <w:jc w:val="center"/>
              <w:rPr>
                <w:rFonts w:ascii="Arial" w:eastAsia="Times New Roman" w:hAnsi="Arial" w:cs="Arial"/>
                <w:sz w:val="20"/>
                <w:szCs w:val="20"/>
                <w:lang w:eastAsia="tr-TR"/>
              </w:rPr>
            </w:pPr>
            <w:r w:rsidRPr="000D7F06">
              <w:rPr>
                <w:rFonts w:ascii="Arial" w:eastAsia="Times New Roman" w:hAnsi="Arial" w:cs="Arial"/>
                <w:sz w:val="20"/>
                <w:szCs w:val="20"/>
                <w:lang w:eastAsia="tr-TR"/>
              </w:rPr>
              <w:t>Çekiş pozisyon ve veriş pozisyon bilgilerine göre zorunlu veya girilemez alan olacaktır.</w:t>
            </w:r>
          </w:p>
        </w:tc>
        <w:tc>
          <w:tcPr>
            <w:tcW w:w="2126" w:type="dxa"/>
          </w:tcPr>
          <w:p w14:paraId="0754E675" w14:textId="557D2951" w:rsidR="003233C5" w:rsidRPr="000D7F06" w:rsidRDefault="00E22A89" w:rsidP="00004995">
            <w:pPr>
              <w:spacing w:after="0" w:line="240" w:lineRule="auto"/>
              <w:jc w:val="center"/>
              <w:rPr>
                <w:rFonts w:ascii="Arial" w:eastAsia="Times New Roman" w:hAnsi="Arial" w:cs="Arial"/>
                <w:sz w:val="20"/>
                <w:szCs w:val="20"/>
                <w:lang w:eastAsia="tr-TR"/>
              </w:rPr>
            </w:pPr>
            <w:r>
              <w:rPr>
                <w:rFonts w:ascii="Times New Roman" w:eastAsia="Times New Roman" w:hAnsi="Times New Roman" w:cs="Times New Roman"/>
                <w:sz w:val="20"/>
                <w:szCs w:val="20"/>
                <w:lang w:eastAsia="tr-TR"/>
              </w:rPr>
              <w:t>Sayaç Okuyan Kurum Kullanıcıları</w:t>
            </w:r>
          </w:p>
        </w:tc>
      </w:tr>
      <w:tr w:rsidR="003233C5" w:rsidRPr="000D7F06" w14:paraId="3AB22B30" w14:textId="5F19BC44" w:rsidTr="003233C5">
        <w:trPr>
          <w:trHeight w:val="510"/>
        </w:trPr>
        <w:tc>
          <w:tcPr>
            <w:tcW w:w="1134" w:type="dxa"/>
            <w:shd w:val="clear" w:color="auto" w:fill="auto"/>
            <w:vAlign w:val="bottom"/>
            <w:hideMark/>
          </w:tcPr>
          <w:p w14:paraId="5897294C" w14:textId="77777777" w:rsidR="003233C5" w:rsidRPr="000D7F06" w:rsidRDefault="003233C5" w:rsidP="00004995">
            <w:pPr>
              <w:spacing w:after="0" w:line="240" w:lineRule="auto"/>
              <w:jc w:val="center"/>
              <w:rPr>
                <w:rFonts w:ascii="Arial" w:eastAsia="Times New Roman" w:hAnsi="Arial" w:cs="Arial"/>
                <w:sz w:val="20"/>
                <w:szCs w:val="20"/>
                <w:lang w:eastAsia="tr-TR"/>
              </w:rPr>
            </w:pPr>
            <w:r w:rsidRPr="000D7F06">
              <w:rPr>
                <w:rFonts w:ascii="Arial" w:eastAsia="Times New Roman" w:hAnsi="Arial" w:cs="Arial"/>
                <w:sz w:val="20"/>
                <w:szCs w:val="20"/>
                <w:lang w:eastAsia="tr-TR"/>
              </w:rPr>
              <w:t>Hat Uzunluk (m)</w:t>
            </w:r>
          </w:p>
        </w:tc>
        <w:tc>
          <w:tcPr>
            <w:tcW w:w="1985" w:type="dxa"/>
            <w:shd w:val="clear" w:color="auto" w:fill="auto"/>
            <w:vAlign w:val="bottom"/>
            <w:hideMark/>
          </w:tcPr>
          <w:p w14:paraId="3A182CB7" w14:textId="77777777" w:rsidR="003233C5" w:rsidRPr="000D7F06" w:rsidRDefault="003233C5" w:rsidP="00004995">
            <w:pPr>
              <w:spacing w:after="0" w:line="240" w:lineRule="auto"/>
              <w:jc w:val="center"/>
              <w:rPr>
                <w:rFonts w:ascii="Arial" w:eastAsia="Times New Roman" w:hAnsi="Arial" w:cs="Arial"/>
                <w:sz w:val="20"/>
                <w:szCs w:val="20"/>
                <w:lang w:eastAsia="tr-TR"/>
              </w:rPr>
            </w:pPr>
            <w:r w:rsidRPr="000D7F06">
              <w:rPr>
                <w:rFonts w:ascii="Arial" w:eastAsia="Times New Roman" w:hAnsi="Arial" w:cs="Arial"/>
                <w:sz w:val="20"/>
                <w:szCs w:val="20"/>
                <w:lang w:eastAsia="tr-TR"/>
              </w:rPr>
              <w:t>Sayısal – en fazla 15 karakter, 3 ondalık basamak içerecektir. Negatif değer girilemez.</w:t>
            </w:r>
          </w:p>
        </w:tc>
        <w:tc>
          <w:tcPr>
            <w:tcW w:w="3118" w:type="dxa"/>
            <w:shd w:val="clear" w:color="auto" w:fill="auto"/>
            <w:vAlign w:val="bottom"/>
            <w:hideMark/>
          </w:tcPr>
          <w:p w14:paraId="4C7835BB" w14:textId="513BFB43" w:rsidR="003233C5" w:rsidRPr="000D7F06" w:rsidRDefault="003233C5" w:rsidP="00004995">
            <w:pPr>
              <w:spacing w:after="0" w:line="240" w:lineRule="auto"/>
              <w:jc w:val="center"/>
              <w:rPr>
                <w:rFonts w:ascii="Arial" w:eastAsia="Times New Roman" w:hAnsi="Arial" w:cs="Arial"/>
                <w:sz w:val="20"/>
                <w:szCs w:val="20"/>
                <w:lang w:eastAsia="tr-TR"/>
              </w:rPr>
            </w:pPr>
            <w:r w:rsidRPr="000D7F06">
              <w:rPr>
                <w:rFonts w:ascii="Arial" w:eastAsia="Times New Roman" w:hAnsi="Arial" w:cs="Arial"/>
                <w:sz w:val="20"/>
                <w:szCs w:val="20"/>
                <w:lang w:eastAsia="tr-TR"/>
              </w:rPr>
              <w:t>Çekiş pozisyon ve veriş pozisyon bilgilerine göre zorunlu veya girilemez alan olacaktır. Kayıt ve güncelleme işlemlerinde boş bırakılamaz ve negatif değerler girilemez. “0” değeri girilebilir.</w:t>
            </w:r>
          </w:p>
        </w:tc>
        <w:tc>
          <w:tcPr>
            <w:tcW w:w="2126" w:type="dxa"/>
          </w:tcPr>
          <w:p w14:paraId="79586B85" w14:textId="3DA6E3D7" w:rsidR="003233C5" w:rsidRPr="000D7F06" w:rsidRDefault="00E22A89" w:rsidP="00004995">
            <w:pPr>
              <w:spacing w:after="0" w:line="240" w:lineRule="auto"/>
              <w:jc w:val="center"/>
              <w:rPr>
                <w:rFonts w:ascii="Arial" w:eastAsia="Times New Roman" w:hAnsi="Arial" w:cs="Arial"/>
                <w:sz w:val="20"/>
                <w:szCs w:val="20"/>
                <w:lang w:eastAsia="tr-TR"/>
              </w:rPr>
            </w:pPr>
            <w:r>
              <w:rPr>
                <w:rFonts w:ascii="Times New Roman" w:eastAsia="Times New Roman" w:hAnsi="Times New Roman" w:cs="Times New Roman"/>
                <w:sz w:val="20"/>
                <w:szCs w:val="20"/>
                <w:lang w:eastAsia="tr-TR"/>
              </w:rPr>
              <w:t>Sayaç Okuyan Kurum Kullanıcıları</w:t>
            </w:r>
          </w:p>
        </w:tc>
      </w:tr>
      <w:tr w:rsidR="003233C5" w:rsidRPr="000D7F06" w14:paraId="5C05AAA3" w14:textId="5021BFF5" w:rsidTr="003233C5">
        <w:trPr>
          <w:trHeight w:val="510"/>
        </w:trPr>
        <w:tc>
          <w:tcPr>
            <w:tcW w:w="1134" w:type="dxa"/>
            <w:shd w:val="clear" w:color="auto" w:fill="auto"/>
            <w:vAlign w:val="bottom"/>
            <w:hideMark/>
          </w:tcPr>
          <w:p w14:paraId="602FABA0" w14:textId="77777777" w:rsidR="003233C5" w:rsidRPr="000D7F06" w:rsidRDefault="003233C5" w:rsidP="00004995">
            <w:pPr>
              <w:spacing w:after="0" w:line="240" w:lineRule="auto"/>
              <w:jc w:val="center"/>
              <w:rPr>
                <w:rFonts w:ascii="Arial" w:eastAsia="Times New Roman" w:hAnsi="Arial" w:cs="Arial"/>
                <w:sz w:val="20"/>
                <w:szCs w:val="20"/>
                <w:lang w:eastAsia="tr-TR"/>
              </w:rPr>
            </w:pPr>
            <w:r w:rsidRPr="000D7F06">
              <w:rPr>
                <w:rFonts w:ascii="Arial" w:eastAsia="Times New Roman" w:hAnsi="Arial" w:cs="Arial"/>
                <w:sz w:val="20"/>
                <w:szCs w:val="20"/>
                <w:lang w:eastAsia="tr-TR"/>
              </w:rPr>
              <w:t>Hat Kesit (mm</w:t>
            </w:r>
            <w:r w:rsidRPr="000D7F06">
              <w:rPr>
                <w:rFonts w:ascii="Arial" w:eastAsia="Times New Roman" w:hAnsi="Arial" w:cs="Arial"/>
                <w:sz w:val="20"/>
                <w:szCs w:val="20"/>
                <w:vertAlign w:val="superscript"/>
                <w:lang w:eastAsia="tr-TR"/>
              </w:rPr>
              <w:t>2</w:t>
            </w:r>
            <w:r w:rsidRPr="000D7F06">
              <w:rPr>
                <w:rFonts w:ascii="Arial" w:eastAsia="Times New Roman" w:hAnsi="Arial" w:cs="Arial"/>
                <w:sz w:val="20"/>
                <w:szCs w:val="20"/>
                <w:lang w:eastAsia="tr-TR"/>
              </w:rPr>
              <w:t>)</w:t>
            </w:r>
          </w:p>
        </w:tc>
        <w:tc>
          <w:tcPr>
            <w:tcW w:w="1985" w:type="dxa"/>
            <w:shd w:val="clear" w:color="auto" w:fill="auto"/>
            <w:vAlign w:val="bottom"/>
            <w:hideMark/>
          </w:tcPr>
          <w:p w14:paraId="1FD7F524" w14:textId="77777777" w:rsidR="003233C5" w:rsidRPr="000D7F06" w:rsidRDefault="003233C5" w:rsidP="00004995">
            <w:pPr>
              <w:spacing w:after="0" w:line="240" w:lineRule="auto"/>
              <w:jc w:val="center"/>
              <w:rPr>
                <w:rFonts w:ascii="Arial" w:eastAsia="Times New Roman" w:hAnsi="Arial" w:cs="Arial"/>
                <w:sz w:val="20"/>
                <w:szCs w:val="20"/>
                <w:lang w:eastAsia="tr-TR"/>
              </w:rPr>
            </w:pPr>
            <w:r w:rsidRPr="000D7F06">
              <w:rPr>
                <w:rFonts w:ascii="Arial" w:eastAsia="Times New Roman" w:hAnsi="Arial" w:cs="Arial"/>
                <w:sz w:val="20"/>
                <w:szCs w:val="20"/>
                <w:lang w:eastAsia="tr-TR"/>
              </w:rPr>
              <w:t>Sayısal – en fazla 15 karakter, 3 ondalık basamak içerecektir. Negatif değer girilemez.</w:t>
            </w:r>
          </w:p>
        </w:tc>
        <w:tc>
          <w:tcPr>
            <w:tcW w:w="3118" w:type="dxa"/>
            <w:shd w:val="clear" w:color="auto" w:fill="auto"/>
            <w:vAlign w:val="bottom"/>
            <w:hideMark/>
          </w:tcPr>
          <w:p w14:paraId="3AE41BA7" w14:textId="37C702DA" w:rsidR="003233C5" w:rsidRPr="000D7F06" w:rsidRDefault="003233C5" w:rsidP="00004995">
            <w:pPr>
              <w:spacing w:after="0" w:line="240" w:lineRule="auto"/>
              <w:jc w:val="center"/>
              <w:rPr>
                <w:rFonts w:ascii="Arial" w:eastAsia="Times New Roman" w:hAnsi="Arial" w:cs="Arial"/>
                <w:sz w:val="20"/>
                <w:szCs w:val="20"/>
                <w:lang w:eastAsia="tr-TR"/>
              </w:rPr>
            </w:pPr>
            <w:r w:rsidRPr="000D7F06">
              <w:rPr>
                <w:rFonts w:ascii="Arial" w:eastAsia="Times New Roman" w:hAnsi="Arial" w:cs="Arial"/>
                <w:sz w:val="20"/>
                <w:szCs w:val="20"/>
                <w:lang w:eastAsia="tr-TR"/>
              </w:rPr>
              <w:t>Çekiş pozisyon ve veriş pozisyon bilgilerine göre zorunlu veya girilemez alan olacaktır. Kayıt ve güncelleme işlemlerinde boş bırakılamaz ve negatif değerler girilemez. “0” değeri girilebilir.</w:t>
            </w:r>
          </w:p>
        </w:tc>
        <w:tc>
          <w:tcPr>
            <w:tcW w:w="2126" w:type="dxa"/>
          </w:tcPr>
          <w:p w14:paraId="39CDF08C" w14:textId="467F79A9" w:rsidR="003233C5" w:rsidRPr="000D7F06" w:rsidRDefault="00E22A89" w:rsidP="00004995">
            <w:pPr>
              <w:spacing w:after="0" w:line="240" w:lineRule="auto"/>
              <w:jc w:val="center"/>
              <w:rPr>
                <w:rFonts w:ascii="Arial" w:eastAsia="Times New Roman" w:hAnsi="Arial" w:cs="Arial"/>
                <w:sz w:val="20"/>
                <w:szCs w:val="20"/>
                <w:lang w:eastAsia="tr-TR"/>
              </w:rPr>
            </w:pPr>
            <w:r>
              <w:rPr>
                <w:rFonts w:ascii="Times New Roman" w:eastAsia="Times New Roman" w:hAnsi="Times New Roman" w:cs="Times New Roman"/>
                <w:sz w:val="20"/>
                <w:szCs w:val="20"/>
                <w:lang w:eastAsia="tr-TR"/>
              </w:rPr>
              <w:t>Sayaç Okuyan Kurum Kullanıcıları</w:t>
            </w:r>
          </w:p>
        </w:tc>
      </w:tr>
      <w:tr w:rsidR="003233C5" w:rsidRPr="000D7F06" w14:paraId="6B855354" w14:textId="2C91FCD5" w:rsidTr="003233C5">
        <w:trPr>
          <w:trHeight w:val="510"/>
        </w:trPr>
        <w:tc>
          <w:tcPr>
            <w:tcW w:w="1134" w:type="dxa"/>
            <w:shd w:val="clear" w:color="auto" w:fill="auto"/>
            <w:vAlign w:val="bottom"/>
          </w:tcPr>
          <w:p w14:paraId="11882678" w14:textId="2AE4AFC9" w:rsidR="003233C5" w:rsidRPr="000D7F06" w:rsidRDefault="003233C5" w:rsidP="00004995">
            <w:pPr>
              <w:spacing w:after="0" w:line="240" w:lineRule="auto"/>
              <w:jc w:val="center"/>
              <w:rPr>
                <w:rFonts w:ascii="Arial" w:eastAsia="Times New Roman" w:hAnsi="Arial" w:cs="Arial"/>
                <w:sz w:val="20"/>
                <w:szCs w:val="20"/>
                <w:lang w:eastAsia="tr-TR"/>
              </w:rPr>
            </w:pPr>
            <w:r w:rsidRPr="000D7F06">
              <w:rPr>
                <w:rFonts w:ascii="Arial" w:eastAsia="Times New Roman" w:hAnsi="Arial" w:cs="Arial"/>
                <w:sz w:val="20"/>
                <w:szCs w:val="20"/>
                <w:lang w:eastAsia="tr-TR"/>
              </w:rPr>
              <w:t>Hat Devre Sayısı</w:t>
            </w:r>
          </w:p>
        </w:tc>
        <w:tc>
          <w:tcPr>
            <w:tcW w:w="1985" w:type="dxa"/>
            <w:shd w:val="clear" w:color="auto" w:fill="auto"/>
            <w:vAlign w:val="bottom"/>
          </w:tcPr>
          <w:p w14:paraId="2F38780D" w14:textId="2238869E" w:rsidR="003233C5" w:rsidRPr="000D7F06" w:rsidRDefault="003233C5" w:rsidP="00004995">
            <w:pPr>
              <w:spacing w:after="0" w:line="240" w:lineRule="auto"/>
              <w:jc w:val="center"/>
              <w:rPr>
                <w:rFonts w:ascii="Arial" w:eastAsia="Times New Roman" w:hAnsi="Arial" w:cs="Arial"/>
                <w:sz w:val="20"/>
                <w:szCs w:val="20"/>
                <w:lang w:eastAsia="tr-TR"/>
              </w:rPr>
            </w:pPr>
            <w:r w:rsidRPr="000D7F06">
              <w:rPr>
                <w:rFonts w:ascii="Arial" w:eastAsia="Times New Roman" w:hAnsi="Arial" w:cs="Arial"/>
                <w:sz w:val="20"/>
                <w:szCs w:val="20"/>
                <w:lang w:eastAsia="tr-TR"/>
              </w:rPr>
              <w:t>çoktan seçmeli (tek/çift/üç devre)</w:t>
            </w:r>
          </w:p>
        </w:tc>
        <w:tc>
          <w:tcPr>
            <w:tcW w:w="3118" w:type="dxa"/>
            <w:shd w:val="clear" w:color="auto" w:fill="auto"/>
            <w:vAlign w:val="bottom"/>
          </w:tcPr>
          <w:p w14:paraId="246255E1" w14:textId="62F4C731" w:rsidR="003233C5" w:rsidRPr="000D7F06" w:rsidRDefault="003233C5" w:rsidP="00004995">
            <w:pPr>
              <w:spacing w:after="0" w:line="240" w:lineRule="auto"/>
              <w:jc w:val="center"/>
              <w:rPr>
                <w:rFonts w:ascii="Arial" w:eastAsia="Times New Roman" w:hAnsi="Arial" w:cs="Arial"/>
                <w:sz w:val="20"/>
                <w:szCs w:val="20"/>
                <w:lang w:eastAsia="tr-TR"/>
              </w:rPr>
            </w:pPr>
            <w:r w:rsidRPr="000D7F06">
              <w:rPr>
                <w:rFonts w:ascii="Arial" w:eastAsia="Times New Roman" w:hAnsi="Arial" w:cs="Arial"/>
                <w:sz w:val="20"/>
                <w:szCs w:val="20"/>
                <w:lang w:eastAsia="tr-TR"/>
              </w:rPr>
              <w:t>Çekiş pozisyon ve veriş pozisyon bilgilerine göre zorunlu veya girilemez alan olacaktır. Kayıt ve güncelleme işlemlerinde boş geçilemez.</w:t>
            </w:r>
          </w:p>
        </w:tc>
        <w:tc>
          <w:tcPr>
            <w:tcW w:w="2126" w:type="dxa"/>
          </w:tcPr>
          <w:p w14:paraId="779D4646" w14:textId="236B17F8" w:rsidR="003233C5" w:rsidRPr="000D7F06" w:rsidRDefault="00E22A89" w:rsidP="00004995">
            <w:pPr>
              <w:spacing w:after="0" w:line="240" w:lineRule="auto"/>
              <w:jc w:val="center"/>
              <w:rPr>
                <w:rFonts w:ascii="Arial" w:eastAsia="Times New Roman" w:hAnsi="Arial" w:cs="Arial"/>
                <w:sz w:val="20"/>
                <w:szCs w:val="20"/>
                <w:lang w:eastAsia="tr-TR"/>
              </w:rPr>
            </w:pPr>
            <w:r>
              <w:rPr>
                <w:rFonts w:ascii="Times New Roman" w:eastAsia="Times New Roman" w:hAnsi="Times New Roman" w:cs="Times New Roman"/>
                <w:sz w:val="20"/>
                <w:szCs w:val="20"/>
                <w:lang w:eastAsia="tr-TR"/>
              </w:rPr>
              <w:t>Sayaç Okuyan Kurum Kullanıcıları</w:t>
            </w:r>
          </w:p>
        </w:tc>
      </w:tr>
      <w:tr w:rsidR="003233C5" w:rsidRPr="000D7F06" w14:paraId="3CFF36D9" w14:textId="679DF5E5" w:rsidTr="003233C5">
        <w:trPr>
          <w:trHeight w:val="497"/>
        </w:trPr>
        <w:tc>
          <w:tcPr>
            <w:tcW w:w="1134" w:type="dxa"/>
            <w:shd w:val="clear" w:color="auto" w:fill="auto"/>
            <w:vAlign w:val="bottom"/>
            <w:hideMark/>
          </w:tcPr>
          <w:p w14:paraId="6070084E" w14:textId="77777777" w:rsidR="003233C5" w:rsidRPr="000D7F06" w:rsidRDefault="003233C5" w:rsidP="00004995">
            <w:pPr>
              <w:spacing w:after="0" w:line="240" w:lineRule="auto"/>
              <w:jc w:val="center"/>
              <w:rPr>
                <w:rFonts w:ascii="Arial" w:eastAsia="Times New Roman" w:hAnsi="Arial" w:cs="Arial"/>
                <w:sz w:val="20"/>
                <w:szCs w:val="20"/>
                <w:lang w:eastAsia="tr-TR"/>
              </w:rPr>
            </w:pPr>
            <w:r w:rsidRPr="000D7F06">
              <w:rPr>
                <w:rFonts w:ascii="Arial" w:eastAsia="Times New Roman" w:hAnsi="Arial" w:cs="Arial"/>
                <w:sz w:val="20"/>
                <w:szCs w:val="20"/>
                <w:lang w:eastAsia="tr-TR"/>
              </w:rPr>
              <w:t>Yükteki Kayıp (kW)</w:t>
            </w:r>
          </w:p>
        </w:tc>
        <w:tc>
          <w:tcPr>
            <w:tcW w:w="1985" w:type="dxa"/>
            <w:shd w:val="clear" w:color="auto" w:fill="auto"/>
            <w:vAlign w:val="bottom"/>
            <w:hideMark/>
          </w:tcPr>
          <w:p w14:paraId="44FB710D" w14:textId="6A633711" w:rsidR="003233C5" w:rsidRPr="000D7F06" w:rsidRDefault="003233C5" w:rsidP="00004995">
            <w:pPr>
              <w:spacing w:after="0" w:line="240" w:lineRule="auto"/>
              <w:jc w:val="center"/>
              <w:rPr>
                <w:rFonts w:ascii="Arial" w:eastAsia="Times New Roman" w:hAnsi="Arial" w:cs="Arial"/>
                <w:sz w:val="20"/>
                <w:szCs w:val="20"/>
                <w:lang w:eastAsia="tr-TR"/>
              </w:rPr>
            </w:pPr>
            <w:r w:rsidRPr="000D7F06">
              <w:rPr>
                <w:rFonts w:ascii="Arial" w:eastAsia="Times New Roman" w:hAnsi="Arial" w:cs="Arial"/>
                <w:sz w:val="20"/>
                <w:szCs w:val="20"/>
                <w:lang w:eastAsia="tr-TR"/>
              </w:rPr>
              <w:t>Sayısal - Negatif değer girilemez.</w:t>
            </w:r>
          </w:p>
        </w:tc>
        <w:tc>
          <w:tcPr>
            <w:tcW w:w="3118" w:type="dxa"/>
            <w:shd w:val="clear" w:color="auto" w:fill="auto"/>
            <w:vAlign w:val="bottom"/>
            <w:hideMark/>
          </w:tcPr>
          <w:p w14:paraId="7D2CDBF5" w14:textId="77777777" w:rsidR="003233C5" w:rsidRPr="000D7F06" w:rsidRDefault="003233C5" w:rsidP="00004995">
            <w:pPr>
              <w:spacing w:after="0" w:line="240" w:lineRule="auto"/>
              <w:jc w:val="center"/>
              <w:rPr>
                <w:rFonts w:ascii="Arial" w:eastAsia="Times New Roman" w:hAnsi="Arial" w:cs="Arial"/>
                <w:sz w:val="20"/>
                <w:szCs w:val="20"/>
                <w:lang w:eastAsia="tr-TR"/>
              </w:rPr>
            </w:pPr>
            <w:r w:rsidRPr="000D7F06">
              <w:rPr>
                <w:rFonts w:ascii="Arial" w:eastAsia="Times New Roman" w:hAnsi="Arial" w:cs="Arial"/>
                <w:sz w:val="20"/>
                <w:szCs w:val="20"/>
                <w:lang w:eastAsia="tr-TR"/>
              </w:rPr>
              <w:t>Çekiş pozisyon ve veriş pozisyon bilgilerine göre zorunlu veya girilemez alan olacaktır.</w:t>
            </w:r>
          </w:p>
        </w:tc>
        <w:tc>
          <w:tcPr>
            <w:tcW w:w="2126" w:type="dxa"/>
          </w:tcPr>
          <w:p w14:paraId="31EF45CF" w14:textId="5E835B2F" w:rsidR="003233C5" w:rsidRPr="000D7F06" w:rsidRDefault="00E22A89" w:rsidP="00004995">
            <w:pPr>
              <w:spacing w:after="0" w:line="240" w:lineRule="auto"/>
              <w:jc w:val="center"/>
              <w:rPr>
                <w:rFonts w:ascii="Arial" w:eastAsia="Times New Roman" w:hAnsi="Arial" w:cs="Arial"/>
                <w:sz w:val="20"/>
                <w:szCs w:val="20"/>
                <w:lang w:eastAsia="tr-TR"/>
              </w:rPr>
            </w:pPr>
            <w:r>
              <w:rPr>
                <w:rFonts w:ascii="Times New Roman" w:eastAsia="Times New Roman" w:hAnsi="Times New Roman" w:cs="Times New Roman"/>
                <w:sz w:val="20"/>
                <w:szCs w:val="20"/>
                <w:lang w:eastAsia="tr-TR"/>
              </w:rPr>
              <w:t>Sayaç Okuyan Kurum Kullanıcıları</w:t>
            </w:r>
          </w:p>
        </w:tc>
      </w:tr>
      <w:tr w:rsidR="003233C5" w:rsidRPr="000D7F06" w14:paraId="32E81CBB" w14:textId="4355D417" w:rsidTr="003233C5">
        <w:trPr>
          <w:trHeight w:val="1020"/>
        </w:trPr>
        <w:tc>
          <w:tcPr>
            <w:tcW w:w="1134" w:type="dxa"/>
            <w:shd w:val="clear" w:color="auto" w:fill="auto"/>
            <w:vAlign w:val="bottom"/>
            <w:hideMark/>
          </w:tcPr>
          <w:p w14:paraId="25E7EB97" w14:textId="77777777" w:rsidR="003233C5" w:rsidRPr="000D7F06" w:rsidRDefault="003233C5" w:rsidP="00004995">
            <w:pPr>
              <w:spacing w:after="0" w:line="240" w:lineRule="auto"/>
              <w:jc w:val="center"/>
              <w:rPr>
                <w:rFonts w:ascii="Arial" w:eastAsia="Times New Roman" w:hAnsi="Arial" w:cs="Arial"/>
                <w:sz w:val="20"/>
                <w:szCs w:val="20"/>
                <w:lang w:eastAsia="tr-TR"/>
              </w:rPr>
            </w:pPr>
            <w:r w:rsidRPr="000D7F06">
              <w:rPr>
                <w:rFonts w:ascii="Arial" w:eastAsia="Times New Roman" w:hAnsi="Arial" w:cs="Arial"/>
                <w:sz w:val="20"/>
                <w:szCs w:val="20"/>
                <w:lang w:eastAsia="tr-TR"/>
              </w:rPr>
              <w:t>ISKK Konf. Durum</w:t>
            </w:r>
          </w:p>
        </w:tc>
        <w:tc>
          <w:tcPr>
            <w:tcW w:w="1985" w:type="dxa"/>
            <w:shd w:val="clear" w:color="auto" w:fill="auto"/>
            <w:vAlign w:val="bottom"/>
            <w:hideMark/>
          </w:tcPr>
          <w:p w14:paraId="4D45C1A4" w14:textId="77777777" w:rsidR="003233C5" w:rsidRPr="000D7F06" w:rsidRDefault="003233C5" w:rsidP="00004995">
            <w:pPr>
              <w:spacing w:after="0" w:line="240" w:lineRule="auto"/>
              <w:jc w:val="center"/>
              <w:rPr>
                <w:rFonts w:ascii="Arial" w:eastAsia="Times New Roman" w:hAnsi="Arial" w:cs="Arial"/>
                <w:sz w:val="20"/>
                <w:szCs w:val="20"/>
                <w:lang w:eastAsia="tr-TR"/>
              </w:rPr>
            </w:pPr>
            <w:r w:rsidRPr="000D7F06">
              <w:rPr>
                <w:rFonts w:ascii="Arial" w:eastAsia="Times New Roman" w:hAnsi="Arial" w:cs="Arial"/>
                <w:sz w:val="20"/>
                <w:szCs w:val="20"/>
                <w:lang w:eastAsia="tr-TR"/>
              </w:rPr>
              <w:t>Check-box</w:t>
            </w:r>
          </w:p>
        </w:tc>
        <w:tc>
          <w:tcPr>
            <w:tcW w:w="3118" w:type="dxa"/>
            <w:shd w:val="clear" w:color="auto" w:fill="auto"/>
            <w:vAlign w:val="bottom"/>
            <w:hideMark/>
          </w:tcPr>
          <w:p w14:paraId="08229CDA" w14:textId="3603CFC0" w:rsidR="003233C5" w:rsidRPr="000D7F06" w:rsidRDefault="003233C5" w:rsidP="00004995">
            <w:pPr>
              <w:spacing w:after="0" w:line="240" w:lineRule="auto"/>
              <w:jc w:val="center"/>
              <w:rPr>
                <w:rFonts w:ascii="Arial" w:eastAsia="Times New Roman" w:hAnsi="Arial" w:cs="Arial"/>
                <w:sz w:val="20"/>
                <w:szCs w:val="20"/>
                <w:lang w:eastAsia="tr-TR"/>
              </w:rPr>
            </w:pPr>
            <w:r w:rsidRPr="000D7F06">
              <w:rPr>
                <w:rFonts w:ascii="Arial" w:eastAsia="Times New Roman" w:hAnsi="Arial" w:cs="Arial"/>
                <w:sz w:val="20"/>
                <w:szCs w:val="20"/>
                <w:lang w:eastAsia="tr-TR"/>
              </w:rPr>
              <w:t>Sayaç okuyan kurum bilgisi iletim olan tüketim noktaları için EPİAŞ kullanıcıları tarafından girilebilir. Diğer sayaç okuyan kurumlar bağlı noktalar için işaretleme yapamaz.</w:t>
            </w:r>
          </w:p>
        </w:tc>
        <w:tc>
          <w:tcPr>
            <w:tcW w:w="2126" w:type="dxa"/>
          </w:tcPr>
          <w:p w14:paraId="4EB6518B" w14:textId="704E0EF6" w:rsidR="003233C5" w:rsidRPr="000D7F06" w:rsidRDefault="00E22A89" w:rsidP="00004995">
            <w:pPr>
              <w:spacing w:after="0" w:line="240" w:lineRule="auto"/>
              <w:jc w:val="center"/>
              <w:rPr>
                <w:rFonts w:ascii="Arial" w:eastAsia="Times New Roman" w:hAnsi="Arial" w:cs="Arial"/>
                <w:sz w:val="20"/>
                <w:szCs w:val="20"/>
                <w:lang w:eastAsia="tr-TR"/>
              </w:rPr>
            </w:pPr>
            <w:r>
              <w:rPr>
                <w:rFonts w:ascii="Times New Roman" w:eastAsia="Times New Roman" w:hAnsi="Times New Roman" w:cs="Times New Roman"/>
                <w:sz w:val="20"/>
                <w:szCs w:val="20"/>
                <w:lang w:eastAsia="tr-TR"/>
              </w:rPr>
              <w:t>Sayaç Okuyan Kurum Kullanıcıları</w:t>
            </w:r>
          </w:p>
        </w:tc>
      </w:tr>
      <w:tr w:rsidR="003233C5" w:rsidRPr="000D7F06" w14:paraId="3440AF9E" w14:textId="43631D82" w:rsidTr="003233C5">
        <w:trPr>
          <w:trHeight w:val="765"/>
        </w:trPr>
        <w:tc>
          <w:tcPr>
            <w:tcW w:w="1134" w:type="dxa"/>
            <w:shd w:val="clear" w:color="auto" w:fill="auto"/>
            <w:vAlign w:val="bottom"/>
            <w:hideMark/>
          </w:tcPr>
          <w:p w14:paraId="7B3122B0" w14:textId="77777777" w:rsidR="003233C5" w:rsidRPr="000D7F06" w:rsidRDefault="003233C5" w:rsidP="00004995">
            <w:pPr>
              <w:spacing w:after="0" w:line="240" w:lineRule="auto"/>
              <w:jc w:val="center"/>
              <w:rPr>
                <w:rFonts w:ascii="Arial" w:eastAsia="Times New Roman" w:hAnsi="Arial" w:cs="Arial"/>
                <w:sz w:val="20"/>
                <w:szCs w:val="20"/>
                <w:lang w:eastAsia="tr-TR"/>
              </w:rPr>
            </w:pPr>
            <w:r w:rsidRPr="000D7F06">
              <w:rPr>
                <w:rFonts w:ascii="Arial" w:eastAsia="Times New Roman" w:hAnsi="Arial" w:cs="Arial"/>
                <w:sz w:val="20"/>
                <w:szCs w:val="20"/>
                <w:lang w:eastAsia="tr-TR"/>
              </w:rPr>
              <w:t>Bağlantı Noktası Gerilim (kV)</w:t>
            </w:r>
          </w:p>
        </w:tc>
        <w:tc>
          <w:tcPr>
            <w:tcW w:w="1985" w:type="dxa"/>
            <w:shd w:val="clear" w:color="auto" w:fill="auto"/>
            <w:vAlign w:val="bottom"/>
            <w:hideMark/>
          </w:tcPr>
          <w:p w14:paraId="270CB845" w14:textId="77777777" w:rsidR="003233C5" w:rsidRPr="000D7F06" w:rsidRDefault="003233C5" w:rsidP="00004995">
            <w:pPr>
              <w:spacing w:after="0" w:line="240" w:lineRule="auto"/>
              <w:jc w:val="center"/>
              <w:rPr>
                <w:rFonts w:ascii="Arial" w:eastAsia="Times New Roman" w:hAnsi="Arial" w:cs="Arial"/>
                <w:sz w:val="20"/>
                <w:szCs w:val="20"/>
                <w:lang w:eastAsia="tr-TR"/>
              </w:rPr>
            </w:pPr>
            <w:r w:rsidRPr="000D7F06">
              <w:rPr>
                <w:rFonts w:ascii="Arial" w:eastAsia="Times New Roman" w:hAnsi="Arial" w:cs="Arial"/>
                <w:sz w:val="20"/>
                <w:szCs w:val="20"/>
                <w:lang w:eastAsia="tr-TR"/>
              </w:rPr>
              <w:t>çoktan seçmeli</w:t>
            </w:r>
          </w:p>
        </w:tc>
        <w:tc>
          <w:tcPr>
            <w:tcW w:w="3118" w:type="dxa"/>
            <w:shd w:val="clear" w:color="auto" w:fill="auto"/>
            <w:vAlign w:val="bottom"/>
            <w:hideMark/>
          </w:tcPr>
          <w:p w14:paraId="2E05EC22" w14:textId="76AFD535" w:rsidR="003233C5" w:rsidRPr="000D7F06" w:rsidRDefault="003233C5" w:rsidP="00004995">
            <w:pPr>
              <w:spacing w:after="0" w:line="240" w:lineRule="auto"/>
              <w:jc w:val="center"/>
              <w:rPr>
                <w:rFonts w:ascii="Arial" w:eastAsia="Times New Roman" w:hAnsi="Arial" w:cs="Arial"/>
                <w:sz w:val="20"/>
                <w:szCs w:val="20"/>
                <w:lang w:eastAsia="tr-TR"/>
              </w:rPr>
            </w:pPr>
            <w:r w:rsidRPr="000D7F06">
              <w:rPr>
                <w:rFonts w:ascii="Arial" w:eastAsia="Times New Roman" w:hAnsi="Arial" w:cs="Arial"/>
                <w:sz w:val="20"/>
                <w:szCs w:val="20"/>
                <w:lang w:eastAsia="tr-TR"/>
              </w:rPr>
              <w:t>Sayaç okuyan kurum kullanıcıları tarafından sistemde tanımlı değerler ile kaydedilecek ve güncellenecektir. Kayıt ve güncelleme ekranında zorunludur.</w:t>
            </w:r>
          </w:p>
        </w:tc>
        <w:tc>
          <w:tcPr>
            <w:tcW w:w="2126" w:type="dxa"/>
          </w:tcPr>
          <w:p w14:paraId="4C6FE02A" w14:textId="35BC591E" w:rsidR="003233C5" w:rsidRPr="000D7F06" w:rsidRDefault="00E22A89" w:rsidP="00004995">
            <w:pPr>
              <w:spacing w:after="0" w:line="240" w:lineRule="auto"/>
              <w:jc w:val="center"/>
              <w:rPr>
                <w:rFonts w:ascii="Arial" w:eastAsia="Times New Roman" w:hAnsi="Arial" w:cs="Arial"/>
                <w:sz w:val="20"/>
                <w:szCs w:val="20"/>
                <w:lang w:eastAsia="tr-TR"/>
              </w:rPr>
            </w:pPr>
            <w:r>
              <w:rPr>
                <w:rFonts w:ascii="Times New Roman" w:eastAsia="Times New Roman" w:hAnsi="Times New Roman" w:cs="Times New Roman"/>
                <w:sz w:val="20"/>
                <w:szCs w:val="20"/>
                <w:lang w:eastAsia="tr-TR"/>
              </w:rPr>
              <w:t>Sayaç Okuyan Kurum Kullanıcıları</w:t>
            </w:r>
          </w:p>
        </w:tc>
      </w:tr>
      <w:tr w:rsidR="003233C5" w:rsidRPr="000D7F06" w14:paraId="43C837B6" w14:textId="7AF78039" w:rsidTr="003233C5">
        <w:trPr>
          <w:trHeight w:val="765"/>
        </w:trPr>
        <w:tc>
          <w:tcPr>
            <w:tcW w:w="1134" w:type="dxa"/>
            <w:shd w:val="clear" w:color="auto" w:fill="auto"/>
            <w:vAlign w:val="bottom"/>
            <w:hideMark/>
          </w:tcPr>
          <w:p w14:paraId="309DFD04" w14:textId="77777777" w:rsidR="003233C5" w:rsidRPr="000D7F06" w:rsidRDefault="003233C5" w:rsidP="00004995">
            <w:pPr>
              <w:spacing w:after="0" w:line="240" w:lineRule="auto"/>
              <w:jc w:val="center"/>
              <w:rPr>
                <w:rFonts w:ascii="Arial" w:eastAsia="Times New Roman" w:hAnsi="Arial" w:cs="Arial"/>
                <w:sz w:val="20"/>
                <w:szCs w:val="20"/>
                <w:lang w:eastAsia="tr-TR"/>
              </w:rPr>
            </w:pPr>
            <w:r w:rsidRPr="000D7F06">
              <w:rPr>
                <w:rFonts w:ascii="Arial" w:eastAsia="Times New Roman" w:hAnsi="Arial" w:cs="Arial"/>
                <w:sz w:val="20"/>
                <w:szCs w:val="20"/>
                <w:lang w:eastAsia="tr-TR"/>
              </w:rPr>
              <w:t>Bara Gerilim (kV)</w:t>
            </w:r>
          </w:p>
        </w:tc>
        <w:tc>
          <w:tcPr>
            <w:tcW w:w="1985" w:type="dxa"/>
            <w:shd w:val="clear" w:color="auto" w:fill="auto"/>
            <w:vAlign w:val="bottom"/>
            <w:hideMark/>
          </w:tcPr>
          <w:p w14:paraId="38005A45" w14:textId="77777777" w:rsidR="003233C5" w:rsidRPr="000D7F06" w:rsidRDefault="003233C5" w:rsidP="00004995">
            <w:pPr>
              <w:spacing w:after="0" w:line="240" w:lineRule="auto"/>
              <w:jc w:val="center"/>
              <w:rPr>
                <w:rFonts w:ascii="Arial" w:eastAsia="Times New Roman" w:hAnsi="Arial" w:cs="Arial"/>
                <w:sz w:val="20"/>
                <w:szCs w:val="20"/>
                <w:lang w:eastAsia="tr-TR"/>
              </w:rPr>
            </w:pPr>
            <w:r w:rsidRPr="000D7F06">
              <w:rPr>
                <w:rFonts w:ascii="Arial" w:eastAsia="Times New Roman" w:hAnsi="Arial" w:cs="Arial"/>
                <w:sz w:val="20"/>
                <w:szCs w:val="20"/>
                <w:lang w:eastAsia="tr-TR"/>
              </w:rPr>
              <w:t>çoktan seçmeli</w:t>
            </w:r>
          </w:p>
        </w:tc>
        <w:tc>
          <w:tcPr>
            <w:tcW w:w="3118" w:type="dxa"/>
            <w:shd w:val="clear" w:color="auto" w:fill="auto"/>
            <w:vAlign w:val="bottom"/>
            <w:hideMark/>
          </w:tcPr>
          <w:p w14:paraId="0093DE6A" w14:textId="52933ED3" w:rsidR="003233C5" w:rsidRPr="000D7F06" w:rsidRDefault="003233C5" w:rsidP="00004995">
            <w:pPr>
              <w:spacing w:after="0" w:line="240" w:lineRule="auto"/>
              <w:jc w:val="center"/>
              <w:rPr>
                <w:rFonts w:ascii="Arial" w:eastAsia="Times New Roman" w:hAnsi="Arial" w:cs="Arial"/>
                <w:sz w:val="20"/>
                <w:szCs w:val="20"/>
                <w:lang w:eastAsia="tr-TR"/>
              </w:rPr>
            </w:pPr>
            <w:r w:rsidRPr="000D7F06">
              <w:rPr>
                <w:rFonts w:ascii="Arial" w:eastAsia="Times New Roman" w:hAnsi="Arial" w:cs="Arial"/>
                <w:sz w:val="20"/>
                <w:szCs w:val="20"/>
                <w:lang w:eastAsia="tr-TR"/>
              </w:rPr>
              <w:t>Sayaç okuyan kurum kullanıcıları tarafından sistemde tanımlı değerler ile kaydedilecek ve güncellenecektir. Kayıt ve güncelleme ekranında zorunludur.</w:t>
            </w:r>
          </w:p>
        </w:tc>
        <w:tc>
          <w:tcPr>
            <w:tcW w:w="2126" w:type="dxa"/>
          </w:tcPr>
          <w:p w14:paraId="03FF0A2A" w14:textId="2EE889C1" w:rsidR="003233C5" w:rsidRPr="000D7F06" w:rsidRDefault="00E22A89" w:rsidP="00004995">
            <w:pPr>
              <w:spacing w:after="0" w:line="240" w:lineRule="auto"/>
              <w:jc w:val="center"/>
              <w:rPr>
                <w:rFonts w:ascii="Arial" w:eastAsia="Times New Roman" w:hAnsi="Arial" w:cs="Arial"/>
                <w:sz w:val="20"/>
                <w:szCs w:val="20"/>
                <w:lang w:eastAsia="tr-TR"/>
              </w:rPr>
            </w:pPr>
            <w:r>
              <w:rPr>
                <w:rFonts w:ascii="Times New Roman" w:eastAsia="Times New Roman" w:hAnsi="Times New Roman" w:cs="Times New Roman"/>
                <w:sz w:val="20"/>
                <w:szCs w:val="20"/>
                <w:lang w:eastAsia="tr-TR"/>
              </w:rPr>
              <w:t>Sayaç Okuyan Kurum Kullanıcıları</w:t>
            </w:r>
          </w:p>
        </w:tc>
      </w:tr>
      <w:tr w:rsidR="003233C5" w:rsidRPr="000D7F06" w14:paraId="12B7E08C" w14:textId="6A359FAF" w:rsidTr="003233C5">
        <w:trPr>
          <w:trHeight w:val="510"/>
        </w:trPr>
        <w:tc>
          <w:tcPr>
            <w:tcW w:w="1134" w:type="dxa"/>
            <w:shd w:val="clear" w:color="auto" w:fill="auto"/>
            <w:vAlign w:val="bottom"/>
            <w:hideMark/>
          </w:tcPr>
          <w:p w14:paraId="730E2B97" w14:textId="77777777" w:rsidR="003233C5" w:rsidRPr="000D7F06" w:rsidRDefault="003233C5" w:rsidP="00004995">
            <w:pPr>
              <w:spacing w:after="0" w:line="240" w:lineRule="auto"/>
              <w:jc w:val="center"/>
              <w:rPr>
                <w:rFonts w:ascii="Arial" w:eastAsia="Times New Roman" w:hAnsi="Arial" w:cs="Arial"/>
                <w:sz w:val="20"/>
                <w:szCs w:val="20"/>
                <w:lang w:eastAsia="tr-TR"/>
              </w:rPr>
            </w:pPr>
            <w:r w:rsidRPr="000D7F06">
              <w:rPr>
                <w:rFonts w:ascii="Arial" w:eastAsia="Times New Roman" w:hAnsi="Arial" w:cs="Arial"/>
                <w:sz w:val="20"/>
                <w:szCs w:val="20"/>
                <w:lang w:eastAsia="tr-TR"/>
              </w:rPr>
              <w:t xml:space="preserve">Trafo Gücü </w:t>
            </w:r>
            <w:r w:rsidRPr="000D7F06">
              <w:rPr>
                <w:rFonts w:ascii="Arial" w:eastAsia="Times New Roman" w:hAnsi="Arial" w:cs="Arial"/>
                <w:bCs/>
                <w:sz w:val="20"/>
                <w:szCs w:val="20"/>
                <w:lang w:eastAsia="tr-TR"/>
              </w:rPr>
              <w:t>(MVA)</w:t>
            </w:r>
          </w:p>
        </w:tc>
        <w:tc>
          <w:tcPr>
            <w:tcW w:w="1985" w:type="dxa"/>
            <w:shd w:val="clear" w:color="auto" w:fill="auto"/>
            <w:vAlign w:val="bottom"/>
            <w:hideMark/>
          </w:tcPr>
          <w:p w14:paraId="01AB296F" w14:textId="77777777" w:rsidR="003233C5" w:rsidRPr="000D7F06" w:rsidRDefault="003233C5" w:rsidP="00004995">
            <w:pPr>
              <w:spacing w:after="0" w:line="240" w:lineRule="auto"/>
              <w:jc w:val="center"/>
              <w:rPr>
                <w:rFonts w:ascii="Arial" w:eastAsia="Times New Roman" w:hAnsi="Arial" w:cs="Arial"/>
                <w:sz w:val="20"/>
                <w:szCs w:val="20"/>
                <w:lang w:eastAsia="tr-TR"/>
              </w:rPr>
            </w:pPr>
            <w:r w:rsidRPr="000D7F06">
              <w:rPr>
                <w:rFonts w:ascii="Arial" w:eastAsia="Times New Roman" w:hAnsi="Arial" w:cs="Arial"/>
                <w:sz w:val="20"/>
                <w:szCs w:val="20"/>
                <w:lang w:eastAsia="tr-TR"/>
              </w:rPr>
              <w:t>sayısal, 3 ondalık basamak içerecektir.</w:t>
            </w:r>
          </w:p>
        </w:tc>
        <w:tc>
          <w:tcPr>
            <w:tcW w:w="3118" w:type="dxa"/>
            <w:shd w:val="clear" w:color="auto" w:fill="auto"/>
            <w:vAlign w:val="bottom"/>
            <w:hideMark/>
          </w:tcPr>
          <w:p w14:paraId="1E613841" w14:textId="77777777" w:rsidR="003233C5" w:rsidRPr="000D7F06" w:rsidRDefault="003233C5" w:rsidP="00004995">
            <w:pPr>
              <w:spacing w:after="0" w:line="240" w:lineRule="auto"/>
              <w:jc w:val="center"/>
              <w:rPr>
                <w:rFonts w:ascii="Arial" w:eastAsia="Times New Roman" w:hAnsi="Arial" w:cs="Arial"/>
                <w:sz w:val="20"/>
                <w:szCs w:val="20"/>
                <w:lang w:eastAsia="tr-TR"/>
              </w:rPr>
            </w:pPr>
            <w:r w:rsidRPr="000D7F06">
              <w:rPr>
                <w:rFonts w:ascii="Arial" w:eastAsia="Times New Roman" w:hAnsi="Arial" w:cs="Arial"/>
                <w:sz w:val="20"/>
                <w:szCs w:val="20"/>
                <w:lang w:eastAsia="tr-TR"/>
              </w:rPr>
              <w:t>Kayıt ve güncelleme ekranında zorunludur.</w:t>
            </w:r>
          </w:p>
        </w:tc>
        <w:tc>
          <w:tcPr>
            <w:tcW w:w="2126" w:type="dxa"/>
          </w:tcPr>
          <w:p w14:paraId="263BDFC8" w14:textId="29F96FFB" w:rsidR="003233C5" w:rsidRPr="000D7F06" w:rsidRDefault="00E22A89" w:rsidP="00004995">
            <w:pPr>
              <w:spacing w:after="0" w:line="240" w:lineRule="auto"/>
              <w:jc w:val="center"/>
              <w:rPr>
                <w:rFonts w:ascii="Arial" w:eastAsia="Times New Roman" w:hAnsi="Arial" w:cs="Arial"/>
                <w:sz w:val="20"/>
                <w:szCs w:val="20"/>
                <w:lang w:eastAsia="tr-TR"/>
              </w:rPr>
            </w:pPr>
            <w:r>
              <w:rPr>
                <w:rFonts w:ascii="Times New Roman" w:eastAsia="Times New Roman" w:hAnsi="Times New Roman" w:cs="Times New Roman"/>
                <w:sz w:val="20"/>
                <w:szCs w:val="20"/>
                <w:lang w:eastAsia="tr-TR"/>
              </w:rPr>
              <w:t>Sayaç Okuyan Kurum Kullanıcıları</w:t>
            </w:r>
          </w:p>
        </w:tc>
      </w:tr>
      <w:tr w:rsidR="003233C5" w:rsidRPr="000D7F06" w14:paraId="3FD33C38" w14:textId="6204C203" w:rsidTr="00E22A89">
        <w:trPr>
          <w:trHeight w:val="567"/>
        </w:trPr>
        <w:tc>
          <w:tcPr>
            <w:tcW w:w="1134" w:type="dxa"/>
            <w:shd w:val="clear" w:color="auto" w:fill="auto"/>
            <w:vAlign w:val="bottom"/>
            <w:hideMark/>
          </w:tcPr>
          <w:p w14:paraId="332E178D" w14:textId="77777777" w:rsidR="003233C5" w:rsidRPr="000D7F06" w:rsidRDefault="003233C5" w:rsidP="00004995">
            <w:pPr>
              <w:spacing w:after="0" w:line="240" w:lineRule="auto"/>
              <w:jc w:val="center"/>
              <w:rPr>
                <w:rFonts w:ascii="Arial" w:eastAsia="Times New Roman" w:hAnsi="Arial" w:cs="Arial"/>
                <w:sz w:val="20"/>
                <w:szCs w:val="20"/>
                <w:lang w:eastAsia="tr-TR"/>
              </w:rPr>
            </w:pPr>
            <w:r w:rsidRPr="000D7F06">
              <w:rPr>
                <w:rFonts w:ascii="Arial" w:eastAsia="Times New Roman" w:hAnsi="Arial" w:cs="Arial"/>
                <w:sz w:val="20"/>
                <w:szCs w:val="20"/>
                <w:lang w:eastAsia="tr-TR"/>
              </w:rPr>
              <w:t>Trafo Merkez</w:t>
            </w:r>
          </w:p>
        </w:tc>
        <w:tc>
          <w:tcPr>
            <w:tcW w:w="1985" w:type="dxa"/>
            <w:shd w:val="clear" w:color="auto" w:fill="auto"/>
            <w:vAlign w:val="bottom"/>
            <w:hideMark/>
          </w:tcPr>
          <w:p w14:paraId="0A4A5B03" w14:textId="77777777" w:rsidR="003233C5" w:rsidRPr="000D7F06" w:rsidRDefault="003233C5" w:rsidP="00004995">
            <w:pPr>
              <w:spacing w:after="0" w:line="240" w:lineRule="auto"/>
              <w:jc w:val="center"/>
              <w:rPr>
                <w:rFonts w:ascii="Arial" w:eastAsia="Times New Roman" w:hAnsi="Arial" w:cs="Arial"/>
                <w:sz w:val="20"/>
                <w:szCs w:val="20"/>
                <w:lang w:eastAsia="tr-TR"/>
              </w:rPr>
            </w:pPr>
            <w:r w:rsidRPr="000D7F06">
              <w:rPr>
                <w:rFonts w:ascii="Arial" w:eastAsia="Times New Roman" w:hAnsi="Arial" w:cs="Arial"/>
                <w:sz w:val="20"/>
                <w:szCs w:val="20"/>
                <w:lang w:eastAsia="tr-TR"/>
              </w:rPr>
              <w:t>çoktan seçmeli</w:t>
            </w:r>
          </w:p>
        </w:tc>
        <w:tc>
          <w:tcPr>
            <w:tcW w:w="3118" w:type="dxa"/>
            <w:shd w:val="clear" w:color="auto" w:fill="auto"/>
            <w:vAlign w:val="bottom"/>
            <w:hideMark/>
          </w:tcPr>
          <w:p w14:paraId="61922CF2" w14:textId="75DE0622" w:rsidR="003233C5" w:rsidRPr="000D7F06" w:rsidRDefault="003233C5" w:rsidP="00004995">
            <w:pPr>
              <w:spacing w:after="0" w:line="240" w:lineRule="auto"/>
              <w:jc w:val="center"/>
              <w:rPr>
                <w:rFonts w:ascii="Arial" w:eastAsia="Times New Roman" w:hAnsi="Arial" w:cs="Arial"/>
                <w:sz w:val="20"/>
                <w:szCs w:val="20"/>
                <w:lang w:eastAsia="tr-TR"/>
              </w:rPr>
            </w:pPr>
            <w:r w:rsidRPr="000D7F06">
              <w:rPr>
                <w:rFonts w:ascii="Arial" w:eastAsia="Times New Roman" w:hAnsi="Arial" w:cs="Arial"/>
                <w:sz w:val="20"/>
                <w:szCs w:val="20"/>
                <w:lang w:eastAsia="tr-TR"/>
              </w:rPr>
              <w:t xml:space="preserve">Sayaç okuyan kurum kullanıcıları tarafından sistemde tanımlı değerler ile kaydedilecek ve güncellenecektir. Kayıt ve </w:t>
            </w:r>
            <w:r w:rsidRPr="000D7F06">
              <w:rPr>
                <w:rFonts w:ascii="Arial" w:eastAsia="Times New Roman" w:hAnsi="Arial" w:cs="Arial"/>
                <w:sz w:val="20"/>
                <w:szCs w:val="20"/>
                <w:lang w:eastAsia="tr-TR"/>
              </w:rPr>
              <w:lastRenderedPageBreak/>
              <w:t>güncelleme ekranında zorunludur.</w:t>
            </w:r>
          </w:p>
        </w:tc>
        <w:tc>
          <w:tcPr>
            <w:tcW w:w="2126" w:type="dxa"/>
          </w:tcPr>
          <w:p w14:paraId="6B93DC6E" w14:textId="635FE1D0" w:rsidR="003233C5" w:rsidRPr="000D7F06" w:rsidRDefault="00E22A89" w:rsidP="00004995">
            <w:pPr>
              <w:spacing w:after="0" w:line="240" w:lineRule="auto"/>
              <w:jc w:val="center"/>
              <w:rPr>
                <w:rFonts w:ascii="Arial" w:eastAsia="Times New Roman" w:hAnsi="Arial" w:cs="Arial"/>
                <w:sz w:val="20"/>
                <w:szCs w:val="20"/>
                <w:lang w:eastAsia="tr-TR"/>
              </w:rPr>
            </w:pPr>
            <w:r>
              <w:rPr>
                <w:rFonts w:ascii="Times New Roman" w:eastAsia="Times New Roman" w:hAnsi="Times New Roman" w:cs="Times New Roman"/>
                <w:sz w:val="20"/>
                <w:szCs w:val="20"/>
                <w:lang w:eastAsia="tr-TR"/>
              </w:rPr>
              <w:lastRenderedPageBreak/>
              <w:t>Sayaç Okuyan Kurum Kullanıcıları</w:t>
            </w:r>
          </w:p>
        </w:tc>
      </w:tr>
      <w:tr w:rsidR="003233C5" w:rsidRPr="000D7F06" w14:paraId="44ABFA01" w14:textId="227C6505" w:rsidTr="003233C5">
        <w:trPr>
          <w:trHeight w:val="510"/>
        </w:trPr>
        <w:tc>
          <w:tcPr>
            <w:tcW w:w="1134" w:type="dxa"/>
            <w:shd w:val="clear" w:color="auto" w:fill="auto"/>
            <w:vAlign w:val="bottom"/>
            <w:hideMark/>
          </w:tcPr>
          <w:p w14:paraId="25BA174C" w14:textId="77777777" w:rsidR="003233C5" w:rsidRPr="000D7F06" w:rsidRDefault="003233C5" w:rsidP="00004995">
            <w:pPr>
              <w:spacing w:after="0" w:line="240" w:lineRule="auto"/>
              <w:jc w:val="center"/>
              <w:rPr>
                <w:rFonts w:ascii="Arial" w:eastAsia="Times New Roman" w:hAnsi="Arial" w:cs="Arial"/>
                <w:sz w:val="20"/>
                <w:szCs w:val="20"/>
                <w:lang w:eastAsia="tr-TR"/>
              </w:rPr>
            </w:pPr>
            <w:r w:rsidRPr="000D7F06">
              <w:rPr>
                <w:rFonts w:ascii="Arial" w:eastAsia="Times New Roman" w:hAnsi="Arial" w:cs="Arial"/>
                <w:sz w:val="20"/>
                <w:szCs w:val="20"/>
                <w:lang w:eastAsia="tr-TR"/>
              </w:rPr>
              <w:t>Trafo Giriş Gerilim (kV)</w:t>
            </w:r>
          </w:p>
        </w:tc>
        <w:tc>
          <w:tcPr>
            <w:tcW w:w="1985" w:type="dxa"/>
            <w:shd w:val="clear" w:color="auto" w:fill="auto"/>
            <w:vAlign w:val="bottom"/>
            <w:hideMark/>
          </w:tcPr>
          <w:p w14:paraId="6F1C881D" w14:textId="77777777" w:rsidR="003233C5" w:rsidRPr="000D7F06" w:rsidRDefault="003233C5" w:rsidP="00004995">
            <w:pPr>
              <w:spacing w:after="0" w:line="240" w:lineRule="auto"/>
              <w:jc w:val="center"/>
              <w:rPr>
                <w:rFonts w:ascii="Arial" w:eastAsia="Times New Roman" w:hAnsi="Arial" w:cs="Arial"/>
                <w:sz w:val="20"/>
                <w:szCs w:val="20"/>
                <w:lang w:eastAsia="tr-TR"/>
              </w:rPr>
            </w:pPr>
            <w:r w:rsidRPr="000D7F06">
              <w:rPr>
                <w:rFonts w:ascii="Arial" w:eastAsia="Times New Roman" w:hAnsi="Arial" w:cs="Arial"/>
                <w:sz w:val="20"/>
                <w:szCs w:val="20"/>
                <w:lang w:eastAsia="tr-TR"/>
              </w:rPr>
              <w:t>sayısal – en fazla 15 karakter, 3 ondalık basamak içerecektir.</w:t>
            </w:r>
          </w:p>
        </w:tc>
        <w:tc>
          <w:tcPr>
            <w:tcW w:w="3118" w:type="dxa"/>
            <w:shd w:val="clear" w:color="auto" w:fill="auto"/>
            <w:vAlign w:val="bottom"/>
            <w:hideMark/>
          </w:tcPr>
          <w:p w14:paraId="349EA1A5" w14:textId="77777777" w:rsidR="003233C5" w:rsidRPr="000D7F06" w:rsidRDefault="003233C5" w:rsidP="00004995">
            <w:pPr>
              <w:spacing w:after="0" w:line="240" w:lineRule="auto"/>
              <w:jc w:val="center"/>
              <w:rPr>
                <w:rFonts w:ascii="Arial" w:eastAsia="Times New Roman" w:hAnsi="Arial" w:cs="Arial"/>
                <w:sz w:val="20"/>
                <w:szCs w:val="20"/>
                <w:lang w:eastAsia="tr-TR"/>
              </w:rPr>
            </w:pPr>
            <w:r w:rsidRPr="000D7F06">
              <w:rPr>
                <w:rFonts w:ascii="Arial" w:eastAsia="Times New Roman" w:hAnsi="Arial" w:cs="Arial"/>
                <w:sz w:val="20"/>
                <w:szCs w:val="20"/>
                <w:lang w:eastAsia="tr-TR"/>
              </w:rPr>
              <w:t>Kayıt ve güncelleme ekranında zorunludur.</w:t>
            </w:r>
          </w:p>
        </w:tc>
        <w:tc>
          <w:tcPr>
            <w:tcW w:w="2126" w:type="dxa"/>
          </w:tcPr>
          <w:p w14:paraId="193C2A70" w14:textId="747D5A09" w:rsidR="003233C5" w:rsidRPr="000D7F06" w:rsidRDefault="00E22A89" w:rsidP="00004995">
            <w:pPr>
              <w:spacing w:after="0" w:line="240" w:lineRule="auto"/>
              <w:jc w:val="center"/>
              <w:rPr>
                <w:rFonts w:ascii="Arial" w:eastAsia="Times New Roman" w:hAnsi="Arial" w:cs="Arial"/>
                <w:sz w:val="20"/>
                <w:szCs w:val="20"/>
                <w:lang w:eastAsia="tr-TR"/>
              </w:rPr>
            </w:pPr>
            <w:r>
              <w:rPr>
                <w:rFonts w:ascii="Times New Roman" w:eastAsia="Times New Roman" w:hAnsi="Times New Roman" w:cs="Times New Roman"/>
                <w:sz w:val="20"/>
                <w:szCs w:val="20"/>
                <w:lang w:eastAsia="tr-TR"/>
              </w:rPr>
              <w:t>Sayaç Okuyan Kurum Kullanıcıları</w:t>
            </w:r>
          </w:p>
        </w:tc>
      </w:tr>
      <w:tr w:rsidR="003233C5" w:rsidRPr="000D7F06" w14:paraId="498EB9CE" w14:textId="3434D850" w:rsidTr="003233C5">
        <w:trPr>
          <w:trHeight w:val="510"/>
        </w:trPr>
        <w:tc>
          <w:tcPr>
            <w:tcW w:w="1134" w:type="dxa"/>
            <w:shd w:val="clear" w:color="auto" w:fill="auto"/>
            <w:vAlign w:val="bottom"/>
            <w:hideMark/>
          </w:tcPr>
          <w:p w14:paraId="14A2C1A5" w14:textId="77777777" w:rsidR="003233C5" w:rsidRPr="000D7F06" w:rsidRDefault="003233C5" w:rsidP="00004995">
            <w:pPr>
              <w:spacing w:after="0" w:line="240" w:lineRule="auto"/>
              <w:jc w:val="center"/>
              <w:rPr>
                <w:rFonts w:ascii="Arial" w:eastAsia="Times New Roman" w:hAnsi="Arial" w:cs="Arial"/>
                <w:sz w:val="20"/>
                <w:szCs w:val="20"/>
                <w:lang w:eastAsia="tr-TR"/>
              </w:rPr>
            </w:pPr>
            <w:r w:rsidRPr="000D7F06">
              <w:rPr>
                <w:rFonts w:ascii="Arial" w:eastAsia="Times New Roman" w:hAnsi="Arial" w:cs="Arial"/>
                <w:sz w:val="20"/>
                <w:szCs w:val="20"/>
                <w:lang w:eastAsia="tr-TR"/>
              </w:rPr>
              <w:t>Trafo Çıkış Gerilim (kV)</w:t>
            </w:r>
          </w:p>
        </w:tc>
        <w:tc>
          <w:tcPr>
            <w:tcW w:w="1985" w:type="dxa"/>
            <w:shd w:val="clear" w:color="auto" w:fill="auto"/>
            <w:vAlign w:val="bottom"/>
            <w:hideMark/>
          </w:tcPr>
          <w:p w14:paraId="42EBA325" w14:textId="77777777" w:rsidR="003233C5" w:rsidRPr="000D7F06" w:rsidRDefault="003233C5" w:rsidP="00004995">
            <w:pPr>
              <w:spacing w:after="0" w:line="240" w:lineRule="auto"/>
              <w:jc w:val="center"/>
              <w:rPr>
                <w:rFonts w:ascii="Arial" w:eastAsia="Times New Roman" w:hAnsi="Arial" w:cs="Arial"/>
                <w:sz w:val="20"/>
                <w:szCs w:val="20"/>
                <w:lang w:eastAsia="tr-TR"/>
              </w:rPr>
            </w:pPr>
            <w:r w:rsidRPr="000D7F06">
              <w:rPr>
                <w:rFonts w:ascii="Arial" w:eastAsia="Times New Roman" w:hAnsi="Arial" w:cs="Arial"/>
                <w:sz w:val="20"/>
                <w:szCs w:val="20"/>
                <w:lang w:eastAsia="tr-TR"/>
              </w:rPr>
              <w:t>sayısal – en fazla 15 karakter, 3 ondalık basamak içerecektir.</w:t>
            </w:r>
          </w:p>
        </w:tc>
        <w:tc>
          <w:tcPr>
            <w:tcW w:w="3118" w:type="dxa"/>
            <w:shd w:val="clear" w:color="auto" w:fill="auto"/>
            <w:vAlign w:val="bottom"/>
            <w:hideMark/>
          </w:tcPr>
          <w:p w14:paraId="64DE91DD" w14:textId="77777777" w:rsidR="003233C5" w:rsidRPr="000D7F06" w:rsidRDefault="003233C5" w:rsidP="00004995">
            <w:pPr>
              <w:spacing w:after="0" w:line="240" w:lineRule="auto"/>
              <w:jc w:val="center"/>
              <w:rPr>
                <w:rFonts w:ascii="Arial" w:eastAsia="Times New Roman" w:hAnsi="Arial" w:cs="Arial"/>
                <w:sz w:val="20"/>
                <w:szCs w:val="20"/>
                <w:lang w:eastAsia="tr-TR"/>
              </w:rPr>
            </w:pPr>
            <w:r w:rsidRPr="000D7F06">
              <w:rPr>
                <w:rFonts w:ascii="Arial" w:eastAsia="Times New Roman" w:hAnsi="Arial" w:cs="Arial"/>
                <w:sz w:val="20"/>
                <w:szCs w:val="20"/>
                <w:lang w:eastAsia="tr-TR"/>
              </w:rPr>
              <w:t>Kayıt ve güncelleme ekranında zorunludur.</w:t>
            </w:r>
          </w:p>
        </w:tc>
        <w:tc>
          <w:tcPr>
            <w:tcW w:w="2126" w:type="dxa"/>
          </w:tcPr>
          <w:p w14:paraId="6A5B55CB" w14:textId="07F3FDB0" w:rsidR="003233C5" w:rsidRPr="000D7F06" w:rsidRDefault="00E22A89" w:rsidP="00004995">
            <w:pPr>
              <w:spacing w:after="0" w:line="240" w:lineRule="auto"/>
              <w:jc w:val="center"/>
              <w:rPr>
                <w:rFonts w:ascii="Arial" w:eastAsia="Times New Roman" w:hAnsi="Arial" w:cs="Arial"/>
                <w:sz w:val="20"/>
                <w:szCs w:val="20"/>
                <w:lang w:eastAsia="tr-TR"/>
              </w:rPr>
            </w:pPr>
            <w:r>
              <w:rPr>
                <w:rFonts w:ascii="Times New Roman" w:eastAsia="Times New Roman" w:hAnsi="Times New Roman" w:cs="Times New Roman"/>
                <w:sz w:val="20"/>
                <w:szCs w:val="20"/>
                <w:lang w:eastAsia="tr-TR"/>
              </w:rPr>
              <w:t>Sayaç Okuyan Kurum Kullanıcıları</w:t>
            </w:r>
          </w:p>
        </w:tc>
      </w:tr>
      <w:tr w:rsidR="003233C5" w:rsidRPr="000D7F06" w14:paraId="6BA12FAA" w14:textId="4CF739B1" w:rsidTr="003233C5">
        <w:trPr>
          <w:trHeight w:val="765"/>
        </w:trPr>
        <w:tc>
          <w:tcPr>
            <w:tcW w:w="1134" w:type="dxa"/>
            <w:shd w:val="clear" w:color="auto" w:fill="auto"/>
            <w:vAlign w:val="bottom"/>
            <w:hideMark/>
          </w:tcPr>
          <w:p w14:paraId="037AEA9B" w14:textId="77777777" w:rsidR="003233C5" w:rsidRPr="000D7F06" w:rsidRDefault="003233C5" w:rsidP="00004995">
            <w:pPr>
              <w:spacing w:after="0" w:line="240" w:lineRule="auto"/>
              <w:jc w:val="center"/>
              <w:rPr>
                <w:rFonts w:ascii="Arial" w:eastAsia="Times New Roman" w:hAnsi="Arial" w:cs="Arial"/>
                <w:sz w:val="20"/>
                <w:szCs w:val="20"/>
                <w:lang w:eastAsia="tr-TR"/>
              </w:rPr>
            </w:pPr>
            <w:r w:rsidRPr="000D7F06">
              <w:rPr>
                <w:rFonts w:ascii="Arial" w:eastAsia="Times New Roman" w:hAnsi="Arial" w:cs="Arial"/>
                <w:sz w:val="20"/>
                <w:szCs w:val="20"/>
                <w:lang w:eastAsia="tr-TR"/>
              </w:rPr>
              <w:t>Trafoya Göre Konum</w:t>
            </w:r>
          </w:p>
        </w:tc>
        <w:tc>
          <w:tcPr>
            <w:tcW w:w="1985" w:type="dxa"/>
            <w:shd w:val="clear" w:color="auto" w:fill="auto"/>
            <w:vAlign w:val="bottom"/>
            <w:hideMark/>
          </w:tcPr>
          <w:p w14:paraId="1D86FCD3" w14:textId="77777777" w:rsidR="003233C5" w:rsidRPr="000D7F06" w:rsidRDefault="003233C5" w:rsidP="00004995">
            <w:pPr>
              <w:spacing w:after="0" w:line="240" w:lineRule="auto"/>
              <w:jc w:val="center"/>
              <w:rPr>
                <w:rFonts w:ascii="Arial" w:eastAsia="Times New Roman" w:hAnsi="Arial" w:cs="Arial"/>
                <w:sz w:val="20"/>
                <w:szCs w:val="20"/>
                <w:lang w:eastAsia="tr-TR"/>
              </w:rPr>
            </w:pPr>
            <w:r w:rsidRPr="000D7F06">
              <w:rPr>
                <w:rFonts w:ascii="Arial" w:eastAsia="Times New Roman" w:hAnsi="Arial" w:cs="Arial"/>
                <w:sz w:val="20"/>
                <w:szCs w:val="20"/>
                <w:lang w:eastAsia="tr-TR"/>
              </w:rPr>
              <w:t>çoktan seçmeli</w:t>
            </w:r>
          </w:p>
        </w:tc>
        <w:tc>
          <w:tcPr>
            <w:tcW w:w="3118" w:type="dxa"/>
            <w:shd w:val="clear" w:color="auto" w:fill="auto"/>
            <w:vAlign w:val="bottom"/>
            <w:hideMark/>
          </w:tcPr>
          <w:p w14:paraId="5E9DED30" w14:textId="619E2C41" w:rsidR="003233C5" w:rsidRPr="000D7F06" w:rsidRDefault="003233C5" w:rsidP="00004995">
            <w:pPr>
              <w:spacing w:after="0" w:line="240" w:lineRule="auto"/>
              <w:jc w:val="center"/>
              <w:rPr>
                <w:rFonts w:ascii="Arial" w:eastAsia="Times New Roman" w:hAnsi="Arial" w:cs="Arial"/>
                <w:sz w:val="20"/>
                <w:szCs w:val="20"/>
                <w:lang w:eastAsia="tr-TR"/>
              </w:rPr>
            </w:pPr>
            <w:r w:rsidRPr="000D7F06">
              <w:rPr>
                <w:rFonts w:ascii="Arial" w:eastAsia="Times New Roman" w:hAnsi="Arial" w:cs="Arial"/>
                <w:sz w:val="20"/>
                <w:szCs w:val="20"/>
                <w:lang w:eastAsia="tr-TR"/>
              </w:rPr>
              <w:t>Kayıt ve güncelleme ekranında zorunludur.</w:t>
            </w:r>
          </w:p>
        </w:tc>
        <w:tc>
          <w:tcPr>
            <w:tcW w:w="2126" w:type="dxa"/>
          </w:tcPr>
          <w:p w14:paraId="4EB7A90A" w14:textId="77777777" w:rsidR="005433F4" w:rsidRDefault="005433F4" w:rsidP="00004995">
            <w:pPr>
              <w:spacing w:after="0" w:line="240" w:lineRule="auto"/>
              <w:jc w:val="center"/>
              <w:rPr>
                <w:rFonts w:ascii="Times New Roman" w:eastAsia="Times New Roman" w:hAnsi="Times New Roman" w:cs="Times New Roman"/>
                <w:sz w:val="20"/>
                <w:szCs w:val="20"/>
                <w:lang w:eastAsia="tr-TR"/>
              </w:rPr>
            </w:pPr>
          </w:p>
          <w:p w14:paraId="436D1930" w14:textId="36580A80" w:rsidR="003233C5" w:rsidRPr="000D7F06" w:rsidRDefault="00E22A89" w:rsidP="00004995">
            <w:pPr>
              <w:spacing w:after="0" w:line="240" w:lineRule="auto"/>
              <w:jc w:val="center"/>
              <w:rPr>
                <w:rFonts w:ascii="Arial" w:eastAsia="Times New Roman" w:hAnsi="Arial" w:cs="Arial"/>
                <w:sz w:val="20"/>
                <w:szCs w:val="20"/>
                <w:lang w:eastAsia="tr-TR"/>
              </w:rPr>
            </w:pPr>
            <w:r>
              <w:rPr>
                <w:rFonts w:ascii="Times New Roman" w:eastAsia="Times New Roman" w:hAnsi="Times New Roman" w:cs="Times New Roman"/>
                <w:sz w:val="20"/>
                <w:szCs w:val="20"/>
                <w:lang w:eastAsia="tr-TR"/>
              </w:rPr>
              <w:t>Sayaç Okuyan Kurum Kullanıcıları</w:t>
            </w:r>
          </w:p>
        </w:tc>
      </w:tr>
      <w:tr w:rsidR="003233C5" w:rsidRPr="000D7F06" w14:paraId="74E83187" w14:textId="4B6C10C4" w:rsidTr="003233C5">
        <w:trPr>
          <w:trHeight w:val="510"/>
        </w:trPr>
        <w:tc>
          <w:tcPr>
            <w:tcW w:w="1134" w:type="dxa"/>
            <w:shd w:val="clear" w:color="auto" w:fill="auto"/>
            <w:vAlign w:val="bottom"/>
            <w:hideMark/>
          </w:tcPr>
          <w:p w14:paraId="21AE75CF" w14:textId="77777777" w:rsidR="003233C5" w:rsidRPr="000D7F06" w:rsidRDefault="003233C5" w:rsidP="00004995">
            <w:pPr>
              <w:spacing w:after="0" w:line="240" w:lineRule="auto"/>
              <w:jc w:val="center"/>
              <w:rPr>
                <w:rFonts w:ascii="Arial" w:eastAsia="Times New Roman" w:hAnsi="Arial" w:cs="Arial"/>
                <w:sz w:val="20"/>
                <w:szCs w:val="20"/>
                <w:lang w:eastAsia="tr-TR"/>
              </w:rPr>
            </w:pPr>
            <w:r w:rsidRPr="000D7F06">
              <w:rPr>
                <w:rFonts w:ascii="Arial" w:eastAsia="Times New Roman" w:hAnsi="Arial" w:cs="Arial"/>
                <w:sz w:val="20"/>
                <w:szCs w:val="20"/>
                <w:lang w:eastAsia="tr-TR"/>
              </w:rPr>
              <w:t>Trafoya Göre Konum Diğer</w:t>
            </w:r>
          </w:p>
        </w:tc>
        <w:tc>
          <w:tcPr>
            <w:tcW w:w="1985" w:type="dxa"/>
            <w:shd w:val="clear" w:color="auto" w:fill="auto"/>
            <w:vAlign w:val="bottom"/>
            <w:hideMark/>
          </w:tcPr>
          <w:p w14:paraId="3CEA5327" w14:textId="77777777" w:rsidR="003233C5" w:rsidRPr="000D7F06" w:rsidRDefault="003233C5" w:rsidP="00004995">
            <w:pPr>
              <w:spacing w:after="0" w:line="240" w:lineRule="auto"/>
              <w:jc w:val="center"/>
              <w:rPr>
                <w:rFonts w:ascii="Arial" w:eastAsia="Times New Roman" w:hAnsi="Arial" w:cs="Arial"/>
                <w:sz w:val="20"/>
                <w:szCs w:val="20"/>
                <w:lang w:eastAsia="tr-TR"/>
              </w:rPr>
            </w:pPr>
            <w:r w:rsidRPr="000D7F06">
              <w:rPr>
                <w:rFonts w:ascii="Arial" w:eastAsia="Times New Roman" w:hAnsi="Arial" w:cs="Arial"/>
                <w:sz w:val="20"/>
                <w:szCs w:val="20"/>
                <w:lang w:eastAsia="tr-TR"/>
              </w:rPr>
              <w:t>Metin – en fazla 50 karakter</w:t>
            </w:r>
          </w:p>
        </w:tc>
        <w:tc>
          <w:tcPr>
            <w:tcW w:w="3118" w:type="dxa"/>
            <w:shd w:val="clear" w:color="auto" w:fill="auto"/>
            <w:vAlign w:val="bottom"/>
            <w:hideMark/>
          </w:tcPr>
          <w:p w14:paraId="0484C78D" w14:textId="77777777" w:rsidR="003233C5" w:rsidRPr="000D7F06" w:rsidRDefault="003233C5" w:rsidP="00004995">
            <w:pPr>
              <w:spacing w:after="0" w:line="240" w:lineRule="auto"/>
              <w:jc w:val="center"/>
              <w:rPr>
                <w:rFonts w:ascii="Arial" w:eastAsia="Times New Roman" w:hAnsi="Arial" w:cs="Arial"/>
                <w:sz w:val="20"/>
                <w:szCs w:val="20"/>
                <w:lang w:eastAsia="tr-TR"/>
              </w:rPr>
            </w:pPr>
            <w:r w:rsidRPr="000D7F06">
              <w:rPr>
                <w:rFonts w:ascii="Arial" w:eastAsia="Times New Roman" w:hAnsi="Arial" w:cs="Arial"/>
                <w:sz w:val="20"/>
                <w:szCs w:val="20"/>
                <w:lang w:eastAsia="tr-TR"/>
              </w:rPr>
              <w:t>Zorunlu alan değildir.</w:t>
            </w:r>
          </w:p>
        </w:tc>
        <w:tc>
          <w:tcPr>
            <w:tcW w:w="2126" w:type="dxa"/>
          </w:tcPr>
          <w:p w14:paraId="3683FDDD" w14:textId="77777777" w:rsidR="005433F4" w:rsidRDefault="005433F4" w:rsidP="00004995">
            <w:pPr>
              <w:spacing w:after="0" w:line="240" w:lineRule="auto"/>
              <w:jc w:val="center"/>
              <w:rPr>
                <w:rFonts w:ascii="Times New Roman" w:eastAsia="Times New Roman" w:hAnsi="Times New Roman" w:cs="Times New Roman"/>
                <w:sz w:val="20"/>
                <w:szCs w:val="20"/>
                <w:lang w:eastAsia="tr-TR"/>
              </w:rPr>
            </w:pPr>
          </w:p>
          <w:p w14:paraId="0BCC103D" w14:textId="6A97A7DD" w:rsidR="003233C5" w:rsidRPr="000D7F06" w:rsidRDefault="00E22A89" w:rsidP="005433F4">
            <w:pPr>
              <w:spacing w:after="0" w:line="240" w:lineRule="auto"/>
              <w:jc w:val="center"/>
              <w:rPr>
                <w:rFonts w:ascii="Arial" w:eastAsia="Times New Roman" w:hAnsi="Arial" w:cs="Arial"/>
                <w:sz w:val="20"/>
                <w:szCs w:val="20"/>
                <w:lang w:eastAsia="tr-TR"/>
              </w:rPr>
            </w:pPr>
            <w:r>
              <w:rPr>
                <w:rFonts w:ascii="Times New Roman" w:eastAsia="Times New Roman" w:hAnsi="Times New Roman" w:cs="Times New Roman"/>
                <w:sz w:val="20"/>
                <w:szCs w:val="20"/>
                <w:lang w:eastAsia="tr-TR"/>
              </w:rPr>
              <w:t>Sayaç Okuyan Kurum Kullanıcıları</w:t>
            </w:r>
          </w:p>
        </w:tc>
      </w:tr>
      <w:tr w:rsidR="003233C5" w:rsidRPr="000D7F06" w14:paraId="37FF6EA8" w14:textId="2E97B041" w:rsidTr="003233C5">
        <w:trPr>
          <w:trHeight w:val="765"/>
        </w:trPr>
        <w:tc>
          <w:tcPr>
            <w:tcW w:w="1134" w:type="dxa"/>
            <w:shd w:val="clear" w:color="auto" w:fill="auto"/>
            <w:vAlign w:val="bottom"/>
            <w:hideMark/>
          </w:tcPr>
          <w:p w14:paraId="0AC108EC" w14:textId="77777777" w:rsidR="003233C5" w:rsidRPr="000D7F06" w:rsidRDefault="003233C5" w:rsidP="00004995">
            <w:pPr>
              <w:spacing w:after="0" w:line="240" w:lineRule="auto"/>
              <w:jc w:val="center"/>
              <w:rPr>
                <w:rFonts w:ascii="Arial" w:eastAsia="Times New Roman" w:hAnsi="Arial" w:cs="Arial"/>
                <w:sz w:val="20"/>
                <w:szCs w:val="20"/>
                <w:lang w:eastAsia="tr-TR"/>
              </w:rPr>
            </w:pPr>
            <w:r w:rsidRPr="000D7F06">
              <w:rPr>
                <w:rFonts w:ascii="Arial" w:eastAsia="Times New Roman" w:hAnsi="Arial" w:cs="Arial"/>
                <w:sz w:val="20"/>
                <w:szCs w:val="20"/>
                <w:lang w:eastAsia="tr-TR"/>
              </w:rPr>
              <w:t>OSB Ana Ölçüm Noktası Tekil Kodu</w:t>
            </w:r>
          </w:p>
        </w:tc>
        <w:tc>
          <w:tcPr>
            <w:tcW w:w="1985" w:type="dxa"/>
            <w:shd w:val="clear" w:color="auto" w:fill="auto"/>
            <w:vAlign w:val="bottom"/>
            <w:hideMark/>
          </w:tcPr>
          <w:p w14:paraId="2A800965" w14:textId="5E7F78EF" w:rsidR="003233C5" w:rsidRPr="000D7F06" w:rsidRDefault="003233C5" w:rsidP="00004995">
            <w:pPr>
              <w:spacing w:after="0" w:line="240" w:lineRule="auto"/>
              <w:jc w:val="center"/>
              <w:rPr>
                <w:rFonts w:ascii="Arial" w:eastAsia="Times New Roman" w:hAnsi="Arial" w:cs="Arial"/>
                <w:sz w:val="20"/>
                <w:szCs w:val="20"/>
                <w:lang w:eastAsia="tr-TR"/>
              </w:rPr>
            </w:pPr>
            <w:r w:rsidRPr="000D7F06">
              <w:rPr>
                <w:rFonts w:ascii="Arial" w:eastAsia="Times New Roman" w:hAnsi="Arial" w:cs="Arial"/>
                <w:sz w:val="20"/>
                <w:szCs w:val="20"/>
                <w:lang w:eastAsia="tr-TR"/>
              </w:rPr>
              <w:t>Combo box</w:t>
            </w:r>
          </w:p>
        </w:tc>
        <w:tc>
          <w:tcPr>
            <w:tcW w:w="3118" w:type="dxa"/>
            <w:shd w:val="clear" w:color="auto" w:fill="auto"/>
            <w:vAlign w:val="bottom"/>
            <w:hideMark/>
          </w:tcPr>
          <w:p w14:paraId="0CF5425C" w14:textId="0C1494A8" w:rsidR="003233C5" w:rsidRPr="000D7F06" w:rsidRDefault="003233C5" w:rsidP="00004995">
            <w:pPr>
              <w:spacing w:after="0" w:line="240" w:lineRule="auto"/>
              <w:jc w:val="center"/>
              <w:rPr>
                <w:rFonts w:ascii="Arial" w:eastAsia="Times New Roman" w:hAnsi="Arial" w:cs="Arial"/>
                <w:sz w:val="20"/>
                <w:szCs w:val="20"/>
                <w:lang w:eastAsia="tr-TR"/>
              </w:rPr>
            </w:pPr>
            <w:r w:rsidRPr="000D7F06">
              <w:rPr>
                <w:rFonts w:ascii="Arial" w:eastAsia="Times New Roman" w:hAnsi="Arial" w:cs="Arial"/>
                <w:sz w:val="20"/>
                <w:szCs w:val="20"/>
                <w:lang w:eastAsia="tr-TR"/>
              </w:rPr>
              <w:t>Sayaç okuyan kurum bilgisi OSB olan ölçüm noktalarının kaydında zorunlu alan olarak girilecek ve güncellenecektir. Sayaç okuyan kurum bilgisi OSB organizasyonu olmayan tüketim noktalarında kayıt ve güncelleme/görüntüleme ekranlarında gösterilmeyecektir.</w:t>
            </w:r>
          </w:p>
        </w:tc>
        <w:tc>
          <w:tcPr>
            <w:tcW w:w="2126" w:type="dxa"/>
          </w:tcPr>
          <w:p w14:paraId="621F3C36" w14:textId="77777777" w:rsidR="005433F4" w:rsidRDefault="005433F4" w:rsidP="00004995">
            <w:pPr>
              <w:spacing w:after="0" w:line="240" w:lineRule="auto"/>
              <w:jc w:val="center"/>
              <w:rPr>
                <w:rFonts w:ascii="Times New Roman" w:eastAsia="Times New Roman" w:hAnsi="Times New Roman" w:cs="Times New Roman"/>
                <w:sz w:val="20"/>
                <w:szCs w:val="20"/>
                <w:lang w:eastAsia="tr-TR"/>
              </w:rPr>
            </w:pPr>
          </w:p>
          <w:p w14:paraId="6355BE0E" w14:textId="77777777" w:rsidR="005433F4" w:rsidRDefault="005433F4" w:rsidP="00004995">
            <w:pPr>
              <w:spacing w:after="0" w:line="240" w:lineRule="auto"/>
              <w:jc w:val="center"/>
              <w:rPr>
                <w:rFonts w:ascii="Times New Roman" w:eastAsia="Times New Roman" w:hAnsi="Times New Roman" w:cs="Times New Roman"/>
                <w:sz w:val="20"/>
                <w:szCs w:val="20"/>
                <w:lang w:eastAsia="tr-TR"/>
              </w:rPr>
            </w:pPr>
          </w:p>
          <w:p w14:paraId="6B690224" w14:textId="77777777" w:rsidR="005433F4" w:rsidRDefault="005433F4" w:rsidP="00004995">
            <w:pPr>
              <w:spacing w:after="0" w:line="240" w:lineRule="auto"/>
              <w:jc w:val="center"/>
              <w:rPr>
                <w:rFonts w:ascii="Times New Roman" w:eastAsia="Times New Roman" w:hAnsi="Times New Roman" w:cs="Times New Roman"/>
                <w:sz w:val="20"/>
                <w:szCs w:val="20"/>
                <w:lang w:eastAsia="tr-TR"/>
              </w:rPr>
            </w:pPr>
          </w:p>
          <w:p w14:paraId="0C517B05" w14:textId="570FC18B" w:rsidR="003233C5" w:rsidRPr="000D7F06" w:rsidRDefault="00E22A89" w:rsidP="00004995">
            <w:pPr>
              <w:spacing w:after="0" w:line="240" w:lineRule="auto"/>
              <w:jc w:val="center"/>
              <w:rPr>
                <w:rFonts w:ascii="Arial" w:eastAsia="Times New Roman" w:hAnsi="Arial" w:cs="Arial"/>
                <w:sz w:val="20"/>
                <w:szCs w:val="20"/>
                <w:lang w:eastAsia="tr-TR"/>
              </w:rPr>
            </w:pPr>
            <w:r>
              <w:rPr>
                <w:rFonts w:ascii="Times New Roman" w:eastAsia="Times New Roman" w:hAnsi="Times New Roman" w:cs="Times New Roman"/>
                <w:sz w:val="20"/>
                <w:szCs w:val="20"/>
                <w:lang w:eastAsia="tr-TR"/>
              </w:rPr>
              <w:t>Sayaç Okuyan Kurum Kullanıcıları</w:t>
            </w:r>
          </w:p>
        </w:tc>
      </w:tr>
      <w:tr w:rsidR="003233C5" w:rsidRPr="000D7F06" w14:paraId="275E5FE2" w14:textId="2CE91448" w:rsidTr="003233C5">
        <w:trPr>
          <w:trHeight w:val="765"/>
        </w:trPr>
        <w:tc>
          <w:tcPr>
            <w:tcW w:w="1134" w:type="dxa"/>
            <w:shd w:val="clear" w:color="auto" w:fill="auto"/>
            <w:vAlign w:val="bottom"/>
            <w:hideMark/>
          </w:tcPr>
          <w:p w14:paraId="5D44F573" w14:textId="77777777" w:rsidR="003233C5" w:rsidRPr="000D7F06" w:rsidRDefault="003233C5" w:rsidP="00004995">
            <w:pPr>
              <w:spacing w:after="0" w:line="240" w:lineRule="auto"/>
              <w:jc w:val="center"/>
              <w:rPr>
                <w:rFonts w:ascii="Arial" w:eastAsia="Times New Roman" w:hAnsi="Arial" w:cs="Arial"/>
                <w:sz w:val="20"/>
                <w:szCs w:val="20"/>
                <w:lang w:eastAsia="tr-TR"/>
              </w:rPr>
            </w:pPr>
            <w:r w:rsidRPr="000D7F06">
              <w:rPr>
                <w:rFonts w:ascii="Arial" w:eastAsia="Times New Roman" w:hAnsi="Arial" w:cs="Arial"/>
                <w:sz w:val="20"/>
                <w:szCs w:val="20"/>
                <w:lang w:eastAsia="tr-TR"/>
              </w:rPr>
              <w:t>Yıllık Ort. Tüketim (kWh)</w:t>
            </w:r>
          </w:p>
        </w:tc>
        <w:tc>
          <w:tcPr>
            <w:tcW w:w="1985" w:type="dxa"/>
            <w:shd w:val="clear" w:color="auto" w:fill="auto"/>
            <w:vAlign w:val="bottom"/>
            <w:hideMark/>
          </w:tcPr>
          <w:p w14:paraId="3989357D" w14:textId="77777777" w:rsidR="003233C5" w:rsidRPr="000D7F06" w:rsidRDefault="003233C5" w:rsidP="00004995">
            <w:pPr>
              <w:spacing w:after="0" w:line="240" w:lineRule="auto"/>
              <w:jc w:val="center"/>
              <w:rPr>
                <w:rFonts w:ascii="Arial" w:eastAsia="Times New Roman" w:hAnsi="Arial" w:cs="Arial"/>
                <w:sz w:val="20"/>
                <w:szCs w:val="20"/>
                <w:lang w:eastAsia="tr-TR"/>
              </w:rPr>
            </w:pPr>
            <w:r w:rsidRPr="000D7F06">
              <w:rPr>
                <w:rFonts w:ascii="Arial" w:eastAsia="Times New Roman" w:hAnsi="Arial" w:cs="Arial"/>
                <w:sz w:val="20"/>
                <w:szCs w:val="20"/>
                <w:lang w:eastAsia="tr-TR"/>
              </w:rPr>
              <w:t>sayısal – en fazla 15 karakter, 3 ondalık basamak içerecektir.</w:t>
            </w:r>
          </w:p>
        </w:tc>
        <w:tc>
          <w:tcPr>
            <w:tcW w:w="3118" w:type="dxa"/>
            <w:shd w:val="clear" w:color="auto" w:fill="auto"/>
            <w:vAlign w:val="bottom"/>
            <w:hideMark/>
          </w:tcPr>
          <w:p w14:paraId="5FD5C7C9" w14:textId="0C9798BF" w:rsidR="003233C5" w:rsidRPr="000D7F06" w:rsidRDefault="003233C5" w:rsidP="00004995">
            <w:pPr>
              <w:spacing w:after="0" w:line="240" w:lineRule="auto"/>
              <w:jc w:val="center"/>
              <w:rPr>
                <w:rFonts w:ascii="Arial" w:eastAsia="Times New Roman" w:hAnsi="Arial" w:cs="Arial"/>
                <w:sz w:val="20"/>
                <w:szCs w:val="20"/>
                <w:lang w:eastAsia="tr-TR"/>
              </w:rPr>
            </w:pPr>
            <w:r w:rsidRPr="000D7F06">
              <w:rPr>
                <w:rFonts w:ascii="Arial" w:eastAsia="Times New Roman" w:hAnsi="Arial" w:cs="Arial"/>
                <w:sz w:val="20"/>
                <w:szCs w:val="20"/>
                <w:lang w:eastAsia="tr-TR"/>
              </w:rPr>
              <w:t>Sayaç okuyan kurum kullanıcıları tarafından zorunlu olarak kaydedilecek ve güncellenecektir. Sayaç okuyan kurum bilgisi iletim organizasyonu olan tüketim noktaları için alan veri girişine kapatılacak ve sistem otomatik olarak “0” değerini verecektir.</w:t>
            </w:r>
          </w:p>
        </w:tc>
        <w:tc>
          <w:tcPr>
            <w:tcW w:w="2126" w:type="dxa"/>
          </w:tcPr>
          <w:p w14:paraId="7F52D87D" w14:textId="77777777" w:rsidR="005433F4" w:rsidRDefault="005433F4" w:rsidP="00004995">
            <w:pPr>
              <w:spacing w:after="0" w:line="240" w:lineRule="auto"/>
              <w:jc w:val="center"/>
              <w:rPr>
                <w:rFonts w:ascii="Times New Roman" w:eastAsia="Times New Roman" w:hAnsi="Times New Roman" w:cs="Times New Roman"/>
                <w:sz w:val="20"/>
                <w:szCs w:val="20"/>
                <w:lang w:eastAsia="tr-TR"/>
              </w:rPr>
            </w:pPr>
          </w:p>
          <w:p w14:paraId="28481F02" w14:textId="77777777" w:rsidR="005433F4" w:rsidRDefault="005433F4" w:rsidP="00004995">
            <w:pPr>
              <w:spacing w:after="0" w:line="240" w:lineRule="auto"/>
              <w:jc w:val="center"/>
              <w:rPr>
                <w:rFonts w:ascii="Times New Roman" w:eastAsia="Times New Roman" w:hAnsi="Times New Roman" w:cs="Times New Roman"/>
                <w:sz w:val="20"/>
                <w:szCs w:val="20"/>
                <w:lang w:eastAsia="tr-TR"/>
              </w:rPr>
            </w:pPr>
          </w:p>
          <w:p w14:paraId="71DA6345" w14:textId="77777777" w:rsidR="005433F4" w:rsidRDefault="005433F4" w:rsidP="00004995">
            <w:pPr>
              <w:spacing w:after="0" w:line="240" w:lineRule="auto"/>
              <w:jc w:val="center"/>
              <w:rPr>
                <w:rFonts w:ascii="Times New Roman" w:eastAsia="Times New Roman" w:hAnsi="Times New Roman" w:cs="Times New Roman"/>
                <w:sz w:val="20"/>
                <w:szCs w:val="20"/>
                <w:lang w:eastAsia="tr-TR"/>
              </w:rPr>
            </w:pPr>
          </w:p>
          <w:p w14:paraId="04BBE11B" w14:textId="1280DFCB" w:rsidR="003233C5" w:rsidRPr="000D7F06" w:rsidRDefault="00E22A89" w:rsidP="00004995">
            <w:pPr>
              <w:spacing w:after="0" w:line="240" w:lineRule="auto"/>
              <w:jc w:val="center"/>
              <w:rPr>
                <w:rFonts w:ascii="Arial" w:eastAsia="Times New Roman" w:hAnsi="Arial" w:cs="Arial"/>
                <w:sz w:val="20"/>
                <w:szCs w:val="20"/>
                <w:lang w:eastAsia="tr-TR"/>
              </w:rPr>
            </w:pPr>
            <w:r>
              <w:rPr>
                <w:rFonts w:ascii="Times New Roman" w:eastAsia="Times New Roman" w:hAnsi="Times New Roman" w:cs="Times New Roman"/>
                <w:sz w:val="20"/>
                <w:szCs w:val="20"/>
                <w:lang w:eastAsia="tr-TR"/>
              </w:rPr>
              <w:t>Sayaç Okuyan Kurum Kullanıcıları</w:t>
            </w:r>
          </w:p>
        </w:tc>
      </w:tr>
      <w:tr w:rsidR="003233C5" w:rsidRPr="000D7F06" w14:paraId="6A11DD4F" w14:textId="36B77F35" w:rsidTr="003233C5">
        <w:trPr>
          <w:trHeight w:val="765"/>
        </w:trPr>
        <w:tc>
          <w:tcPr>
            <w:tcW w:w="1134" w:type="dxa"/>
            <w:shd w:val="clear" w:color="auto" w:fill="auto"/>
            <w:vAlign w:val="bottom"/>
          </w:tcPr>
          <w:p w14:paraId="6A913039" w14:textId="77777777" w:rsidR="003233C5" w:rsidRPr="000D7F06" w:rsidRDefault="003233C5" w:rsidP="00004995">
            <w:pPr>
              <w:spacing w:after="0" w:line="240" w:lineRule="auto"/>
              <w:jc w:val="center"/>
              <w:rPr>
                <w:rFonts w:ascii="Arial" w:eastAsia="Times New Roman" w:hAnsi="Arial" w:cs="Arial"/>
                <w:sz w:val="20"/>
                <w:szCs w:val="20"/>
                <w:lang w:eastAsia="tr-TR"/>
              </w:rPr>
            </w:pPr>
            <w:r w:rsidRPr="000D7F06">
              <w:rPr>
                <w:rFonts w:ascii="Arial" w:eastAsia="Times New Roman" w:hAnsi="Arial" w:cs="Arial"/>
                <w:sz w:val="20"/>
                <w:szCs w:val="20"/>
                <w:lang w:eastAsia="tr-TR"/>
              </w:rPr>
              <w:t>Yıllık Max. Tüketim (kWh)</w:t>
            </w:r>
          </w:p>
        </w:tc>
        <w:tc>
          <w:tcPr>
            <w:tcW w:w="1985" w:type="dxa"/>
            <w:shd w:val="clear" w:color="auto" w:fill="auto"/>
            <w:vAlign w:val="bottom"/>
          </w:tcPr>
          <w:p w14:paraId="5EF3F3B7" w14:textId="77777777" w:rsidR="003233C5" w:rsidRPr="000D7F06" w:rsidRDefault="003233C5" w:rsidP="00004995">
            <w:pPr>
              <w:spacing w:after="0" w:line="240" w:lineRule="auto"/>
              <w:jc w:val="center"/>
              <w:rPr>
                <w:rFonts w:ascii="Arial" w:eastAsia="Times New Roman" w:hAnsi="Arial" w:cs="Arial"/>
                <w:sz w:val="20"/>
                <w:szCs w:val="20"/>
                <w:lang w:eastAsia="tr-TR"/>
              </w:rPr>
            </w:pPr>
            <w:r w:rsidRPr="000D7F06">
              <w:rPr>
                <w:rFonts w:ascii="Arial" w:eastAsia="Times New Roman" w:hAnsi="Arial" w:cs="Arial"/>
                <w:sz w:val="20"/>
                <w:szCs w:val="20"/>
                <w:lang w:eastAsia="tr-TR"/>
              </w:rPr>
              <w:t>sayısal – en fazla 15 karakter, 3 ondalık basamak içerecektir.</w:t>
            </w:r>
          </w:p>
        </w:tc>
        <w:tc>
          <w:tcPr>
            <w:tcW w:w="3118" w:type="dxa"/>
            <w:shd w:val="clear" w:color="auto" w:fill="auto"/>
            <w:vAlign w:val="bottom"/>
          </w:tcPr>
          <w:p w14:paraId="4FD99ABB" w14:textId="6F539D8C" w:rsidR="003233C5" w:rsidRPr="000D7F06" w:rsidRDefault="003233C5" w:rsidP="00004995">
            <w:pPr>
              <w:spacing w:after="0" w:line="240" w:lineRule="auto"/>
              <w:jc w:val="center"/>
              <w:rPr>
                <w:rFonts w:ascii="Arial" w:eastAsia="Times New Roman" w:hAnsi="Arial" w:cs="Arial"/>
                <w:sz w:val="20"/>
                <w:szCs w:val="20"/>
                <w:lang w:eastAsia="tr-TR"/>
              </w:rPr>
            </w:pPr>
            <w:r w:rsidRPr="000D7F06">
              <w:rPr>
                <w:rFonts w:ascii="Arial" w:eastAsia="Times New Roman" w:hAnsi="Arial" w:cs="Arial"/>
                <w:sz w:val="20"/>
                <w:szCs w:val="20"/>
                <w:lang w:eastAsia="tr-TR"/>
              </w:rPr>
              <w:t>Sayaç okuyan kurum kullanıcıları tarafından kaydedilecek ve güncellenecektir. Zorunlu değildir. Sayaç okuyan kurum bilgisi iletim organizasyonu olan tüketim noktaları için alan veri girişine kapatılacak ve sistem otomatik olarak “0” değerini verecektir.</w:t>
            </w:r>
          </w:p>
        </w:tc>
        <w:tc>
          <w:tcPr>
            <w:tcW w:w="2126" w:type="dxa"/>
          </w:tcPr>
          <w:p w14:paraId="76DCC776" w14:textId="77777777" w:rsidR="005433F4" w:rsidRDefault="005433F4" w:rsidP="00004995">
            <w:pPr>
              <w:spacing w:after="0" w:line="240" w:lineRule="auto"/>
              <w:jc w:val="center"/>
              <w:rPr>
                <w:rFonts w:ascii="Times New Roman" w:eastAsia="Times New Roman" w:hAnsi="Times New Roman" w:cs="Times New Roman"/>
                <w:sz w:val="20"/>
                <w:szCs w:val="20"/>
                <w:lang w:eastAsia="tr-TR"/>
              </w:rPr>
            </w:pPr>
          </w:p>
          <w:p w14:paraId="0EDCF594" w14:textId="77777777" w:rsidR="005433F4" w:rsidRDefault="005433F4" w:rsidP="00004995">
            <w:pPr>
              <w:spacing w:after="0" w:line="240" w:lineRule="auto"/>
              <w:jc w:val="center"/>
              <w:rPr>
                <w:rFonts w:ascii="Times New Roman" w:eastAsia="Times New Roman" w:hAnsi="Times New Roman" w:cs="Times New Roman"/>
                <w:sz w:val="20"/>
                <w:szCs w:val="20"/>
                <w:lang w:eastAsia="tr-TR"/>
              </w:rPr>
            </w:pPr>
          </w:p>
          <w:p w14:paraId="4DC5DE0B" w14:textId="77777777" w:rsidR="005433F4" w:rsidRDefault="005433F4" w:rsidP="00004995">
            <w:pPr>
              <w:spacing w:after="0" w:line="240" w:lineRule="auto"/>
              <w:jc w:val="center"/>
              <w:rPr>
                <w:rFonts w:ascii="Times New Roman" w:eastAsia="Times New Roman" w:hAnsi="Times New Roman" w:cs="Times New Roman"/>
                <w:sz w:val="20"/>
                <w:szCs w:val="20"/>
                <w:lang w:eastAsia="tr-TR"/>
              </w:rPr>
            </w:pPr>
          </w:p>
          <w:p w14:paraId="3AE43D70" w14:textId="77777777" w:rsidR="005433F4" w:rsidRDefault="005433F4" w:rsidP="00004995">
            <w:pPr>
              <w:spacing w:after="0" w:line="240" w:lineRule="auto"/>
              <w:jc w:val="center"/>
              <w:rPr>
                <w:rFonts w:ascii="Times New Roman" w:eastAsia="Times New Roman" w:hAnsi="Times New Roman" w:cs="Times New Roman"/>
                <w:sz w:val="20"/>
                <w:szCs w:val="20"/>
                <w:lang w:eastAsia="tr-TR"/>
              </w:rPr>
            </w:pPr>
          </w:p>
          <w:p w14:paraId="3897E926" w14:textId="7516309B" w:rsidR="003233C5" w:rsidRPr="000D7F06" w:rsidRDefault="00E22A89" w:rsidP="00004995">
            <w:pPr>
              <w:spacing w:after="0" w:line="240" w:lineRule="auto"/>
              <w:jc w:val="center"/>
              <w:rPr>
                <w:rFonts w:ascii="Arial" w:eastAsia="Times New Roman" w:hAnsi="Arial" w:cs="Arial"/>
                <w:sz w:val="20"/>
                <w:szCs w:val="20"/>
                <w:lang w:eastAsia="tr-TR"/>
              </w:rPr>
            </w:pPr>
            <w:r>
              <w:rPr>
                <w:rFonts w:ascii="Times New Roman" w:eastAsia="Times New Roman" w:hAnsi="Times New Roman" w:cs="Times New Roman"/>
                <w:sz w:val="20"/>
                <w:szCs w:val="20"/>
                <w:lang w:eastAsia="tr-TR"/>
              </w:rPr>
              <w:t>Sayaç Okuyan Kurum Kullanıcıları</w:t>
            </w:r>
          </w:p>
        </w:tc>
      </w:tr>
    </w:tbl>
    <w:p w14:paraId="5C22EDCF" w14:textId="77777777" w:rsidR="00BF2138" w:rsidRPr="000D7F06" w:rsidRDefault="00BF2138" w:rsidP="00004995">
      <w:pPr>
        <w:pStyle w:val="ListParagraph"/>
        <w:ind w:left="567"/>
        <w:jc w:val="center"/>
      </w:pPr>
    </w:p>
    <w:p w14:paraId="1EEE01A9" w14:textId="77777777" w:rsidR="00831D0C" w:rsidRPr="000D7F06" w:rsidRDefault="00831D0C" w:rsidP="00004995">
      <w:pPr>
        <w:pStyle w:val="ListParagraph"/>
        <w:ind w:left="567"/>
        <w:jc w:val="center"/>
      </w:pPr>
    </w:p>
    <w:p w14:paraId="33149536" w14:textId="77777777" w:rsidR="00C67906" w:rsidRPr="000D7F06" w:rsidRDefault="001F1A47" w:rsidP="00004995">
      <w:pPr>
        <w:pStyle w:val="ListParagraph"/>
        <w:numPr>
          <w:ilvl w:val="0"/>
          <w:numId w:val="18"/>
        </w:numPr>
      </w:pPr>
      <w:r w:rsidRPr="000D7F06">
        <w:t>Tarife Bilgileri</w:t>
      </w: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4"/>
        <w:gridCol w:w="1985"/>
        <w:gridCol w:w="3118"/>
        <w:gridCol w:w="2126"/>
      </w:tblGrid>
      <w:tr w:rsidR="00E22A89" w:rsidRPr="000D7F06" w14:paraId="716262A6" w14:textId="69D8EFDC" w:rsidTr="00E22A89">
        <w:trPr>
          <w:trHeight w:val="513"/>
        </w:trPr>
        <w:tc>
          <w:tcPr>
            <w:tcW w:w="1134" w:type="dxa"/>
            <w:shd w:val="clear" w:color="auto" w:fill="auto"/>
            <w:vAlign w:val="bottom"/>
            <w:hideMark/>
          </w:tcPr>
          <w:p w14:paraId="37ACFBD4" w14:textId="77777777" w:rsidR="00E22A89" w:rsidRPr="00004995" w:rsidRDefault="00E22A89" w:rsidP="00004995">
            <w:pPr>
              <w:spacing w:after="0" w:line="240" w:lineRule="auto"/>
              <w:jc w:val="center"/>
              <w:rPr>
                <w:rFonts w:ascii="Times New Roman" w:eastAsia="Times New Roman" w:hAnsi="Times New Roman" w:cs="Times New Roman"/>
                <w:b/>
                <w:bCs/>
                <w:sz w:val="20"/>
                <w:szCs w:val="20"/>
                <w:lang w:eastAsia="tr-TR"/>
              </w:rPr>
            </w:pPr>
            <w:r w:rsidRPr="00004995">
              <w:rPr>
                <w:rFonts w:ascii="Times New Roman" w:eastAsia="Times New Roman" w:hAnsi="Times New Roman" w:cs="Times New Roman"/>
                <w:b/>
                <w:bCs/>
                <w:sz w:val="20"/>
                <w:szCs w:val="20"/>
                <w:lang w:eastAsia="tr-TR"/>
              </w:rPr>
              <w:t>Parametre Adı</w:t>
            </w:r>
          </w:p>
        </w:tc>
        <w:tc>
          <w:tcPr>
            <w:tcW w:w="1985" w:type="dxa"/>
            <w:shd w:val="clear" w:color="auto" w:fill="auto"/>
            <w:vAlign w:val="bottom"/>
            <w:hideMark/>
          </w:tcPr>
          <w:p w14:paraId="0245CB3C" w14:textId="77777777" w:rsidR="00E22A89" w:rsidRPr="00004995" w:rsidRDefault="00E22A89" w:rsidP="00004995">
            <w:pPr>
              <w:spacing w:after="0" w:line="240" w:lineRule="auto"/>
              <w:jc w:val="center"/>
              <w:rPr>
                <w:rFonts w:ascii="Times New Roman" w:eastAsia="Times New Roman" w:hAnsi="Times New Roman" w:cs="Times New Roman"/>
                <w:b/>
                <w:bCs/>
                <w:sz w:val="20"/>
                <w:szCs w:val="20"/>
                <w:lang w:eastAsia="tr-TR"/>
              </w:rPr>
            </w:pPr>
            <w:r w:rsidRPr="00004995">
              <w:rPr>
                <w:rFonts w:ascii="Times New Roman" w:eastAsia="Times New Roman" w:hAnsi="Times New Roman" w:cs="Times New Roman"/>
                <w:b/>
                <w:bCs/>
                <w:sz w:val="20"/>
                <w:szCs w:val="20"/>
                <w:lang w:eastAsia="tr-TR"/>
              </w:rPr>
              <w:t>Parametre Veri Tipi</w:t>
            </w:r>
          </w:p>
        </w:tc>
        <w:tc>
          <w:tcPr>
            <w:tcW w:w="3118" w:type="dxa"/>
            <w:shd w:val="clear" w:color="auto" w:fill="auto"/>
            <w:vAlign w:val="bottom"/>
            <w:hideMark/>
          </w:tcPr>
          <w:p w14:paraId="4A9280C2" w14:textId="77777777" w:rsidR="00E22A89" w:rsidRPr="00004995" w:rsidRDefault="00E22A89" w:rsidP="00004995">
            <w:pPr>
              <w:spacing w:after="0" w:line="240" w:lineRule="auto"/>
              <w:jc w:val="center"/>
              <w:rPr>
                <w:rFonts w:ascii="Times New Roman" w:eastAsia="Times New Roman" w:hAnsi="Times New Roman" w:cs="Times New Roman"/>
                <w:b/>
                <w:bCs/>
                <w:sz w:val="20"/>
                <w:szCs w:val="20"/>
                <w:lang w:eastAsia="tr-TR"/>
              </w:rPr>
            </w:pPr>
            <w:r w:rsidRPr="00004995">
              <w:rPr>
                <w:rFonts w:ascii="Times New Roman" w:eastAsia="Times New Roman" w:hAnsi="Times New Roman" w:cs="Times New Roman"/>
                <w:b/>
                <w:bCs/>
                <w:sz w:val="20"/>
                <w:szCs w:val="20"/>
                <w:lang w:eastAsia="tr-TR"/>
              </w:rPr>
              <w:t>Kurallar</w:t>
            </w:r>
          </w:p>
        </w:tc>
        <w:tc>
          <w:tcPr>
            <w:tcW w:w="2126" w:type="dxa"/>
          </w:tcPr>
          <w:p w14:paraId="13FD515A" w14:textId="77777777" w:rsidR="00004995" w:rsidRDefault="00004995" w:rsidP="00004995">
            <w:pPr>
              <w:spacing w:after="0" w:line="240" w:lineRule="auto"/>
              <w:jc w:val="center"/>
              <w:rPr>
                <w:rFonts w:ascii="Times New Roman" w:eastAsia="Times New Roman" w:hAnsi="Times New Roman" w:cs="Times New Roman"/>
                <w:b/>
                <w:bCs/>
                <w:sz w:val="20"/>
                <w:szCs w:val="20"/>
                <w:lang w:eastAsia="tr-TR"/>
              </w:rPr>
            </w:pPr>
          </w:p>
          <w:p w14:paraId="4276BF36" w14:textId="54D07608" w:rsidR="00E22A89" w:rsidRPr="00004995" w:rsidRDefault="00E22A89" w:rsidP="00004995">
            <w:pPr>
              <w:spacing w:after="0" w:line="240" w:lineRule="auto"/>
              <w:jc w:val="center"/>
              <w:rPr>
                <w:rFonts w:ascii="Times New Roman" w:eastAsia="Times New Roman" w:hAnsi="Times New Roman" w:cs="Times New Roman"/>
                <w:b/>
                <w:bCs/>
                <w:sz w:val="20"/>
                <w:szCs w:val="20"/>
                <w:lang w:eastAsia="tr-TR"/>
              </w:rPr>
            </w:pPr>
            <w:r w:rsidRPr="00004995">
              <w:rPr>
                <w:rFonts w:ascii="Times New Roman" w:eastAsia="Times New Roman" w:hAnsi="Times New Roman" w:cs="Times New Roman"/>
                <w:b/>
                <w:bCs/>
                <w:sz w:val="20"/>
                <w:szCs w:val="20"/>
                <w:lang w:eastAsia="tr-TR"/>
              </w:rPr>
              <w:t>Yetkiler</w:t>
            </w:r>
          </w:p>
        </w:tc>
      </w:tr>
      <w:tr w:rsidR="00E22A89" w:rsidRPr="000D7F06" w14:paraId="446E4758" w14:textId="609250DC" w:rsidTr="00E22A89">
        <w:trPr>
          <w:trHeight w:val="765"/>
        </w:trPr>
        <w:tc>
          <w:tcPr>
            <w:tcW w:w="1134" w:type="dxa"/>
            <w:shd w:val="clear" w:color="auto" w:fill="auto"/>
            <w:vAlign w:val="bottom"/>
            <w:hideMark/>
          </w:tcPr>
          <w:p w14:paraId="666F78C8" w14:textId="77777777" w:rsidR="00E22A89" w:rsidRPr="000D7F06" w:rsidRDefault="00E22A89" w:rsidP="00004995">
            <w:pPr>
              <w:spacing w:after="0" w:line="240" w:lineRule="auto"/>
              <w:jc w:val="center"/>
              <w:rPr>
                <w:rFonts w:ascii="Arial" w:eastAsia="Times New Roman" w:hAnsi="Arial" w:cs="Arial"/>
                <w:sz w:val="20"/>
                <w:szCs w:val="20"/>
                <w:lang w:eastAsia="tr-TR"/>
              </w:rPr>
            </w:pPr>
            <w:r w:rsidRPr="000D7F06">
              <w:rPr>
                <w:rFonts w:ascii="Arial" w:eastAsia="Times New Roman" w:hAnsi="Arial" w:cs="Arial"/>
                <w:sz w:val="20"/>
                <w:szCs w:val="20"/>
                <w:lang w:eastAsia="tr-TR"/>
              </w:rPr>
              <w:t>Sözleşme Gücü (kW)</w:t>
            </w:r>
          </w:p>
        </w:tc>
        <w:tc>
          <w:tcPr>
            <w:tcW w:w="1985" w:type="dxa"/>
            <w:shd w:val="clear" w:color="auto" w:fill="auto"/>
            <w:vAlign w:val="bottom"/>
            <w:hideMark/>
          </w:tcPr>
          <w:p w14:paraId="5D7981DF" w14:textId="77777777" w:rsidR="00E22A89" w:rsidRPr="000D7F06" w:rsidRDefault="00E22A89" w:rsidP="00004995">
            <w:pPr>
              <w:spacing w:after="0" w:line="240" w:lineRule="auto"/>
              <w:jc w:val="center"/>
              <w:rPr>
                <w:rFonts w:ascii="Arial" w:eastAsia="Times New Roman" w:hAnsi="Arial" w:cs="Arial"/>
                <w:sz w:val="20"/>
                <w:szCs w:val="20"/>
                <w:lang w:eastAsia="tr-TR"/>
              </w:rPr>
            </w:pPr>
            <w:r w:rsidRPr="000D7F06">
              <w:rPr>
                <w:rFonts w:ascii="Arial" w:eastAsia="Times New Roman" w:hAnsi="Arial" w:cs="Arial"/>
                <w:sz w:val="20"/>
                <w:szCs w:val="20"/>
                <w:lang w:eastAsia="tr-TR"/>
              </w:rPr>
              <w:t>Sayısal – en fazla 15 karakter, 3 ondalık basamak içerecektir.</w:t>
            </w:r>
          </w:p>
        </w:tc>
        <w:tc>
          <w:tcPr>
            <w:tcW w:w="3118" w:type="dxa"/>
            <w:shd w:val="clear" w:color="auto" w:fill="auto"/>
            <w:vAlign w:val="bottom"/>
            <w:hideMark/>
          </w:tcPr>
          <w:p w14:paraId="335AFB7A" w14:textId="2ECB9534" w:rsidR="00E22A89" w:rsidRPr="000D7F06" w:rsidRDefault="00E22A89" w:rsidP="00004995">
            <w:pPr>
              <w:spacing w:after="0" w:line="240" w:lineRule="auto"/>
              <w:jc w:val="center"/>
              <w:rPr>
                <w:rFonts w:ascii="Arial" w:eastAsia="Times New Roman" w:hAnsi="Arial" w:cs="Arial"/>
                <w:color w:val="FF0000"/>
                <w:sz w:val="20"/>
                <w:szCs w:val="20"/>
                <w:lang w:eastAsia="tr-TR"/>
              </w:rPr>
            </w:pPr>
            <w:r w:rsidRPr="000D7F06">
              <w:rPr>
                <w:rFonts w:ascii="Arial" w:eastAsia="Times New Roman" w:hAnsi="Arial" w:cs="Arial"/>
                <w:sz w:val="20"/>
                <w:szCs w:val="20"/>
                <w:lang w:eastAsia="tr-TR"/>
              </w:rPr>
              <w:t>Sayaç okuyan kurum için ölçüm noktası kayıt ve güncelleme aşamasında girilmesi zorunludur. İletimden bağlı sayaçlar hariç trafo gücünden büyük girilemez.</w:t>
            </w:r>
          </w:p>
        </w:tc>
        <w:tc>
          <w:tcPr>
            <w:tcW w:w="2126" w:type="dxa"/>
          </w:tcPr>
          <w:p w14:paraId="393405A3" w14:textId="77777777" w:rsidR="005433F4" w:rsidRDefault="005433F4" w:rsidP="00004995">
            <w:pPr>
              <w:spacing w:after="0" w:line="240" w:lineRule="auto"/>
              <w:jc w:val="center"/>
              <w:rPr>
                <w:rFonts w:ascii="Times New Roman" w:eastAsia="Times New Roman" w:hAnsi="Times New Roman" w:cs="Times New Roman"/>
                <w:sz w:val="20"/>
                <w:szCs w:val="20"/>
                <w:lang w:eastAsia="tr-TR"/>
              </w:rPr>
            </w:pPr>
          </w:p>
          <w:p w14:paraId="6834E462" w14:textId="5C4CEF72" w:rsidR="00E22A89" w:rsidRPr="000D7F06" w:rsidRDefault="00E22A89" w:rsidP="00004995">
            <w:pPr>
              <w:spacing w:after="0" w:line="240" w:lineRule="auto"/>
              <w:jc w:val="center"/>
              <w:rPr>
                <w:rFonts w:ascii="Arial" w:eastAsia="Times New Roman" w:hAnsi="Arial" w:cs="Arial"/>
                <w:sz w:val="20"/>
                <w:szCs w:val="20"/>
                <w:lang w:eastAsia="tr-TR"/>
              </w:rPr>
            </w:pPr>
            <w:r>
              <w:rPr>
                <w:rFonts w:ascii="Times New Roman" w:eastAsia="Times New Roman" w:hAnsi="Times New Roman" w:cs="Times New Roman"/>
                <w:sz w:val="20"/>
                <w:szCs w:val="20"/>
                <w:lang w:eastAsia="tr-TR"/>
              </w:rPr>
              <w:t>Sayaç Okuyan Kurum Kullanıcıları</w:t>
            </w:r>
          </w:p>
        </w:tc>
      </w:tr>
      <w:tr w:rsidR="00E22A89" w:rsidRPr="000D7F06" w14:paraId="0E5DDAE9" w14:textId="502A62FC" w:rsidTr="00E22A89">
        <w:trPr>
          <w:trHeight w:val="567"/>
        </w:trPr>
        <w:tc>
          <w:tcPr>
            <w:tcW w:w="1134" w:type="dxa"/>
            <w:shd w:val="clear" w:color="auto" w:fill="auto"/>
            <w:vAlign w:val="bottom"/>
            <w:hideMark/>
          </w:tcPr>
          <w:p w14:paraId="55B3D482" w14:textId="77777777" w:rsidR="00E22A89" w:rsidRPr="000D7F06" w:rsidRDefault="00E22A89" w:rsidP="00004995">
            <w:pPr>
              <w:spacing w:after="0" w:line="240" w:lineRule="auto"/>
              <w:jc w:val="center"/>
              <w:rPr>
                <w:rFonts w:ascii="Arial" w:eastAsia="Times New Roman" w:hAnsi="Arial" w:cs="Arial"/>
                <w:sz w:val="20"/>
                <w:szCs w:val="20"/>
                <w:lang w:eastAsia="tr-TR"/>
              </w:rPr>
            </w:pPr>
            <w:r w:rsidRPr="000D7F06">
              <w:rPr>
                <w:rFonts w:ascii="Arial" w:eastAsia="Times New Roman" w:hAnsi="Arial" w:cs="Arial"/>
                <w:sz w:val="20"/>
                <w:szCs w:val="20"/>
                <w:lang w:eastAsia="tr-TR"/>
              </w:rPr>
              <w:t>Tarife Sınıfı</w:t>
            </w:r>
          </w:p>
        </w:tc>
        <w:tc>
          <w:tcPr>
            <w:tcW w:w="1985" w:type="dxa"/>
            <w:shd w:val="clear" w:color="auto" w:fill="auto"/>
            <w:vAlign w:val="bottom"/>
            <w:hideMark/>
          </w:tcPr>
          <w:p w14:paraId="6EEC5B63" w14:textId="77777777" w:rsidR="00E22A89" w:rsidRPr="000D7F06" w:rsidRDefault="00E22A89" w:rsidP="00004995">
            <w:pPr>
              <w:spacing w:after="0" w:line="240" w:lineRule="auto"/>
              <w:jc w:val="center"/>
              <w:rPr>
                <w:rFonts w:ascii="Arial" w:eastAsia="Times New Roman" w:hAnsi="Arial" w:cs="Arial"/>
                <w:sz w:val="20"/>
                <w:szCs w:val="20"/>
                <w:lang w:eastAsia="tr-TR"/>
              </w:rPr>
            </w:pPr>
            <w:r w:rsidRPr="000D7F06">
              <w:rPr>
                <w:rFonts w:ascii="Arial" w:eastAsia="Times New Roman" w:hAnsi="Arial" w:cs="Arial"/>
                <w:sz w:val="20"/>
                <w:szCs w:val="20"/>
                <w:lang w:eastAsia="tr-TR"/>
              </w:rPr>
              <w:t>Çoktan seçmeli (Tek terimli/çift terimli)</w:t>
            </w:r>
          </w:p>
        </w:tc>
        <w:tc>
          <w:tcPr>
            <w:tcW w:w="3118" w:type="dxa"/>
            <w:shd w:val="clear" w:color="auto" w:fill="auto"/>
            <w:vAlign w:val="bottom"/>
          </w:tcPr>
          <w:p w14:paraId="7C7ACED6" w14:textId="5327C01C" w:rsidR="00E22A89" w:rsidRPr="000D7F06" w:rsidRDefault="00E22A89" w:rsidP="00004995">
            <w:pPr>
              <w:spacing w:after="0" w:line="240" w:lineRule="auto"/>
              <w:jc w:val="center"/>
              <w:rPr>
                <w:rFonts w:ascii="Arial" w:eastAsia="Times New Roman" w:hAnsi="Arial" w:cs="Arial"/>
                <w:sz w:val="20"/>
                <w:szCs w:val="20"/>
                <w:lang w:eastAsia="tr-TR"/>
              </w:rPr>
            </w:pPr>
            <w:r w:rsidRPr="000D7F06">
              <w:rPr>
                <w:rFonts w:ascii="Arial" w:eastAsia="Times New Roman" w:hAnsi="Arial" w:cs="Arial"/>
                <w:sz w:val="20"/>
                <w:szCs w:val="20"/>
                <w:lang w:eastAsia="tr-TR"/>
              </w:rPr>
              <w:t xml:space="preserve">Sayaç okuyan kurum bilgisi iletim organizasyonu olan ölçüm noktaları için bu alan kapalı gelecek ve otomatik olarak “–“ değeri atanacaktır. Sayaç okuyan kurum bilgisi dağıtım ve OSB </w:t>
            </w:r>
            <w:r w:rsidRPr="000D7F06">
              <w:rPr>
                <w:rFonts w:ascii="Arial" w:eastAsia="Times New Roman" w:hAnsi="Arial" w:cs="Arial"/>
                <w:sz w:val="20"/>
                <w:szCs w:val="20"/>
                <w:lang w:eastAsia="tr-TR"/>
              </w:rPr>
              <w:lastRenderedPageBreak/>
              <w:t>olan ölçüm noktaları için zorunlu alandır.</w:t>
            </w:r>
          </w:p>
        </w:tc>
        <w:tc>
          <w:tcPr>
            <w:tcW w:w="2126" w:type="dxa"/>
          </w:tcPr>
          <w:p w14:paraId="1BC91642" w14:textId="77777777" w:rsidR="005433F4" w:rsidRDefault="005433F4" w:rsidP="00004995">
            <w:pPr>
              <w:spacing w:after="0" w:line="240" w:lineRule="auto"/>
              <w:jc w:val="center"/>
              <w:rPr>
                <w:rFonts w:ascii="Times New Roman" w:eastAsia="Times New Roman" w:hAnsi="Times New Roman" w:cs="Times New Roman"/>
                <w:sz w:val="20"/>
                <w:szCs w:val="20"/>
                <w:lang w:eastAsia="tr-TR"/>
              </w:rPr>
            </w:pPr>
          </w:p>
          <w:p w14:paraId="0C67A5DD" w14:textId="77777777" w:rsidR="005433F4" w:rsidRDefault="005433F4" w:rsidP="00004995">
            <w:pPr>
              <w:spacing w:after="0" w:line="240" w:lineRule="auto"/>
              <w:jc w:val="center"/>
              <w:rPr>
                <w:rFonts w:ascii="Times New Roman" w:eastAsia="Times New Roman" w:hAnsi="Times New Roman" w:cs="Times New Roman"/>
                <w:sz w:val="20"/>
                <w:szCs w:val="20"/>
                <w:lang w:eastAsia="tr-TR"/>
              </w:rPr>
            </w:pPr>
          </w:p>
          <w:p w14:paraId="05244028" w14:textId="0E8AD2F7" w:rsidR="00E22A89" w:rsidRPr="000D7F06" w:rsidRDefault="00E22A89" w:rsidP="00004995">
            <w:pPr>
              <w:spacing w:after="0" w:line="240" w:lineRule="auto"/>
              <w:jc w:val="center"/>
              <w:rPr>
                <w:rFonts w:ascii="Arial" w:eastAsia="Times New Roman" w:hAnsi="Arial" w:cs="Arial"/>
                <w:sz w:val="20"/>
                <w:szCs w:val="20"/>
                <w:lang w:eastAsia="tr-TR"/>
              </w:rPr>
            </w:pPr>
            <w:r>
              <w:rPr>
                <w:rFonts w:ascii="Times New Roman" w:eastAsia="Times New Roman" w:hAnsi="Times New Roman" w:cs="Times New Roman"/>
                <w:sz w:val="20"/>
                <w:szCs w:val="20"/>
                <w:lang w:eastAsia="tr-TR"/>
              </w:rPr>
              <w:t>Sayaç Okuyan Kurum Kullanıcıları</w:t>
            </w:r>
          </w:p>
        </w:tc>
      </w:tr>
      <w:tr w:rsidR="00E22A89" w:rsidRPr="000D7F06" w14:paraId="0A3CC5B2" w14:textId="5ABDF381" w:rsidTr="00E22A89">
        <w:trPr>
          <w:trHeight w:val="780"/>
        </w:trPr>
        <w:tc>
          <w:tcPr>
            <w:tcW w:w="1134" w:type="dxa"/>
            <w:shd w:val="clear" w:color="auto" w:fill="auto"/>
            <w:vAlign w:val="bottom"/>
            <w:hideMark/>
          </w:tcPr>
          <w:p w14:paraId="41A3D72A" w14:textId="77777777" w:rsidR="00E22A89" w:rsidRPr="000D7F06" w:rsidRDefault="00E22A89" w:rsidP="00004995">
            <w:pPr>
              <w:spacing w:after="0" w:line="240" w:lineRule="auto"/>
              <w:jc w:val="center"/>
              <w:rPr>
                <w:rFonts w:ascii="Arial" w:eastAsia="Times New Roman" w:hAnsi="Arial" w:cs="Arial"/>
                <w:sz w:val="20"/>
                <w:szCs w:val="20"/>
                <w:lang w:eastAsia="tr-TR"/>
              </w:rPr>
            </w:pPr>
            <w:r w:rsidRPr="000D7F06">
              <w:rPr>
                <w:rFonts w:ascii="Arial" w:eastAsia="Times New Roman" w:hAnsi="Arial" w:cs="Arial"/>
                <w:sz w:val="20"/>
                <w:szCs w:val="20"/>
                <w:lang w:eastAsia="tr-TR"/>
              </w:rPr>
              <w:t>Ana Tarife Grubu</w:t>
            </w:r>
          </w:p>
        </w:tc>
        <w:tc>
          <w:tcPr>
            <w:tcW w:w="1985" w:type="dxa"/>
            <w:shd w:val="clear" w:color="auto" w:fill="auto"/>
            <w:vAlign w:val="bottom"/>
            <w:hideMark/>
          </w:tcPr>
          <w:p w14:paraId="45823AC7" w14:textId="77777777" w:rsidR="00E22A89" w:rsidRPr="000D7F06" w:rsidRDefault="00E22A89" w:rsidP="00004995">
            <w:pPr>
              <w:spacing w:after="0" w:line="240" w:lineRule="auto"/>
              <w:jc w:val="center"/>
              <w:rPr>
                <w:rFonts w:ascii="Arial" w:eastAsia="Times New Roman" w:hAnsi="Arial" w:cs="Arial"/>
                <w:sz w:val="20"/>
                <w:szCs w:val="20"/>
                <w:lang w:eastAsia="tr-TR"/>
              </w:rPr>
            </w:pPr>
            <w:r w:rsidRPr="000D7F06">
              <w:rPr>
                <w:rFonts w:ascii="Arial" w:eastAsia="Times New Roman" w:hAnsi="Arial" w:cs="Arial"/>
                <w:sz w:val="20"/>
                <w:szCs w:val="20"/>
                <w:lang w:eastAsia="tr-TR"/>
              </w:rPr>
              <w:t>çoktan seçmeli</w:t>
            </w:r>
          </w:p>
        </w:tc>
        <w:tc>
          <w:tcPr>
            <w:tcW w:w="3118" w:type="dxa"/>
            <w:shd w:val="clear" w:color="auto" w:fill="auto"/>
            <w:vAlign w:val="bottom"/>
          </w:tcPr>
          <w:p w14:paraId="4C8AF744" w14:textId="4E5BCB96" w:rsidR="00E22A89" w:rsidRPr="000D7F06" w:rsidRDefault="00E22A89" w:rsidP="00004995">
            <w:pPr>
              <w:spacing w:after="0" w:line="240" w:lineRule="auto"/>
              <w:jc w:val="center"/>
              <w:rPr>
                <w:rFonts w:ascii="Arial" w:eastAsia="Times New Roman" w:hAnsi="Arial" w:cs="Arial"/>
                <w:sz w:val="20"/>
                <w:szCs w:val="20"/>
                <w:lang w:eastAsia="tr-TR"/>
              </w:rPr>
            </w:pPr>
            <w:r w:rsidRPr="000D7F06">
              <w:rPr>
                <w:rFonts w:ascii="Arial" w:eastAsia="Times New Roman" w:hAnsi="Arial" w:cs="Arial"/>
                <w:sz w:val="20"/>
                <w:szCs w:val="20"/>
                <w:lang w:eastAsia="tr-TR"/>
              </w:rPr>
              <w:t>Sayaç okuyan kurum bilgisi iletim organizasyonu olan ölçüm noktaları hariç, sayaç okuyan kurum kullanıcıları için sistem parametrelerinde tanımlanan değerler kullanılabilecektir. Sayaç okuyan kurum bilgisi iletim olan ölçüm noktaları için “İletim Sistemi Kullanıcısı” değerini alacaktır.</w:t>
            </w:r>
          </w:p>
        </w:tc>
        <w:tc>
          <w:tcPr>
            <w:tcW w:w="2126" w:type="dxa"/>
          </w:tcPr>
          <w:p w14:paraId="6115CBAD" w14:textId="77777777" w:rsidR="005433F4" w:rsidRDefault="005433F4" w:rsidP="00004995">
            <w:pPr>
              <w:spacing w:after="0" w:line="240" w:lineRule="auto"/>
              <w:jc w:val="center"/>
              <w:rPr>
                <w:rFonts w:ascii="Times New Roman" w:eastAsia="Times New Roman" w:hAnsi="Times New Roman" w:cs="Times New Roman"/>
                <w:sz w:val="20"/>
                <w:szCs w:val="20"/>
                <w:lang w:eastAsia="tr-TR"/>
              </w:rPr>
            </w:pPr>
          </w:p>
          <w:p w14:paraId="1C338B75" w14:textId="77777777" w:rsidR="005433F4" w:rsidRDefault="005433F4" w:rsidP="00004995">
            <w:pPr>
              <w:spacing w:after="0" w:line="240" w:lineRule="auto"/>
              <w:jc w:val="center"/>
              <w:rPr>
                <w:rFonts w:ascii="Times New Roman" w:eastAsia="Times New Roman" w:hAnsi="Times New Roman" w:cs="Times New Roman"/>
                <w:sz w:val="20"/>
                <w:szCs w:val="20"/>
                <w:lang w:eastAsia="tr-TR"/>
              </w:rPr>
            </w:pPr>
          </w:p>
          <w:p w14:paraId="0079D8A8" w14:textId="77777777" w:rsidR="005433F4" w:rsidRDefault="005433F4" w:rsidP="00004995">
            <w:pPr>
              <w:spacing w:after="0" w:line="240" w:lineRule="auto"/>
              <w:jc w:val="center"/>
              <w:rPr>
                <w:rFonts w:ascii="Times New Roman" w:eastAsia="Times New Roman" w:hAnsi="Times New Roman" w:cs="Times New Roman"/>
                <w:sz w:val="20"/>
                <w:szCs w:val="20"/>
                <w:lang w:eastAsia="tr-TR"/>
              </w:rPr>
            </w:pPr>
          </w:p>
          <w:p w14:paraId="5D794DA4" w14:textId="77777777" w:rsidR="005433F4" w:rsidRDefault="005433F4" w:rsidP="00004995">
            <w:pPr>
              <w:spacing w:after="0" w:line="240" w:lineRule="auto"/>
              <w:jc w:val="center"/>
              <w:rPr>
                <w:rFonts w:ascii="Times New Roman" w:eastAsia="Times New Roman" w:hAnsi="Times New Roman" w:cs="Times New Roman"/>
                <w:sz w:val="20"/>
                <w:szCs w:val="20"/>
                <w:lang w:eastAsia="tr-TR"/>
              </w:rPr>
            </w:pPr>
          </w:p>
          <w:p w14:paraId="443385D0" w14:textId="7ECC0C71" w:rsidR="00E22A89" w:rsidRPr="000D7F06" w:rsidRDefault="00E22A89" w:rsidP="00004995">
            <w:pPr>
              <w:spacing w:after="0" w:line="240" w:lineRule="auto"/>
              <w:jc w:val="center"/>
              <w:rPr>
                <w:rFonts w:ascii="Arial" w:eastAsia="Times New Roman" w:hAnsi="Arial" w:cs="Arial"/>
                <w:sz w:val="20"/>
                <w:szCs w:val="20"/>
                <w:lang w:eastAsia="tr-TR"/>
              </w:rPr>
            </w:pPr>
            <w:r>
              <w:rPr>
                <w:rFonts w:ascii="Times New Roman" w:eastAsia="Times New Roman" w:hAnsi="Times New Roman" w:cs="Times New Roman"/>
                <w:sz w:val="20"/>
                <w:szCs w:val="20"/>
                <w:lang w:eastAsia="tr-TR"/>
              </w:rPr>
              <w:t>Sayaç Okuyan Kurum Kullanıcıları</w:t>
            </w:r>
          </w:p>
        </w:tc>
      </w:tr>
      <w:tr w:rsidR="00E22A89" w:rsidRPr="000D7F06" w14:paraId="63BD704B" w14:textId="07A15043" w:rsidTr="00E22A89">
        <w:trPr>
          <w:trHeight w:val="780"/>
        </w:trPr>
        <w:tc>
          <w:tcPr>
            <w:tcW w:w="1134" w:type="dxa"/>
            <w:shd w:val="clear" w:color="auto" w:fill="auto"/>
            <w:vAlign w:val="bottom"/>
          </w:tcPr>
          <w:p w14:paraId="4C89C296" w14:textId="3CC6BBA7" w:rsidR="00E22A89" w:rsidRPr="000D7F06" w:rsidRDefault="00E22A89" w:rsidP="00004995">
            <w:pPr>
              <w:spacing w:after="0" w:line="240" w:lineRule="auto"/>
              <w:jc w:val="center"/>
              <w:rPr>
                <w:rFonts w:ascii="Arial" w:eastAsia="Times New Roman" w:hAnsi="Arial" w:cs="Arial"/>
                <w:sz w:val="20"/>
                <w:szCs w:val="20"/>
                <w:lang w:eastAsia="tr-TR"/>
              </w:rPr>
            </w:pPr>
            <w:r w:rsidRPr="000D7F06">
              <w:rPr>
                <w:rFonts w:ascii="Arial" w:eastAsia="Times New Roman" w:hAnsi="Arial" w:cs="Arial"/>
                <w:sz w:val="20"/>
                <w:szCs w:val="20"/>
                <w:lang w:eastAsia="tr-TR"/>
              </w:rPr>
              <w:t>Faaliyet Kodu (NACE KODU)</w:t>
            </w:r>
          </w:p>
        </w:tc>
        <w:tc>
          <w:tcPr>
            <w:tcW w:w="1985" w:type="dxa"/>
            <w:shd w:val="clear" w:color="auto" w:fill="auto"/>
            <w:vAlign w:val="bottom"/>
          </w:tcPr>
          <w:p w14:paraId="5BFAE1BC" w14:textId="626FAC56" w:rsidR="00E22A89" w:rsidRPr="000D7F06" w:rsidRDefault="00E22A89" w:rsidP="00004995">
            <w:pPr>
              <w:spacing w:after="0" w:line="240" w:lineRule="auto"/>
              <w:jc w:val="center"/>
              <w:rPr>
                <w:rFonts w:ascii="Arial" w:eastAsia="Times New Roman" w:hAnsi="Arial" w:cs="Arial"/>
                <w:sz w:val="20"/>
                <w:szCs w:val="20"/>
                <w:lang w:eastAsia="tr-TR"/>
              </w:rPr>
            </w:pPr>
            <w:r w:rsidRPr="000D7F06">
              <w:rPr>
                <w:rFonts w:ascii="Arial" w:eastAsia="Times New Roman" w:hAnsi="Arial" w:cs="Arial"/>
                <w:sz w:val="20"/>
                <w:szCs w:val="20"/>
                <w:lang w:eastAsia="tr-TR"/>
              </w:rPr>
              <w:t>Metin – 6 karakter</w:t>
            </w:r>
          </w:p>
        </w:tc>
        <w:tc>
          <w:tcPr>
            <w:tcW w:w="3118" w:type="dxa"/>
            <w:shd w:val="clear" w:color="auto" w:fill="auto"/>
            <w:vAlign w:val="bottom"/>
          </w:tcPr>
          <w:p w14:paraId="582F891F" w14:textId="7857F305" w:rsidR="00E22A89" w:rsidRPr="000D7F06" w:rsidRDefault="00E22A89" w:rsidP="00004995">
            <w:pPr>
              <w:spacing w:after="0" w:line="240" w:lineRule="auto"/>
              <w:jc w:val="center"/>
              <w:rPr>
                <w:rFonts w:ascii="Arial" w:eastAsia="Times New Roman" w:hAnsi="Arial" w:cs="Arial"/>
                <w:sz w:val="20"/>
                <w:szCs w:val="20"/>
                <w:lang w:eastAsia="tr-TR"/>
              </w:rPr>
            </w:pPr>
            <w:r w:rsidRPr="000D7F06">
              <w:rPr>
                <w:rFonts w:ascii="Arial" w:eastAsia="Times New Roman" w:hAnsi="Arial" w:cs="Arial"/>
                <w:sz w:val="20"/>
                <w:szCs w:val="20"/>
                <w:lang w:eastAsia="tr-TR"/>
              </w:rPr>
              <w:t>Sayaç okuyan kurum kullanıcıları için sistem parametrelerinde tanımlanan değerler kullanılabilecektir.</w:t>
            </w:r>
          </w:p>
          <w:p w14:paraId="42B2E30E" w14:textId="60117093" w:rsidR="00E22A89" w:rsidRPr="000D7F06" w:rsidRDefault="00E22A89" w:rsidP="00004995">
            <w:pPr>
              <w:spacing w:after="0" w:line="240" w:lineRule="auto"/>
              <w:jc w:val="center"/>
              <w:rPr>
                <w:rFonts w:ascii="Arial" w:eastAsia="Times New Roman" w:hAnsi="Arial" w:cs="Arial"/>
                <w:sz w:val="20"/>
                <w:szCs w:val="20"/>
                <w:lang w:eastAsia="tr-TR"/>
              </w:rPr>
            </w:pPr>
            <w:r w:rsidRPr="000D7F06">
              <w:rPr>
                <w:rFonts w:ascii="Arial" w:eastAsia="Times New Roman" w:hAnsi="Arial" w:cs="Arial"/>
                <w:sz w:val="20"/>
                <w:szCs w:val="20"/>
                <w:lang w:eastAsia="tr-TR"/>
              </w:rPr>
              <w:t>Zorunlu alan değildir.</w:t>
            </w:r>
          </w:p>
        </w:tc>
        <w:tc>
          <w:tcPr>
            <w:tcW w:w="2126" w:type="dxa"/>
          </w:tcPr>
          <w:p w14:paraId="11A477A8" w14:textId="77777777" w:rsidR="005433F4" w:rsidRDefault="005433F4" w:rsidP="00004995">
            <w:pPr>
              <w:spacing w:after="0" w:line="240" w:lineRule="auto"/>
              <w:jc w:val="center"/>
              <w:rPr>
                <w:rFonts w:ascii="Times New Roman" w:eastAsia="Times New Roman" w:hAnsi="Times New Roman" w:cs="Times New Roman"/>
                <w:sz w:val="20"/>
                <w:szCs w:val="20"/>
                <w:lang w:eastAsia="tr-TR"/>
              </w:rPr>
            </w:pPr>
          </w:p>
          <w:p w14:paraId="5290C9B2" w14:textId="329E2757" w:rsidR="00E22A89" w:rsidRPr="000D7F06" w:rsidRDefault="00E22A89" w:rsidP="00004995">
            <w:pPr>
              <w:spacing w:after="0" w:line="240" w:lineRule="auto"/>
              <w:jc w:val="center"/>
              <w:rPr>
                <w:rFonts w:ascii="Arial" w:eastAsia="Times New Roman" w:hAnsi="Arial" w:cs="Arial"/>
                <w:sz w:val="20"/>
                <w:szCs w:val="20"/>
                <w:lang w:eastAsia="tr-TR"/>
              </w:rPr>
            </w:pPr>
            <w:r>
              <w:rPr>
                <w:rFonts w:ascii="Times New Roman" w:eastAsia="Times New Roman" w:hAnsi="Times New Roman" w:cs="Times New Roman"/>
                <w:sz w:val="20"/>
                <w:szCs w:val="20"/>
                <w:lang w:eastAsia="tr-TR"/>
              </w:rPr>
              <w:t>Sayaç Okuyan Kurum Kullanıcıları</w:t>
            </w:r>
          </w:p>
        </w:tc>
      </w:tr>
      <w:tr w:rsidR="00E22A89" w:rsidRPr="000D7F06" w14:paraId="7B8E30EA" w14:textId="179683B7" w:rsidTr="00E22A89">
        <w:trPr>
          <w:trHeight w:val="557"/>
        </w:trPr>
        <w:tc>
          <w:tcPr>
            <w:tcW w:w="1134" w:type="dxa"/>
            <w:shd w:val="clear" w:color="auto" w:fill="auto"/>
            <w:vAlign w:val="bottom"/>
          </w:tcPr>
          <w:p w14:paraId="5878F6E8" w14:textId="77777777" w:rsidR="00E22A89" w:rsidRPr="000D7F06" w:rsidRDefault="00E22A89" w:rsidP="00004995">
            <w:pPr>
              <w:spacing w:after="0" w:line="240" w:lineRule="auto"/>
              <w:jc w:val="center"/>
              <w:rPr>
                <w:rFonts w:ascii="Arial" w:eastAsia="Times New Roman" w:hAnsi="Arial" w:cs="Arial"/>
                <w:sz w:val="20"/>
                <w:szCs w:val="20"/>
                <w:lang w:eastAsia="tr-TR"/>
              </w:rPr>
            </w:pPr>
            <w:r w:rsidRPr="000D7F06">
              <w:rPr>
                <w:rFonts w:ascii="Arial" w:eastAsia="Times New Roman" w:hAnsi="Arial" w:cs="Arial"/>
                <w:sz w:val="20"/>
                <w:szCs w:val="20"/>
                <w:lang w:eastAsia="tr-TR"/>
              </w:rPr>
              <w:t>Çekiş Tenzil UEVÇB</w:t>
            </w:r>
          </w:p>
        </w:tc>
        <w:tc>
          <w:tcPr>
            <w:tcW w:w="1985" w:type="dxa"/>
            <w:shd w:val="clear" w:color="auto" w:fill="auto"/>
            <w:vAlign w:val="bottom"/>
          </w:tcPr>
          <w:p w14:paraId="33A519CB" w14:textId="77777777" w:rsidR="00E22A89" w:rsidRPr="000D7F06" w:rsidRDefault="00E22A89" w:rsidP="00004995">
            <w:pPr>
              <w:spacing w:after="0" w:line="240" w:lineRule="auto"/>
              <w:jc w:val="center"/>
              <w:rPr>
                <w:rFonts w:ascii="Arial" w:eastAsia="Times New Roman" w:hAnsi="Arial" w:cs="Arial"/>
                <w:sz w:val="20"/>
                <w:szCs w:val="20"/>
                <w:lang w:eastAsia="tr-TR"/>
              </w:rPr>
            </w:pPr>
            <w:r w:rsidRPr="000D7F06">
              <w:rPr>
                <w:rFonts w:ascii="Arial" w:eastAsia="Times New Roman" w:hAnsi="Arial" w:cs="Arial"/>
                <w:sz w:val="20"/>
                <w:szCs w:val="20"/>
                <w:lang w:eastAsia="tr-TR"/>
              </w:rPr>
              <w:t>çoktan seçmeli</w:t>
            </w:r>
          </w:p>
        </w:tc>
        <w:tc>
          <w:tcPr>
            <w:tcW w:w="3118" w:type="dxa"/>
            <w:shd w:val="clear" w:color="auto" w:fill="auto"/>
            <w:vAlign w:val="bottom"/>
          </w:tcPr>
          <w:p w14:paraId="5FDB4FB8" w14:textId="3701D24E" w:rsidR="00E22A89" w:rsidRPr="000D7F06" w:rsidRDefault="00E22A89" w:rsidP="00004995">
            <w:pPr>
              <w:spacing w:after="0" w:line="240" w:lineRule="auto"/>
              <w:jc w:val="center"/>
              <w:rPr>
                <w:rFonts w:ascii="Arial" w:eastAsia="Times New Roman" w:hAnsi="Arial" w:cs="Arial"/>
                <w:sz w:val="20"/>
                <w:szCs w:val="20"/>
                <w:lang w:eastAsia="tr-TR"/>
              </w:rPr>
            </w:pPr>
            <w:r w:rsidRPr="000D7F06">
              <w:rPr>
                <w:rFonts w:ascii="Arial" w:eastAsia="Times New Roman" w:hAnsi="Arial" w:cs="Arial"/>
                <w:sz w:val="20"/>
                <w:szCs w:val="20"/>
                <w:lang w:eastAsia="tr-TR"/>
              </w:rPr>
              <w:t>Sayaç okuyan kurum bilgisi iletim organizasyonu olan ölçüm noktaları için EPİAŞ kullanıcıları tarafından girilen dağıtım UEVÇB ID’ye göre ekrana getirilip kaydedilecek ya da alan boş bırakılabilir olacaktır. Sayaç okuyan kurum bilgisi dağıtım olan ölçüm noktaları için sistem otomatik olarak dağıtım UEVÇB bilgisini atayacaktır; manuel giriş yapılamayacaktır. OSB’den bağlı ölçüm noktaları için OSB Ana Sayacın UEVÇB ID'si sistem tarafından atanacak; manuel giriş yapılamayacaktır.</w:t>
            </w:r>
          </w:p>
        </w:tc>
        <w:tc>
          <w:tcPr>
            <w:tcW w:w="2126" w:type="dxa"/>
          </w:tcPr>
          <w:p w14:paraId="0A1DB213" w14:textId="77777777" w:rsidR="00004995" w:rsidRDefault="00004995" w:rsidP="00004995">
            <w:pPr>
              <w:spacing w:after="0" w:line="240" w:lineRule="auto"/>
              <w:jc w:val="center"/>
              <w:rPr>
                <w:rFonts w:ascii="Times New Roman" w:eastAsia="Times New Roman" w:hAnsi="Times New Roman" w:cs="Times New Roman"/>
                <w:sz w:val="36"/>
                <w:szCs w:val="20"/>
                <w:lang w:eastAsia="tr-TR"/>
              </w:rPr>
            </w:pPr>
          </w:p>
          <w:p w14:paraId="304544FE" w14:textId="77777777" w:rsidR="00004995" w:rsidRDefault="00004995" w:rsidP="00004995">
            <w:pPr>
              <w:spacing w:after="0" w:line="240" w:lineRule="auto"/>
              <w:jc w:val="center"/>
              <w:rPr>
                <w:rFonts w:ascii="Times New Roman" w:eastAsia="Times New Roman" w:hAnsi="Times New Roman" w:cs="Times New Roman"/>
                <w:sz w:val="36"/>
                <w:szCs w:val="20"/>
                <w:lang w:eastAsia="tr-TR"/>
              </w:rPr>
            </w:pPr>
          </w:p>
          <w:p w14:paraId="6C747FB0" w14:textId="77777777" w:rsidR="00004995" w:rsidRDefault="00004995" w:rsidP="00004995">
            <w:pPr>
              <w:spacing w:after="0" w:line="240" w:lineRule="auto"/>
              <w:jc w:val="center"/>
              <w:rPr>
                <w:rFonts w:ascii="Times New Roman" w:eastAsia="Times New Roman" w:hAnsi="Times New Roman" w:cs="Times New Roman"/>
                <w:sz w:val="36"/>
                <w:szCs w:val="20"/>
                <w:lang w:eastAsia="tr-TR"/>
              </w:rPr>
            </w:pPr>
          </w:p>
          <w:p w14:paraId="0447B2FD" w14:textId="0409E99E" w:rsidR="00E22A89" w:rsidRPr="00004995" w:rsidRDefault="00E22A89" w:rsidP="00004995">
            <w:pPr>
              <w:spacing w:after="0" w:line="240" w:lineRule="auto"/>
              <w:jc w:val="center"/>
              <w:rPr>
                <w:rFonts w:ascii="Times New Roman" w:eastAsia="Times New Roman" w:hAnsi="Times New Roman" w:cs="Times New Roman"/>
                <w:sz w:val="36"/>
                <w:szCs w:val="20"/>
                <w:lang w:eastAsia="tr-TR"/>
              </w:rPr>
            </w:pPr>
            <w:r w:rsidRPr="00004995">
              <w:rPr>
                <w:rFonts w:ascii="Times New Roman" w:eastAsia="Times New Roman" w:hAnsi="Times New Roman" w:cs="Times New Roman"/>
                <w:sz w:val="36"/>
                <w:szCs w:val="20"/>
                <w:lang w:eastAsia="tr-TR"/>
              </w:rPr>
              <w:t>-</w:t>
            </w:r>
          </w:p>
        </w:tc>
      </w:tr>
      <w:tr w:rsidR="00E22A89" w:rsidRPr="000D7F06" w14:paraId="2305EA80" w14:textId="4DAA4D88" w:rsidTr="00E22A89">
        <w:trPr>
          <w:trHeight w:val="780"/>
        </w:trPr>
        <w:tc>
          <w:tcPr>
            <w:tcW w:w="1134" w:type="dxa"/>
            <w:shd w:val="clear" w:color="auto" w:fill="auto"/>
            <w:vAlign w:val="bottom"/>
          </w:tcPr>
          <w:p w14:paraId="18F77081" w14:textId="77777777" w:rsidR="00E22A89" w:rsidRPr="000D7F06" w:rsidRDefault="00E22A89" w:rsidP="00004995">
            <w:pPr>
              <w:spacing w:after="0" w:line="240" w:lineRule="auto"/>
              <w:jc w:val="center"/>
              <w:rPr>
                <w:rFonts w:ascii="Arial" w:eastAsia="Times New Roman" w:hAnsi="Arial" w:cs="Arial"/>
                <w:sz w:val="20"/>
                <w:szCs w:val="20"/>
                <w:lang w:eastAsia="tr-TR"/>
              </w:rPr>
            </w:pPr>
            <w:r w:rsidRPr="000D7F06">
              <w:rPr>
                <w:rFonts w:ascii="Arial" w:eastAsia="Times New Roman" w:hAnsi="Arial" w:cs="Arial"/>
                <w:sz w:val="20"/>
                <w:szCs w:val="20"/>
                <w:lang w:eastAsia="tr-TR"/>
              </w:rPr>
              <w:t>Veriş Tenzil UEVÇB</w:t>
            </w:r>
          </w:p>
        </w:tc>
        <w:tc>
          <w:tcPr>
            <w:tcW w:w="1985" w:type="dxa"/>
            <w:shd w:val="clear" w:color="auto" w:fill="auto"/>
            <w:vAlign w:val="bottom"/>
          </w:tcPr>
          <w:p w14:paraId="67A3C320" w14:textId="77777777" w:rsidR="00E22A89" w:rsidRPr="000D7F06" w:rsidRDefault="00E22A89" w:rsidP="00004995">
            <w:pPr>
              <w:spacing w:after="0" w:line="240" w:lineRule="auto"/>
              <w:jc w:val="center"/>
              <w:rPr>
                <w:rFonts w:ascii="Arial" w:eastAsia="Times New Roman" w:hAnsi="Arial" w:cs="Arial"/>
                <w:sz w:val="20"/>
                <w:szCs w:val="20"/>
                <w:lang w:eastAsia="tr-TR"/>
              </w:rPr>
            </w:pPr>
            <w:r w:rsidRPr="000D7F06">
              <w:rPr>
                <w:rFonts w:ascii="Arial" w:eastAsia="Times New Roman" w:hAnsi="Arial" w:cs="Arial"/>
                <w:sz w:val="20"/>
                <w:szCs w:val="20"/>
                <w:lang w:eastAsia="tr-TR"/>
              </w:rPr>
              <w:t>çoktan seçmeli</w:t>
            </w:r>
          </w:p>
        </w:tc>
        <w:tc>
          <w:tcPr>
            <w:tcW w:w="3118" w:type="dxa"/>
            <w:shd w:val="clear" w:color="auto" w:fill="auto"/>
            <w:vAlign w:val="bottom"/>
          </w:tcPr>
          <w:p w14:paraId="57FD1470" w14:textId="5BEDD5E6" w:rsidR="00E22A89" w:rsidRPr="000D7F06" w:rsidRDefault="00E22A89" w:rsidP="00004995">
            <w:pPr>
              <w:spacing w:after="0" w:line="240" w:lineRule="auto"/>
              <w:jc w:val="center"/>
              <w:rPr>
                <w:rFonts w:ascii="Arial" w:eastAsia="Times New Roman" w:hAnsi="Arial" w:cs="Arial"/>
                <w:sz w:val="20"/>
                <w:szCs w:val="20"/>
                <w:lang w:eastAsia="tr-TR"/>
              </w:rPr>
            </w:pPr>
            <w:r w:rsidRPr="000D7F06">
              <w:rPr>
                <w:rFonts w:ascii="Arial" w:eastAsia="Times New Roman" w:hAnsi="Arial" w:cs="Arial"/>
                <w:sz w:val="20"/>
                <w:szCs w:val="20"/>
                <w:lang w:eastAsia="tr-TR"/>
              </w:rPr>
              <w:t xml:space="preserve">“Ölçüm Noktası Tipi” alanı “OSB ST” olan ölçüm noktaları dışındaki noktalar için giriş yapılamaz. Sayaç okuyan kurum bilgisi dağıtım olan ölçüm noktalarından “Ölçüm Noktası Tipi” alanında “OSB ST” değerine sahip olan noktalarında sistem tarafından otomatik olarak dağıtım organizasyonu çekiş tenzil UEVÇB bilgisi atanır, manuel giriş yapılamayacaktır. </w:t>
            </w:r>
            <w:r>
              <w:rPr>
                <w:rFonts w:ascii="Arial" w:eastAsia="Times New Roman" w:hAnsi="Arial" w:cs="Arial"/>
                <w:sz w:val="20"/>
                <w:szCs w:val="20"/>
                <w:lang w:eastAsia="tr-TR"/>
              </w:rPr>
              <w:t>Sayaç okuyan kurum bilgisi i</w:t>
            </w:r>
            <w:r w:rsidRPr="000D7F06">
              <w:rPr>
                <w:rFonts w:ascii="Arial" w:eastAsia="Times New Roman" w:hAnsi="Arial" w:cs="Arial"/>
                <w:sz w:val="20"/>
                <w:szCs w:val="20"/>
                <w:lang w:eastAsia="tr-TR"/>
              </w:rPr>
              <w:t>letim organizasyonu olan ölçüm noktaları için EPİAŞ kullanıcıları tarafından girilen dağıtım UEVÇB ID’ye göre dağıtım uevçb’leri listesinden ekrana getirilip kaydedilecek ya da alan boş bırakılabilir olacaktır.</w:t>
            </w:r>
          </w:p>
        </w:tc>
        <w:tc>
          <w:tcPr>
            <w:tcW w:w="2126" w:type="dxa"/>
          </w:tcPr>
          <w:p w14:paraId="02DAC7D9" w14:textId="77777777" w:rsidR="00004995" w:rsidRDefault="00004995" w:rsidP="00004995">
            <w:pPr>
              <w:spacing w:after="0" w:line="240" w:lineRule="auto"/>
              <w:jc w:val="center"/>
              <w:rPr>
                <w:rFonts w:ascii="Times New Roman" w:eastAsia="Times New Roman" w:hAnsi="Times New Roman" w:cs="Times New Roman"/>
                <w:sz w:val="36"/>
                <w:szCs w:val="20"/>
                <w:lang w:eastAsia="tr-TR"/>
              </w:rPr>
            </w:pPr>
          </w:p>
          <w:p w14:paraId="1E317F90" w14:textId="77777777" w:rsidR="00004995" w:rsidRDefault="00004995" w:rsidP="00004995">
            <w:pPr>
              <w:spacing w:after="0" w:line="240" w:lineRule="auto"/>
              <w:jc w:val="center"/>
              <w:rPr>
                <w:rFonts w:ascii="Times New Roman" w:eastAsia="Times New Roman" w:hAnsi="Times New Roman" w:cs="Times New Roman"/>
                <w:sz w:val="36"/>
                <w:szCs w:val="20"/>
                <w:lang w:eastAsia="tr-TR"/>
              </w:rPr>
            </w:pPr>
          </w:p>
          <w:p w14:paraId="6BF785D6" w14:textId="77777777" w:rsidR="00004995" w:rsidRDefault="00004995" w:rsidP="00004995">
            <w:pPr>
              <w:spacing w:after="0" w:line="240" w:lineRule="auto"/>
              <w:jc w:val="center"/>
              <w:rPr>
                <w:rFonts w:ascii="Times New Roman" w:eastAsia="Times New Roman" w:hAnsi="Times New Roman" w:cs="Times New Roman"/>
                <w:sz w:val="36"/>
                <w:szCs w:val="20"/>
                <w:lang w:eastAsia="tr-TR"/>
              </w:rPr>
            </w:pPr>
          </w:p>
          <w:p w14:paraId="11D66160" w14:textId="77777777" w:rsidR="00004995" w:rsidRDefault="00004995" w:rsidP="00004995">
            <w:pPr>
              <w:spacing w:after="0" w:line="240" w:lineRule="auto"/>
              <w:jc w:val="center"/>
              <w:rPr>
                <w:rFonts w:ascii="Times New Roman" w:eastAsia="Times New Roman" w:hAnsi="Times New Roman" w:cs="Times New Roman"/>
                <w:sz w:val="36"/>
                <w:szCs w:val="20"/>
                <w:lang w:eastAsia="tr-TR"/>
              </w:rPr>
            </w:pPr>
          </w:p>
          <w:p w14:paraId="68625273" w14:textId="77777777" w:rsidR="00004995" w:rsidRDefault="00004995" w:rsidP="00004995">
            <w:pPr>
              <w:spacing w:after="0" w:line="240" w:lineRule="auto"/>
              <w:jc w:val="center"/>
              <w:rPr>
                <w:rFonts w:ascii="Times New Roman" w:eastAsia="Times New Roman" w:hAnsi="Times New Roman" w:cs="Times New Roman"/>
                <w:sz w:val="36"/>
                <w:szCs w:val="20"/>
                <w:lang w:eastAsia="tr-TR"/>
              </w:rPr>
            </w:pPr>
          </w:p>
          <w:p w14:paraId="196D2809" w14:textId="0B540EB8" w:rsidR="00E22A89" w:rsidRPr="000D7F06" w:rsidRDefault="00E22A89" w:rsidP="00004995">
            <w:pPr>
              <w:spacing w:after="0" w:line="240" w:lineRule="auto"/>
              <w:jc w:val="center"/>
              <w:rPr>
                <w:rFonts w:ascii="Arial" w:eastAsia="Times New Roman" w:hAnsi="Arial" w:cs="Arial"/>
                <w:sz w:val="20"/>
                <w:szCs w:val="20"/>
                <w:lang w:eastAsia="tr-TR"/>
              </w:rPr>
            </w:pPr>
            <w:r w:rsidRPr="00004995">
              <w:rPr>
                <w:rFonts w:ascii="Times New Roman" w:eastAsia="Times New Roman" w:hAnsi="Times New Roman" w:cs="Times New Roman"/>
                <w:sz w:val="36"/>
                <w:szCs w:val="20"/>
                <w:lang w:eastAsia="tr-TR"/>
              </w:rPr>
              <w:t>-</w:t>
            </w:r>
          </w:p>
        </w:tc>
      </w:tr>
    </w:tbl>
    <w:p w14:paraId="562B7C0A" w14:textId="77777777" w:rsidR="00831D0C" w:rsidRDefault="00831D0C" w:rsidP="00004995">
      <w:pPr>
        <w:jc w:val="center"/>
        <w:rPr>
          <w:rFonts w:eastAsia="Times New Roman" w:cs="Arial"/>
          <w:lang w:eastAsia="tr-TR"/>
        </w:rPr>
      </w:pPr>
    </w:p>
    <w:p w14:paraId="37237B60" w14:textId="77777777" w:rsidR="00E22A89" w:rsidRDefault="00E22A89" w:rsidP="00004995">
      <w:pPr>
        <w:jc w:val="center"/>
        <w:rPr>
          <w:rFonts w:eastAsia="Times New Roman" w:cs="Arial"/>
          <w:lang w:eastAsia="tr-TR"/>
        </w:rPr>
      </w:pPr>
    </w:p>
    <w:p w14:paraId="6740EF29" w14:textId="77777777" w:rsidR="00E22A89" w:rsidRDefault="00E22A89" w:rsidP="00004995">
      <w:pPr>
        <w:jc w:val="center"/>
        <w:rPr>
          <w:rFonts w:eastAsia="Times New Roman" w:cs="Arial"/>
          <w:lang w:eastAsia="tr-TR"/>
        </w:rPr>
      </w:pPr>
    </w:p>
    <w:p w14:paraId="4123D734" w14:textId="77777777" w:rsidR="00E22A89" w:rsidRPr="000D7F06" w:rsidRDefault="00E22A89" w:rsidP="00004995">
      <w:pPr>
        <w:jc w:val="center"/>
        <w:rPr>
          <w:rFonts w:eastAsia="Times New Roman" w:cs="Arial"/>
          <w:lang w:eastAsia="tr-TR"/>
        </w:rPr>
      </w:pPr>
    </w:p>
    <w:p w14:paraId="3501F3DD" w14:textId="61565367" w:rsidR="001F1A47" w:rsidRPr="000D7F06" w:rsidRDefault="00685424" w:rsidP="00004995">
      <w:pPr>
        <w:pStyle w:val="ListParagraph"/>
        <w:numPr>
          <w:ilvl w:val="0"/>
          <w:numId w:val="20"/>
        </w:numPr>
      </w:pPr>
      <w:r w:rsidRPr="000D7F06">
        <w:lastRenderedPageBreak/>
        <w:t>Tüketici Bilgileri</w:t>
      </w: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6"/>
        <w:gridCol w:w="1985"/>
        <w:gridCol w:w="2976"/>
        <w:gridCol w:w="2126"/>
      </w:tblGrid>
      <w:tr w:rsidR="00E22A89" w:rsidRPr="000D7F06" w14:paraId="3F7F6238" w14:textId="687C4438" w:rsidTr="00E22A89">
        <w:trPr>
          <w:trHeight w:val="507"/>
        </w:trPr>
        <w:tc>
          <w:tcPr>
            <w:tcW w:w="1276" w:type="dxa"/>
            <w:shd w:val="clear" w:color="auto" w:fill="auto"/>
            <w:vAlign w:val="bottom"/>
            <w:hideMark/>
          </w:tcPr>
          <w:p w14:paraId="50C0E0B4" w14:textId="77777777" w:rsidR="00E22A89" w:rsidRPr="00004995" w:rsidRDefault="00E22A89" w:rsidP="00004995">
            <w:pPr>
              <w:spacing w:after="0" w:line="240" w:lineRule="auto"/>
              <w:jc w:val="center"/>
              <w:rPr>
                <w:rFonts w:ascii="Arial" w:eastAsia="Times New Roman" w:hAnsi="Arial" w:cs="Arial"/>
                <w:b/>
                <w:bCs/>
                <w:sz w:val="20"/>
                <w:szCs w:val="20"/>
                <w:lang w:eastAsia="tr-TR"/>
              </w:rPr>
            </w:pPr>
            <w:r w:rsidRPr="00004995">
              <w:rPr>
                <w:rFonts w:ascii="Arial" w:eastAsia="Times New Roman" w:hAnsi="Arial" w:cs="Arial"/>
                <w:b/>
                <w:bCs/>
                <w:sz w:val="20"/>
                <w:szCs w:val="20"/>
                <w:lang w:eastAsia="tr-TR"/>
              </w:rPr>
              <w:t>Parametre Adı</w:t>
            </w:r>
          </w:p>
        </w:tc>
        <w:tc>
          <w:tcPr>
            <w:tcW w:w="1985" w:type="dxa"/>
            <w:shd w:val="clear" w:color="auto" w:fill="auto"/>
            <w:vAlign w:val="bottom"/>
            <w:hideMark/>
          </w:tcPr>
          <w:p w14:paraId="12794C7C" w14:textId="77777777" w:rsidR="00E22A89" w:rsidRPr="00004995" w:rsidRDefault="00E22A89" w:rsidP="00004995">
            <w:pPr>
              <w:spacing w:after="0" w:line="240" w:lineRule="auto"/>
              <w:jc w:val="center"/>
              <w:rPr>
                <w:rFonts w:ascii="Arial" w:eastAsia="Times New Roman" w:hAnsi="Arial" w:cs="Arial"/>
                <w:b/>
                <w:bCs/>
                <w:sz w:val="20"/>
                <w:szCs w:val="20"/>
                <w:lang w:eastAsia="tr-TR"/>
              </w:rPr>
            </w:pPr>
            <w:r w:rsidRPr="00004995">
              <w:rPr>
                <w:rFonts w:ascii="Arial" w:eastAsia="Times New Roman" w:hAnsi="Arial" w:cs="Arial"/>
                <w:b/>
                <w:bCs/>
                <w:sz w:val="20"/>
                <w:szCs w:val="20"/>
                <w:lang w:eastAsia="tr-TR"/>
              </w:rPr>
              <w:t>Parametre Veri Tipi</w:t>
            </w:r>
          </w:p>
        </w:tc>
        <w:tc>
          <w:tcPr>
            <w:tcW w:w="2976" w:type="dxa"/>
            <w:shd w:val="clear" w:color="auto" w:fill="auto"/>
            <w:vAlign w:val="bottom"/>
            <w:hideMark/>
          </w:tcPr>
          <w:p w14:paraId="5C86BA5A" w14:textId="77777777" w:rsidR="00E22A89" w:rsidRPr="00004995" w:rsidRDefault="00E22A89" w:rsidP="00004995">
            <w:pPr>
              <w:spacing w:after="0" w:line="240" w:lineRule="auto"/>
              <w:jc w:val="center"/>
              <w:rPr>
                <w:rFonts w:ascii="Arial" w:eastAsia="Times New Roman" w:hAnsi="Arial" w:cs="Arial"/>
                <w:b/>
                <w:bCs/>
                <w:sz w:val="20"/>
                <w:szCs w:val="20"/>
                <w:lang w:eastAsia="tr-TR"/>
              </w:rPr>
            </w:pPr>
            <w:r w:rsidRPr="00004995">
              <w:rPr>
                <w:rFonts w:ascii="Arial" w:eastAsia="Times New Roman" w:hAnsi="Arial" w:cs="Arial"/>
                <w:b/>
                <w:bCs/>
                <w:sz w:val="20"/>
                <w:szCs w:val="20"/>
                <w:lang w:eastAsia="tr-TR"/>
              </w:rPr>
              <w:t>Kurallar</w:t>
            </w:r>
          </w:p>
        </w:tc>
        <w:tc>
          <w:tcPr>
            <w:tcW w:w="2126" w:type="dxa"/>
          </w:tcPr>
          <w:p w14:paraId="02520EE2" w14:textId="7CC0879D" w:rsidR="00E22A89" w:rsidRPr="00004995" w:rsidRDefault="00E22A89" w:rsidP="00004995">
            <w:pPr>
              <w:spacing w:after="0" w:line="240" w:lineRule="auto"/>
              <w:jc w:val="center"/>
              <w:rPr>
                <w:rFonts w:ascii="Arial" w:eastAsia="Times New Roman" w:hAnsi="Arial" w:cs="Arial"/>
                <w:b/>
                <w:bCs/>
                <w:sz w:val="20"/>
                <w:szCs w:val="20"/>
                <w:lang w:eastAsia="tr-TR"/>
              </w:rPr>
            </w:pPr>
            <w:r w:rsidRPr="00004995">
              <w:rPr>
                <w:rFonts w:ascii="Arial" w:eastAsia="Times New Roman" w:hAnsi="Arial" w:cs="Arial"/>
                <w:b/>
                <w:bCs/>
                <w:sz w:val="20"/>
                <w:szCs w:val="20"/>
                <w:lang w:eastAsia="tr-TR"/>
              </w:rPr>
              <w:t>Yetkiler</w:t>
            </w:r>
          </w:p>
        </w:tc>
      </w:tr>
      <w:tr w:rsidR="00E22A89" w:rsidRPr="000D7F06" w14:paraId="1A89A240" w14:textId="2111B537" w:rsidTr="00E22A89">
        <w:trPr>
          <w:trHeight w:val="780"/>
        </w:trPr>
        <w:tc>
          <w:tcPr>
            <w:tcW w:w="1276" w:type="dxa"/>
            <w:shd w:val="clear" w:color="auto" w:fill="auto"/>
            <w:vAlign w:val="bottom"/>
          </w:tcPr>
          <w:p w14:paraId="14E7CA19" w14:textId="77777777" w:rsidR="00E22A89" w:rsidRPr="000D7F06" w:rsidRDefault="00E22A89" w:rsidP="00004995">
            <w:pPr>
              <w:spacing w:after="0" w:line="240" w:lineRule="auto"/>
              <w:jc w:val="center"/>
              <w:rPr>
                <w:rFonts w:ascii="Arial" w:eastAsia="Times New Roman" w:hAnsi="Arial" w:cs="Arial"/>
                <w:sz w:val="20"/>
                <w:szCs w:val="20"/>
                <w:lang w:eastAsia="tr-TR"/>
              </w:rPr>
            </w:pPr>
            <w:r w:rsidRPr="000D7F06">
              <w:rPr>
                <w:rFonts w:ascii="Arial" w:eastAsia="Times New Roman" w:hAnsi="Arial" w:cs="Arial"/>
                <w:sz w:val="20"/>
                <w:szCs w:val="20"/>
                <w:lang w:eastAsia="tr-TR"/>
              </w:rPr>
              <w:t>Tüketici Unvan</w:t>
            </w:r>
          </w:p>
        </w:tc>
        <w:tc>
          <w:tcPr>
            <w:tcW w:w="1985" w:type="dxa"/>
            <w:shd w:val="clear" w:color="auto" w:fill="auto"/>
            <w:vAlign w:val="bottom"/>
          </w:tcPr>
          <w:p w14:paraId="1B40ED10" w14:textId="77777777" w:rsidR="00E22A89" w:rsidRPr="000D7F06" w:rsidRDefault="00E22A89" w:rsidP="00004995">
            <w:pPr>
              <w:spacing w:after="0" w:line="240" w:lineRule="auto"/>
              <w:jc w:val="center"/>
              <w:rPr>
                <w:rFonts w:ascii="Arial" w:eastAsia="Times New Roman" w:hAnsi="Arial" w:cs="Arial"/>
                <w:sz w:val="20"/>
                <w:szCs w:val="20"/>
                <w:lang w:eastAsia="tr-TR"/>
              </w:rPr>
            </w:pPr>
            <w:r w:rsidRPr="000D7F06">
              <w:rPr>
                <w:rFonts w:ascii="Arial" w:eastAsia="Times New Roman" w:hAnsi="Arial" w:cs="Arial"/>
                <w:sz w:val="20"/>
                <w:szCs w:val="20"/>
                <w:lang w:eastAsia="tr-TR"/>
              </w:rPr>
              <w:t>Metin – 250 karakter</w:t>
            </w:r>
          </w:p>
        </w:tc>
        <w:tc>
          <w:tcPr>
            <w:tcW w:w="2976" w:type="dxa"/>
            <w:vMerge w:val="restart"/>
            <w:shd w:val="clear" w:color="auto" w:fill="auto"/>
            <w:vAlign w:val="bottom"/>
          </w:tcPr>
          <w:p w14:paraId="5A401269" w14:textId="2FEAA031" w:rsidR="00E22A89" w:rsidRPr="000D7F06" w:rsidRDefault="00E22A89" w:rsidP="00004995">
            <w:pPr>
              <w:spacing w:after="0" w:line="240" w:lineRule="auto"/>
              <w:jc w:val="center"/>
              <w:rPr>
                <w:rFonts w:ascii="Arial" w:eastAsia="Times New Roman" w:hAnsi="Arial" w:cs="Arial"/>
                <w:sz w:val="20"/>
                <w:szCs w:val="20"/>
                <w:lang w:eastAsia="tr-TR"/>
              </w:rPr>
            </w:pPr>
            <w:r w:rsidRPr="000D7F06">
              <w:rPr>
                <w:rFonts w:ascii="Arial" w:eastAsia="Times New Roman" w:hAnsi="Arial" w:cs="Arial"/>
                <w:sz w:val="20"/>
                <w:szCs w:val="20"/>
                <w:lang w:eastAsia="tr-TR"/>
              </w:rPr>
              <w:t>Portföydeki tüketiciler, talep süreçleri doğrultusunda ve ilgili ekranlardan tedarikçiler tarafından güncellenecektir.</w:t>
            </w:r>
          </w:p>
          <w:p w14:paraId="1DAE9677" w14:textId="77777777" w:rsidR="00E22A89" w:rsidRPr="000D7F06" w:rsidRDefault="00E22A89" w:rsidP="00004995">
            <w:pPr>
              <w:spacing w:after="0" w:line="240" w:lineRule="auto"/>
              <w:jc w:val="center"/>
              <w:rPr>
                <w:rFonts w:ascii="Arial" w:eastAsia="Times New Roman" w:hAnsi="Arial" w:cs="Arial"/>
                <w:sz w:val="20"/>
                <w:szCs w:val="20"/>
                <w:lang w:eastAsia="tr-TR"/>
              </w:rPr>
            </w:pPr>
          </w:p>
          <w:p w14:paraId="48FF853B" w14:textId="11827215" w:rsidR="00E22A89" w:rsidRPr="000D7F06" w:rsidRDefault="00E22A89" w:rsidP="00004995">
            <w:pPr>
              <w:spacing w:after="0" w:line="240" w:lineRule="auto"/>
              <w:jc w:val="center"/>
              <w:rPr>
                <w:rFonts w:ascii="Arial" w:eastAsia="Times New Roman" w:hAnsi="Arial" w:cs="Arial"/>
                <w:sz w:val="20"/>
                <w:szCs w:val="20"/>
                <w:lang w:eastAsia="tr-TR"/>
              </w:rPr>
            </w:pPr>
            <w:r w:rsidRPr="000D7F06">
              <w:rPr>
                <w:rFonts w:ascii="Arial" w:eastAsia="Times New Roman" w:hAnsi="Arial" w:cs="Arial"/>
                <w:sz w:val="20"/>
                <w:szCs w:val="20"/>
                <w:lang w:eastAsia="tr-TR"/>
              </w:rPr>
              <w:t>“Ölçüm Noktası Tipi” alanı “ST” veya “OSB ST” değerinde olan ölçüm noktaları için unvan, no ve kategori alanları, ölçüm noktası kaydedildikten sonra bir tedarikçinin portföyüne girene kadar görevli tedarik şirketi organizasyonu kullanıcıları tarafından kayıt ve güncellenebilir olacaktır. Görevli tedarik şirketi organizasyonu kullanıcıları veri girmedi ise alanlarda “Bilgi Girilmedi” yazısı yer alacaktır.</w:t>
            </w:r>
          </w:p>
          <w:p w14:paraId="749E5F04" w14:textId="4E33B10B" w:rsidR="00E22A89" w:rsidRPr="000D7F06" w:rsidRDefault="00E22A89" w:rsidP="00004995">
            <w:pPr>
              <w:spacing w:after="0" w:line="240" w:lineRule="auto"/>
              <w:jc w:val="center"/>
              <w:rPr>
                <w:rFonts w:ascii="Arial" w:eastAsia="Times New Roman" w:hAnsi="Arial" w:cs="Arial"/>
                <w:sz w:val="20"/>
                <w:szCs w:val="20"/>
                <w:lang w:eastAsia="tr-TR"/>
              </w:rPr>
            </w:pPr>
          </w:p>
          <w:p w14:paraId="3AD0E1D2" w14:textId="301BE0B1" w:rsidR="00E22A89" w:rsidRPr="000D7F06" w:rsidRDefault="00E22A89" w:rsidP="00004995">
            <w:pPr>
              <w:spacing w:after="0" w:line="240" w:lineRule="auto"/>
              <w:jc w:val="center"/>
              <w:rPr>
                <w:rFonts w:ascii="Arial" w:eastAsia="Times New Roman" w:hAnsi="Arial" w:cs="Arial"/>
                <w:sz w:val="20"/>
                <w:szCs w:val="20"/>
                <w:lang w:eastAsia="tr-TR"/>
              </w:rPr>
            </w:pPr>
            <w:r w:rsidRPr="000D7F06">
              <w:rPr>
                <w:rFonts w:ascii="Arial" w:eastAsia="Times New Roman" w:hAnsi="Arial" w:cs="Arial"/>
                <w:sz w:val="20"/>
                <w:szCs w:val="20"/>
                <w:lang w:eastAsia="tr-TR"/>
              </w:rPr>
              <w:t xml:space="preserve">“Ölçüm Noktası Tipi” alanı “ST Olmayan” ölçüm noktalarında </w:t>
            </w:r>
            <w:r w:rsidRPr="000D7F06">
              <w:rPr>
                <w:rFonts w:ascii="Arial" w:eastAsia="Times New Roman" w:hAnsi="Arial" w:cs="Arial"/>
                <w:color w:val="FF0000"/>
                <w:sz w:val="20"/>
                <w:szCs w:val="20"/>
                <w:lang w:eastAsia="tr-TR"/>
              </w:rPr>
              <w:t xml:space="preserve"> </w:t>
            </w:r>
            <w:r w:rsidRPr="000D7F06">
              <w:rPr>
                <w:rFonts w:ascii="Arial" w:eastAsia="Times New Roman" w:hAnsi="Arial" w:cs="Arial"/>
                <w:sz w:val="20"/>
                <w:szCs w:val="20"/>
                <w:lang w:eastAsia="tr-TR"/>
              </w:rPr>
              <w:t>”Kullanım Durumu” alanı “Kullanımda” olarak belirtilip bilgi girişi yapılmazsa “Tüketici Bilgileri Girilmedi” uyarısı verilecektir. “Kullanım Durumu” alanı ”Tüketici Yok” ise “-“ değerini alacaktır.</w:t>
            </w:r>
          </w:p>
          <w:p w14:paraId="5238ADDD" w14:textId="77777777" w:rsidR="00E22A89" w:rsidRPr="000D7F06" w:rsidRDefault="00E22A89" w:rsidP="00004995">
            <w:pPr>
              <w:spacing w:after="0" w:line="240" w:lineRule="auto"/>
              <w:jc w:val="center"/>
              <w:rPr>
                <w:rFonts w:ascii="Arial" w:eastAsia="Times New Roman" w:hAnsi="Arial" w:cs="Arial"/>
                <w:sz w:val="20"/>
                <w:szCs w:val="20"/>
                <w:lang w:eastAsia="tr-TR"/>
              </w:rPr>
            </w:pPr>
          </w:p>
          <w:p w14:paraId="0DE08C29" w14:textId="3887BD25" w:rsidR="00E22A89" w:rsidRPr="000D7F06" w:rsidRDefault="00E22A89" w:rsidP="00004995">
            <w:pPr>
              <w:spacing w:after="0" w:line="240" w:lineRule="auto"/>
              <w:jc w:val="center"/>
              <w:rPr>
                <w:rFonts w:ascii="Arial" w:eastAsia="Times New Roman" w:hAnsi="Arial" w:cs="Arial"/>
                <w:sz w:val="20"/>
                <w:szCs w:val="20"/>
                <w:lang w:eastAsia="tr-TR"/>
              </w:rPr>
            </w:pPr>
            <w:r w:rsidRPr="000D7F06">
              <w:rPr>
                <w:rFonts w:ascii="Arial" w:eastAsia="Times New Roman" w:hAnsi="Arial" w:cs="Arial"/>
                <w:sz w:val="20"/>
                <w:szCs w:val="20"/>
                <w:lang w:eastAsia="tr-TR"/>
              </w:rPr>
              <w:t>Rapor ekranında ve talep ekranlarında tedarikçiler, ölçüm noktası listeleme ekranında sayaç okuyan kurumlar</w:t>
            </w:r>
            <w:r>
              <w:rPr>
                <w:rFonts w:ascii="Arial" w:eastAsia="Times New Roman" w:hAnsi="Arial" w:cs="Arial"/>
                <w:sz w:val="20"/>
                <w:szCs w:val="20"/>
                <w:lang w:eastAsia="tr-TR"/>
              </w:rPr>
              <w:t>,</w:t>
            </w:r>
            <w:r w:rsidRPr="000D7F06">
              <w:rPr>
                <w:rFonts w:ascii="Arial" w:eastAsia="Times New Roman" w:hAnsi="Arial" w:cs="Arial"/>
                <w:sz w:val="20"/>
                <w:szCs w:val="20"/>
                <w:lang w:eastAsia="tr-TR"/>
              </w:rPr>
              <w:t xml:space="preserve"> unvan ve tüketici no bilgilerini maskeli olarak görüntüle</w:t>
            </w:r>
            <w:r>
              <w:rPr>
                <w:rFonts w:ascii="Arial" w:eastAsia="Times New Roman" w:hAnsi="Arial" w:cs="Arial"/>
                <w:sz w:val="20"/>
                <w:szCs w:val="20"/>
                <w:lang w:eastAsia="tr-TR"/>
              </w:rPr>
              <w:t>r</w:t>
            </w:r>
            <w:r w:rsidRPr="000D7F06">
              <w:rPr>
                <w:rFonts w:ascii="Arial" w:eastAsia="Times New Roman" w:hAnsi="Arial" w:cs="Arial"/>
                <w:sz w:val="20"/>
                <w:szCs w:val="20"/>
                <w:lang w:eastAsia="tr-TR"/>
              </w:rPr>
              <w:t>.</w:t>
            </w:r>
          </w:p>
          <w:p w14:paraId="5FDDF8F7" w14:textId="77777777" w:rsidR="00E22A89" w:rsidRPr="000D7F06" w:rsidRDefault="00E22A89" w:rsidP="00004995">
            <w:pPr>
              <w:spacing w:after="0" w:line="240" w:lineRule="auto"/>
              <w:jc w:val="center"/>
              <w:rPr>
                <w:rFonts w:ascii="Arial" w:eastAsia="Times New Roman" w:hAnsi="Arial" w:cs="Arial"/>
                <w:sz w:val="20"/>
                <w:szCs w:val="20"/>
                <w:lang w:eastAsia="tr-TR"/>
              </w:rPr>
            </w:pPr>
          </w:p>
          <w:p w14:paraId="19C93178" w14:textId="554C368B" w:rsidR="00E22A89" w:rsidRPr="000D7F06" w:rsidRDefault="00E22A89" w:rsidP="00004995">
            <w:pPr>
              <w:spacing w:after="0" w:line="240" w:lineRule="auto"/>
              <w:jc w:val="center"/>
              <w:rPr>
                <w:rFonts w:ascii="Arial" w:eastAsia="Times New Roman" w:hAnsi="Arial" w:cs="Arial"/>
                <w:sz w:val="20"/>
                <w:szCs w:val="20"/>
                <w:lang w:eastAsia="tr-TR"/>
              </w:rPr>
            </w:pPr>
            <w:r w:rsidRPr="000D7F06">
              <w:rPr>
                <w:rFonts w:ascii="Arial" w:eastAsia="Times New Roman" w:hAnsi="Arial" w:cs="Arial"/>
                <w:sz w:val="20"/>
                <w:szCs w:val="20"/>
                <w:lang w:eastAsia="tr-TR"/>
              </w:rPr>
              <w:t>Tüketici Kategorisi” alanı “Diğer” olarak seçilen ölçüm noktalarında “Tüketici No” alanı zorunlu alan değildir. “Tüketici No” alanına TCKN, VKN, Pasaport No, vb. bilgiler kaydedilecektir.</w:t>
            </w:r>
          </w:p>
          <w:p w14:paraId="5B36A5FE" w14:textId="77777777" w:rsidR="00E22A89" w:rsidRPr="000D7F06" w:rsidRDefault="00E22A89" w:rsidP="00004995">
            <w:pPr>
              <w:spacing w:after="0" w:line="240" w:lineRule="auto"/>
              <w:jc w:val="center"/>
              <w:rPr>
                <w:rFonts w:ascii="Arial" w:eastAsia="Times New Roman" w:hAnsi="Arial" w:cs="Arial"/>
                <w:sz w:val="20"/>
                <w:szCs w:val="20"/>
                <w:lang w:eastAsia="tr-TR"/>
              </w:rPr>
            </w:pPr>
          </w:p>
          <w:p w14:paraId="1BA86CB8" w14:textId="4F8068FA" w:rsidR="00E22A89" w:rsidRPr="000D7F06" w:rsidRDefault="00E22A89" w:rsidP="00004995">
            <w:pPr>
              <w:spacing w:after="0" w:line="240" w:lineRule="auto"/>
              <w:jc w:val="center"/>
              <w:rPr>
                <w:rFonts w:ascii="Arial" w:eastAsia="Times New Roman" w:hAnsi="Arial" w:cs="Arial"/>
                <w:sz w:val="20"/>
                <w:szCs w:val="20"/>
                <w:lang w:eastAsia="tr-TR"/>
              </w:rPr>
            </w:pPr>
            <w:r w:rsidRPr="000D7F06">
              <w:rPr>
                <w:rFonts w:ascii="Arial" w:eastAsia="Times New Roman" w:hAnsi="Arial" w:cs="Arial"/>
                <w:sz w:val="20"/>
                <w:szCs w:val="20"/>
                <w:lang w:eastAsia="tr-TR"/>
              </w:rPr>
              <w:t>“Tüketici Kategorisi” alanı “Yabancı” olarak seçildiğinde “Pasaport No” girilmesi zorunlu alan olacaktır. “Gerçek Kişi” seçildiğinde “TC Kimlik No”, diğer seçenekler seçildiğinde “Vergi No” girilmesi zorunlu olacaktır. Girilen bilgiler format olarak uygun değilse sistem hata mesajı verecek ve kayıt yapmayacaktır.</w:t>
            </w:r>
          </w:p>
        </w:tc>
        <w:tc>
          <w:tcPr>
            <w:tcW w:w="2126" w:type="dxa"/>
          </w:tcPr>
          <w:p w14:paraId="3F61D2E7" w14:textId="1362863B" w:rsidR="00E22A89" w:rsidRPr="000D7F06" w:rsidRDefault="00E22A89" w:rsidP="00004995">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Tedarik Kullanıcıları</w:t>
            </w:r>
          </w:p>
        </w:tc>
      </w:tr>
      <w:tr w:rsidR="00E22A89" w:rsidRPr="000D7F06" w14:paraId="334661F0" w14:textId="26E4C32F" w:rsidTr="00E22A89">
        <w:trPr>
          <w:trHeight w:val="780"/>
        </w:trPr>
        <w:tc>
          <w:tcPr>
            <w:tcW w:w="1276" w:type="dxa"/>
            <w:shd w:val="clear" w:color="auto" w:fill="auto"/>
            <w:vAlign w:val="bottom"/>
          </w:tcPr>
          <w:p w14:paraId="2D2235F6" w14:textId="567B81FD" w:rsidR="00E22A89" w:rsidRPr="000D7F06" w:rsidRDefault="00E22A89" w:rsidP="00004995">
            <w:pPr>
              <w:spacing w:after="0" w:line="240" w:lineRule="auto"/>
              <w:jc w:val="center"/>
              <w:rPr>
                <w:rFonts w:ascii="Arial" w:eastAsia="Times New Roman" w:hAnsi="Arial" w:cs="Arial"/>
                <w:sz w:val="20"/>
                <w:szCs w:val="20"/>
                <w:lang w:eastAsia="tr-TR"/>
              </w:rPr>
            </w:pPr>
            <w:r w:rsidRPr="000D7F06">
              <w:rPr>
                <w:rFonts w:ascii="Arial" w:eastAsia="Times New Roman" w:hAnsi="Arial" w:cs="Arial"/>
                <w:sz w:val="20"/>
                <w:szCs w:val="20"/>
                <w:lang w:eastAsia="tr-TR"/>
              </w:rPr>
              <w:t>Tüketici No</w:t>
            </w:r>
          </w:p>
        </w:tc>
        <w:tc>
          <w:tcPr>
            <w:tcW w:w="1985" w:type="dxa"/>
            <w:shd w:val="clear" w:color="auto" w:fill="auto"/>
            <w:vAlign w:val="bottom"/>
          </w:tcPr>
          <w:p w14:paraId="147CE780" w14:textId="77777777" w:rsidR="00E22A89" w:rsidRPr="000D7F06" w:rsidRDefault="00E22A89" w:rsidP="00004995">
            <w:pPr>
              <w:spacing w:after="0" w:line="240" w:lineRule="auto"/>
              <w:jc w:val="center"/>
              <w:rPr>
                <w:rFonts w:ascii="Arial" w:eastAsia="Times New Roman" w:hAnsi="Arial" w:cs="Arial"/>
                <w:sz w:val="20"/>
                <w:szCs w:val="20"/>
                <w:lang w:eastAsia="tr-TR"/>
              </w:rPr>
            </w:pPr>
            <w:r w:rsidRPr="000D7F06">
              <w:rPr>
                <w:rFonts w:ascii="Arial" w:eastAsia="Times New Roman" w:hAnsi="Arial" w:cs="Arial"/>
                <w:sz w:val="20"/>
                <w:szCs w:val="20"/>
                <w:lang w:eastAsia="tr-TR"/>
              </w:rPr>
              <w:t>Sayısal – 16 karakter</w:t>
            </w:r>
          </w:p>
        </w:tc>
        <w:tc>
          <w:tcPr>
            <w:tcW w:w="2976" w:type="dxa"/>
            <w:vMerge/>
            <w:shd w:val="clear" w:color="auto" w:fill="auto"/>
            <w:vAlign w:val="bottom"/>
          </w:tcPr>
          <w:p w14:paraId="0EBC9F6C" w14:textId="77777777" w:rsidR="00E22A89" w:rsidRPr="000D7F06" w:rsidRDefault="00E22A89" w:rsidP="00004995">
            <w:pPr>
              <w:spacing w:after="0" w:line="240" w:lineRule="auto"/>
              <w:jc w:val="center"/>
              <w:rPr>
                <w:rFonts w:ascii="Arial" w:eastAsia="Times New Roman" w:hAnsi="Arial" w:cs="Arial"/>
                <w:sz w:val="20"/>
                <w:szCs w:val="20"/>
                <w:lang w:eastAsia="tr-TR"/>
              </w:rPr>
            </w:pPr>
          </w:p>
        </w:tc>
        <w:tc>
          <w:tcPr>
            <w:tcW w:w="2126" w:type="dxa"/>
          </w:tcPr>
          <w:p w14:paraId="31209EB1" w14:textId="3E425FD0" w:rsidR="00E22A89" w:rsidRPr="000D7F06" w:rsidRDefault="00E22A89" w:rsidP="00004995">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Tedarik Kullanıcıları</w:t>
            </w:r>
          </w:p>
        </w:tc>
      </w:tr>
      <w:tr w:rsidR="00E22A89" w:rsidRPr="000D7F06" w14:paraId="0196DF54" w14:textId="4B74C41E" w:rsidTr="00E22A89">
        <w:trPr>
          <w:trHeight w:val="780"/>
        </w:trPr>
        <w:tc>
          <w:tcPr>
            <w:tcW w:w="1276" w:type="dxa"/>
            <w:shd w:val="clear" w:color="auto" w:fill="auto"/>
            <w:vAlign w:val="bottom"/>
          </w:tcPr>
          <w:p w14:paraId="2E27F30E" w14:textId="77777777" w:rsidR="00E22A89" w:rsidRPr="000D7F06" w:rsidRDefault="00E22A89" w:rsidP="00004995">
            <w:pPr>
              <w:spacing w:after="0" w:line="240" w:lineRule="auto"/>
              <w:jc w:val="center"/>
              <w:rPr>
                <w:rFonts w:ascii="Arial" w:eastAsia="Times New Roman" w:hAnsi="Arial" w:cs="Arial"/>
                <w:sz w:val="20"/>
                <w:szCs w:val="20"/>
                <w:lang w:eastAsia="tr-TR"/>
              </w:rPr>
            </w:pPr>
            <w:r w:rsidRPr="000D7F06">
              <w:rPr>
                <w:rFonts w:ascii="Arial" w:eastAsia="Times New Roman" w:hAnsi="Arial" w:cs="Arial"/>
                <w:sz w:val="20"/>
                <w:szCs w:val="20"/>
                <w:lang w:eastAsia="tr-TR"/>
              </w:rPr>
              <w:t>Tüketici Kategorisi</w:t>
            </w:r>
          </w:p>
        </w:tc>
        <w:tc>
          <w:tcPr>
            <w:tcW w:w="1985" w:type="dxa"/>
            <w:shd w:val="clear" w:color="auto" w:fill="auto"/>
            <w:vAlign w:val="bottom"/>
          </w:tcPr>
          <w:p w14:paraId="4DA422C6" w14:textId="325E125B" w:rsidR="00E22A89" w:rsidRPr="000D7F06" w:rsidRDefault="00E22A89" w:rsidP="00004995">
            <w:pPr>
              <w:spacing w:after="0" w:line="240" w:lineRule="auto"/>
              <w:jc w:val="center"/>
              <w:rPr>
                <w:rFonts w:ascii="Arial" w:eastAsia="Times New Roman" w:hAnsi="Arial" w:cs="Arial"/>
                <w:sz w:val="20"/>
                <w:szCs w:val="20"/>
                <w:lang w:eastAsia="tr-TR"/>
              </w:rPr>
            </w:pPr>
            <w:r w:rsidRPr="000D7F06">
              <w:rPr>
                <w:rFonts w:ascii="Arial" w:eastAsia="Times New Roman" w:hAnsi="Arial" w:cs="Arial"/>
                <w:sz w:val="20"/>
                <w:szCs w:val="20"/>
                <w:lang w:eastAsia="tr-TR"/>
              </w:rPr>
              <w:t>Çoktan seçmeli (Gerçek kişi/Kamu/Özel Şirket/Diğer Tüzel Kişi/Yabancı/Diğer)</w:t>
            </w:r>
          </w:p>
        </w:tc>
        <w:tc>
          <w:tcPr>
            <w:tcW w:w="2976" w:type="dxa"/>
            <w:vMerge/>
            <w:shd w:val="clear" w:color="auto" w:fill="auto"/>
            <w:vAlign w:val="bottom"/>
          </w:tcPr>
          <w:p w14:paraId="06DDB694" w14:textId="77777777" w:rsidR="00E22A89" w:rsidRPr="000D7F06" w:rsidRDefault="00E22A89" w:rsidP="00004995">
            <w:pPr>
              <w:spacing w:after="0" w:line="240" w:lineRule="auto"/>
              <w:jc w:val="center"/>
              <w:rPr>
                <w:rFonts w:ascii="Arial" w:eastAsia="Times New Roman" w:hAnsi="Arial" w:cs="Arial"/>
                <w:sz w:val="20"/>
                <w:szCs w:val="20"/>
                <w:lang w:eastAsia="tr-TR"/>
              </w:rPr>
            </w:pPr>
          </w:p>
        </w:tc>
        <w:tc>
          <w:tcPr>
            <w:tcW w:w="2126" w:type="dxa"/>
          </w:tcPr>
          <w:p w14:paraId="6D8F1642" w14:textId="77777777" w:rsidR="005433F4" w:rsidRDefault="005433F4" w:rsidP="00004995">
            <w:pPr>
              <w:spacing w:after="0" w:line="240" w:lineRule="auto"/>
              <w:jc w:val="center"/>
              <w:rPr>
                <w:rFonts w:ascii="Arial" w:eastAsia="Times New Roman" w:hAnsi="Arial" w:cs="Arial"/>
                <w:sz w:val="20"/>
                <w:szCs w:val="20"/>
                <w:lang w:eastAsia="tr-TR"/>
              </w:rPr>
            </w:pPr>
          </w:p>
          <w:p w14:paraId="2555E4F4" w14:textId="77777777" w:rsidR="005433F4" w:rsidRDefault="005433F4" w:rsidP="00004995">
            <w:pPr>
              <w:spacing w:after="0" w:line="240" w:lineRule="auto"/>
              <w:jc w:val="center"/>
              <w:rPr>
                <w:rFonts w:ascii="Arial" w:eastAsia="Times New Roman" w:hAnsi="Arial" w:cs="Arial"/>
                <w:sz w:val="20"/>
                <w:szCs w:val="20"/>
                <w:lang w:eastAsia="tr-TR"/>
              </w:rPr>
            </w:pPr>
          </w:p>
          <w:p w14:paraId="6B3D2B98" w14:textId="77777777" w:rsidR="005433F4" w:rsidRDefault="005433F4" w:rsidP="00004995">
            <w:pPr>
              <w:spacing w:after="0" w:line="240" w:lineRule="auto"/>
              <w:jc w:val="center"/>
              <w:rPr>
                <w:rFonts w:ascii="Arial" w:eastAsia="Times New Roman" w:hAnsi="Arial" w:cs="Arial"/>
                <w:sz w:val="20"/>
                <w:szCs w:val="20"/>
                <w:lang w:eastAsia="tr-TR"/>
              </w:rPr>
            </w:pPr>
          </w:p>
          <w:p w14:paraId="24BE66F3" w14:textId="77777777" w:rsidR="005433F4" w:rsidRDefault="005433F4" w:rsidP="00004995">
            <w:pPr>
              <w:spacing w:after="0" w:line="240" w:lineRule="auto"/>
              <w:jc w:val="center"/>
              <w:rPr>
                <w:rFonts w:ascii="Arial" w:eastAsia="Times New Roman" w:hAnsi="Arial" w:cs="Arial"/>
                <w:sz w:val="20"/>
                <w:szCs w:val="20"/>
                <w:lang w:eastAsia="tr-TR"/>
              </w:rPr>
            </w:pPr>
          </w:p>
          <w:p w14:paraId="37802E27" w14:textId="77777777" w:rsidR="005433F4" w:rsidRDefault="005433F4" w:rsidP="00004995">
            <w:pPr>
              <w:spacing w:after="0" w:line="240" w:lineRule="auto"/>
              <w:jc w:val="center"/>
              <w:rPr>
                <w:rFonts w:ascii="Arial" w:eastAsia="Times New Roman" w:hAnsi="Arial" w:cs="Arial"/>
                <w:sz w:val="20"/>
                <w:szCs w:val="20"/>
                <w:lang w:eastAsia="tr-TR"/>
              </w:rPr>
            </w:pPr>
          </w:p>
          <w:p w14:paraId="4B7758A5" w14:textId="77777777" w:rsidR="005433F4" w:rsidRDefault="005433F4" w:rsidP="00004995">
            <w:pPr>
              <w:spacing w:after="0" w:line="240" w:lineRule="auto"/>
              <w:jc w:val="center"/>
              <w:rPr>
                <w:rFonts w:ascii="Arial" w:eastAsia="Times New Roman" w:hAnsi="Arial" w:cs="Arial"/>
                <w:sz w:val="20"/>
                <w:szCs w:val="20"/>
                <w:lang w:eastAsia="tr-TR"/>
              </w:rPr>
            </w:pPr>
          </w:p>
          <w:p w14:paraId="3C90A0E9" w14:textId="77777777" w:rsidR="005433F4" w:rsidRDefault="005433F4" w:rsidP="00004995">
            <w:pPr>
              <w:spacing w:after="0" w:line="240" w:lineRule="auto"/>
              <w:jc w:val="center"/>
              <w:rPr>
                <w:rFonts w:ascii="Arial" w:eastAsia="Times New Roman" w:hAnsi="Arial" w:cs="Arial"/>
                <w:sz w:val="20"/>
                <w:szCs w:val="20"/>
                <w:lang w:eastAsia="tr-TR"/>
              </w:rPr>
            </w:pPr>
          </w:p>
          <w:p w14:paraId="1379E4DC" w14:textId="77777777" w:rsidR="005433F4" w:rsidRDefault="005433F4" w:rsidP="00004995">
            <w:pPr>
              <w:spacing w:after="0" w:line="240" w:lineRule="auto"/>
              <w:jc w:val="center"/>
              <w:rPr>
                <w:rFonts w:ascii="Arial" w:eastAsia="Times New Roman" w:hAnsi="Arial" w:cs="Arial"/>
                <w:sz w:val="20"/>
                <w:szCs w:val="20"/>
                <w:lang w:eastAsia="tr-TR"/>
              </w:rPr>
            </w:pPr>
          </w:p>
          <w:p w14:paraId="464D9A12" w14:textId="77777777" w:rsidR="005433F4" w:rsidRDefault="005433F4" w:rsidP="00004995">
            <w:pPr>
              <w:spacing w:after="0" w:line="240" w:lineRule="auto"/>
              <w:jc w:val="center"/>
              <w:rPr>
                <w:rFonts w:ascii="Arial" w:eastAsia="Times New Roman" w:hAnsi="Arial" w:cs="Arial"/>
                <w:sz w:val="20"/>
                <w:szCs w:val="20"/>
                <w:lang w:eastAsia="tr-TR"/>
              </w:rPr>
            </w:pPr>
          </w:p>
          <w:p w14:paraId="2A1C8FB0" w14:textId="77777777" w:rsidR="005433F4" w:rsidRDefault="005433F4" w:rsidP="00004995">
            <w:pPr>
              <w:spacing w:after="0" w:line="240" w:lineRule="auto"/>
              <w:jc w:val="center"/>
              <w:rPr>
                <w:rFonts w:ascii="Arial" w:eastAsia="Times New Roman" w:hAnsi="Arial" w:cs="Arial"/>
                <w:sz w:val="20"/>
                <w:szCs w:val="20"/>
                <w:lang w:eastAsia="tr-TR"/>
              </w:rPr>
            </w:pPr>
          </w:p>
          <w:p w14:paraId="24C1230A" w14:textId="77777777" w:rsidR="005433F4" w:rsidRDefault="005433F4" w:rsidP="00004995">
            <w:pPr>
              <w:spacing w:after="0" w:line="240" w:lineRule="auto"/>
              <w:jc w:val="center"/>
              <w:rPr>
                <w:rFonts w:ascii="Arial" w:eastAsia="Times New Roman" w:hAnsi="Arial" w:cs="Arial"/>
                <w:sz w:val="20"/>
                <w:szCs w:val="20"/>
                <w:lang w:eastAsia="tr-TR"/>
              </w:rPr>
            </w:pPr>
          </w:p>
          <w:p w14:paraId="2069F0C8" w14:textId="77777777" w:rsidR="005433F4" w:rsidRDefault="005433F4" w:rsidP="00004995">
            <w:pPr>
              <w:spacing w:after="0" w:line="240" w:lineRule="auto"/>
              <w:jc w:val="center"/>
              <w:rPr>
                <w:rFonts w:ascii="Arial" w:eastAsia="Times New Roman" w:hAnsi="Arial" w:cs="Arial"/>
                <w:sz w:val="20"/>
                <w:szCs w:val="20"/>
                <w:lang w:eastAsia="tr-TR"/>
              </w:rPr>
            </w:pPr>
          </w:p>
          <w:p w14:paraId="1B46DA56" w14:textId="77777777" w:rsidR="005433F4" w:rsidRDefault="005433F4" w:rsidP="00004995">
            <w:pPr>
              <w:spacing w:after="0" w:line="240" w:lineRule="auto"/>
              <w:jc w:val="center"/>
              <w:rPr>
                <w:rFonts w:ascii="Arial" w:eastAsia="Times New Roman" w:hAnsi="Arial" w:cs="Arial"/>
                <w:sz w:val="20"/>
                <w:szCs w:val="20"/>
                <w:lang w:eastAsia="tr-TR"/>
              </w:rPr>
            </w:pPr>
          </w:p>
          <w:p w14:paraId="0832D922" w14:textId="77777777" w:rsidR="005433F4" w:rsidRDefault="005433F4" w:rsidP="00004995">
            <w:pPr>
              <w:spacing w:after="0" w:line="240" w:lineRule="auto"/>
              <w:jc w:val="center"/>
              <w:rPr>
                <w:rFonts w:ascii="Arial" w:eastAsia="Times New Roman" w:hAnsi="Arial" w:cs="Arial"/>
                <w:sz w:val="20"/>
                <w:szCs w:val="20"/>
                <w:lang w:eastAsia="tr-TR"/>
              </w:rPr>
            </w:pPr>
          </w:p>
          <w:p w14:paraId="21C09032" w14:textId="77777777" w:rsidR="005433F4" w:rsidRDefault="005433F4" w:rsidP="00004995">
            <w:pPr>
              <w:spacing w:after="0" w:line="240" w:lineRule="auto"/>
              <w:jc w:val="center"/>
              <w:rPr>
                <w:rFonts w:ascii="Arial" w:eastAsia="Times New Roman" w:hAnsi="Arial" w:cs="Arial"/>
                <w:sz w:val="20"/>
                <w:szCs w:val="20"/>
                <w:lang w:eastAsia="tr-TR"/>
              </w:rPr>
            </w:pPr>
          </w:p>
          <w:p w14:paraId="73689365" w14:textId="77777777" w:rsidR="005433F4" w:rsidRDefault="005433F4" w:rsidP="00004995">
            <w:pPr>
              <w:spacing w:after="0" w:line="240" w:lineRule="auto"/>
              <w:jc w:val="center"/>
              <w:rPr>
                <w:rFonts w:ascii="Arial" w:eastAsia="Times New Roman" w:hAnsi="Arial" w:cs="Arial"/>
                <w:sz w:val="20"/>
                <w:szCs w:val="20"/>
                <w:lang w:eastAsia="tr-TR"/>
              </w:rPr>
            </w:pPr>
          </w:p>
          <w:p w14:paraId="0DEB839A" w14:textId="77777777" w:rsidR="005433F4" w:rsidRDefault="005433F4" w:rsidP="00004995">
            <w:pPr>
              <w:spacing w:after="0" w:line="240" w:lineRule="auto"/>
              <w:jc w:val="center"/>
              <w:rPr>
                <w:rFonts w:ascii="Arial" w:eastAsia="Times New Roman" w:hAnsi="Arial" w:cs="Arial"/>
                <w:sz w:val="20"/>
                <w:szCs w:val="20"/>
                <w:lang w:eastAsia="tr-TR"/>
              </w:rPr>
            </w:pPr>
          </w:p>
          <w:p w14:paraId="1F2472CE" w14:textId="77777777" w:rsidR="005433F4" w:rsidRDefault="005433F4" w:rsidP="00004995">
            <w:pPr>
              <w:spacing w:after="0" w:line="240" w:lineRule="auto"/>
              <w:jc w:val="center"/>
              <w:rPr>
                <w:rFonts w:ascii="Arial" w:eastAsia="Times New Roman" w:hAnsi="Arial" w:cs="Arial"/>
                <w:sz w:val="20"/>
                <w:szCs w:val="20"/>
                <w:lang w:eastAsia="tr-TR"/>
              </w:rPr>
            </w:pPr>
          </w:p>
          <w:p w14:paraId="545503BB" w14:textId="77777777" w:rsidR="005433F4" w:rsidRDefault="005433F4" w:rsidP="00004995">
            <w:pPr>
              <w:spacing w:after="0" w:line="240" w:lineRule="auto"/>
              <w:jc w:val="center"/>
              <w:rPr>
                <w:rFonts w:ascii="Arial" w:eastAsia="Times New Roman" w:hAnsi="Arial" w:cs="Arial"/>
                <w:sz w:val="20"/>
                <w:szCs w:val="20"/>
                <w:lang w:eastAsia="tr-TR"/>
              </w:rPr>
            </w:pPr>
          </w:p>
          <w:p w14:paraId="5C7CEDEE" w14:textId="77777777" w:rsidR="005433F4" w:rsidRDefault="005433F4" w:rsidP="00004995">
            <w:pPr>
              <w:spacing w:after="0" w:line="240" w:lineRule="auto"/>
              <w:jc w:val="center"/>
              <w:rPr>
                <w:rFonts w:ascii="Arial" w:eastAsia="Times New Roman" w:hAnsi="Arial" w:cs="Arial"/>
                <w:sz w:val="20"/>
                <w:szCs w:val="20"/>
                <w:lang w:eastAsia="tr-TR"/>
              </w:rPr>
            </w:pPr>
          </w:p>
          <w:p w14:paraId="3FC0AADD" w14:textId="77777777" w:rsidR="005433F4" w:rsidRDefault="005433F4" w:rsidP="00004995">
            <w:pPr>
              <w:spacing w:after="0" w:line="240" w:lineRule="auto"/>
              <w:jc w:val="center"/>
              <w:rPr>
                <w:rFonts w:ascii="Arial" w:eastAsia="Times New Roman" w:hAnsi="Arial" w:cs="Arial"/>
                <w:sz w:val="20"/>
                <w:szCs w:val="20"/>
                <w:lang w:eastAsia="tr-TR"/>
              </w:rPr>
            </w:pPr>
          </w:p>
          <w:p w14:paraId="5994883E" w14:textId="5ED576FB" w:rsidR="00E22A89" w:rsidRPr="000D7F06" w:rsidRDefault="00E22A89" w:rsidP="00004995">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Tedarik Kullanıcıları</w:t>
            </w:r>
          </w:p>
        </w:tc>
      </w:tr>
      <w:tr w:rsidR="00E22A89" w:rsidRPr="000D7F06" w14:paraId="4E3B13C0" w14:textId="323B8818" w:rsidTr="00E22A89">
        <w:trPr>
          <w:trHeight w:val="780"/>
        </w:trPr>
        <w:tc>
          <w:tcPr>
            <w:tcW w:w="1276" w:type="dxa"/>
            <w:shd w:val="clear" w:color="auto" w:fill="auto"/>
            <w:vAlign w:val="bottom"/>
          </w:tcPr>
          <w:p w14:paraId="140250AB" w14:textId="4A6FFBEC" w:rsidR="00E22A89" w:rsidRPr="000D7F06" w:rsidRDefault="00E22A89" w:rsidP="00004995">
            <w:pPr>
              <w:spacing w:after="0" w:line="240" w:lineRule="auto"/>
              <w:jc w:val="center"/>
              <w:rPr>
                <w:rFonts w:ascii="Arial" w:eastAsia="Times New Roman" w:hAnsi="Arial" w:cs="Arial"/>
                <w:sz w:val="20"/>
                <w:szCs w:val="20"/>
                <w:lang w:eastAsia="tr-TR"/>
              </w:rPr>
            </w:pPr>
            <w:r w:rsidRPr="000D7F06">
              <w:rPr>
                <w:rFonts w:ascii="Arial" w:eastAsia="Times New Roman" w:hAnsi="Arial" w:cs="Arial"/>
                <w:sz w:val="20"/>
                <w:szCs w:val="20"/>
                <w:lang w:eastAsia="tr-TR"/>
              </w:rPr>
              <w:lastRenderedPageBreak/>
              <w:t>Tüketici Yetkili Kişi Adı ve Soyadı-I</w:t>
            </w:r>
          </w:p>
        </w:tc>
        <w:tc>
          <w:tcPr>
            <w:tcW w:w="1985" w:type="dxa"/>
            <w:shd w:val="clear" w:color="auto" w:fill="auto"/>
            <w:vAlign w:val="bottom"/>
          </w:tcPr>
          <w:p w14:paraId="37DD6E9B" w14:textId="77777777" w:rsidR="00E22A89" w:rsidRPr="000D7F06" w:rsidRDefault="00E22A89" w:rsidP="00004995">
            <w:pPr>
              <w:spacing w:after="0" w:line="240" w:lineRule="auto"/>
              <w:jc w:val="center"/>
              <w:rPr>
                <w:rFonts w:ascii="Arial" w:eastAsia="Times New Roman" w:hAnsi="Arial" w:cs="Arial"/>
                <w:sz w:val="20"/>
                <w:szCs w:val="20"/>
                <w:lang w:eastAsia="tr-TR"/>
              </w:rPr>
            </w:pPr>
            <w:r w:rsidRPr="000D7F06">
              <w:rPr>
                <w:rFonts w:ascii="Arial" w:eastAsia="Times New Roman" w:hAnsi="Arial" w:cs="Arial"/>
                <w:sz w:val="20"/>
                <w:szCs w:val="20"/>
                <w:lang w:eastAsia="tr-TR"/>
              </w:rPr>
              <w:t>Metin – 50 karakter</w:t>
            </w:r>
          </w:p>
        </w:tc>
        <w:tc>
          <w:tcPr>
            <w:tcW w:w="2976" w:type="dxa"/>
            <w:vMerge w:val="restart"/>
            <w:shd w:val="clear" w:color="auto" w:fill="auto"/>
            <w:vAlign w:val="bottom"/>
          </w:tcPr>
          <w:p w14:paraId="5E6EE85F" w14:textId="45207183" w:rsidR="00E22A89" w:rsidRPr="000D7F06" w:rsidRDefault="00E22A89" w:rsidP="00004995">
            <w:pPr>
              <w:spacing w:after="0" w:line="240" w:lineRule="auto"/>
              <w:jc w:val="center"/>
              <w:rPr>
                <w:rFonts w:ascii="Arial" w:eastAsia="Times New Roman" w:hAnsi="Arial" w:cs="Arial"/>
                <w:sz w:val="20"/>
                <w:szCs w:val="20"/>
                <w:lang w:eastAsia="tr-TR"/>
              </w:rPr>
            </w:pPr>
            <w:r w:rsidRPr="000D7F06">
              <w:rPr>
                <w:rFonts w:ascii="Arial" w:eastAsia="Times New Roman" w:hAnsi="Arial" w:cs="Arial"/>
                <w:sz w:val="20"/>
                <w:szCs w:val="20"/>
                <w:lang w:eastAsia="tr-TR"/>
              </w:rPr>
              <w:t>“Tüketici Kategorisi” alanı ”Tüzel” veya “Diğer” seçeneklerinden biri seçildiğinde bu alan zorunlu olacaktır. Diğer tüketici kategorilerinde girişe kapalı olacaktır. Tedarikçiler ölçüm noktası listeleme ekranından portföyündeki tüketicinin bilgisini maskelenmeden görebilirler. Rapor ekranında bu bilgiler yer almaz, talep ekranlarında maskeli olarak yer alır.</w:t>
            </w:r>
          </w:p>
          <w:p w14:paraId="3B280E2D" w14:textId="34BFEAEA" w:rsidR="00E22A89" w:rsidRPr="000D7F06" w:rsidRDefault="00E22A89" w:rsidP="00004995">
            <w:pPr>
              <w:spacing w:after="0" w:line="240" w:lineRule="auto"/>
              <w:jc w:val="center"/>
              <w:rPr>
                <w:rFonts w:ascii="Arial" w:eastAsia="Times New Roman" w:hAnsi="Arial" w:cs="Arial"/>
                <w:sz w:val="20"/>
                <w:szCs w:val="20"/>
                <w:lang w:eastAsia="tr-TR"/>
              </w:rPr>
            </w:pPr>
            <w:r w:rsidRPr="000D7F06">
              <w:rPr>
                <w:rFonts w:ascii="Arial" w:eastAsia="Times New Roman" w:hAnsi="Arial" w:cs="Arial"/>
                <w:sz w:val="20"/>
                <w:szCs w:val="20"/>
                <w:lang w:eastAsia="tr-TR"/>
              </w:rPr>
              <w:t>Ölçüm noktasında tüketici yokken “-” değerini alacaktır.</w:t>
            </w:r>
          </w:p>
        </w:tc>
        <w:tc>
          <w:tcPr>
            <w:tcW w:w="2126" w:type="dxa"/>
          </w:tcPr>
          <w:p w14:paraId="30E0C4D4" w14:textId="16C4B1EB" w:rsidR="00E22A89" w:rsidRPr="000D7F06" w:rsidRDefault="00E22A89" w:rsidP="00004995">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Tedarik Kullanıcıları</w:t>
            </w:r>
          </w:p>
        </w:tc>
      </w:tr>
      <w:tr w:rsidR="00E22A89" w:rsidRPr="000D7F06" w14:paraId="5DE6212F" w14:textId="39EBD720" w:rsidTr="00E22A89">
        <w:trPr>
          <w:trHeight w:val="780"/>
        </w:trPr>
        <w:tc>
          <w:tcPr>
            <w:tcW w:w="1276" w:type="dxa"/>
            <w:shd w:val="clear" w:color="auto" w:fill="auto"/>
            <w:vAlign w:val="bottom"/>
          </w:tcPr>
          <w:p w14:paraId="4B718B16" w14:textId="77777777" w:rsidR="00E22A89" w:rsidRPr="000D7F06" w:rsidRDefault="00E22A89" w:rsidP="00004995">
            <w:pPr>
              <w:spacing w:after="0" w:line="240" w:lineRule="auto"/>
              <w:jc w:val="center"/>
              <w:rPr>
                <w:rFonts w:ascii="Arial" w:eastAsia="Times New Roman" w:hAnsi="Arial" w:cs="Arial"/>
                <w:sz w:val="20"/>
                <w:szCs w:val="20"/>
                <w:lang w:eastAsia="tr-TR"/>
              </w:rPr>
            </w:pPr>
            <w:r w:rsidRPr="000D7F06">
              <w:rPr>
                <w:rFonts w:ascii="Arial" w:eastAsia="Times New Roman" w:hAnsi="Arial" w:cs="Arial"/>
                <w:sz w:val="20"/>
                <w:szCs w:val="20"/>
                <w:lang w:eastAsia="tr-TR"/>
              </w:rPr>
              <w:t>Tüketici Yetkili TC Kimlik No-I</w:t>
            </w:r>
          </w:p>
        </w:tc>
        <w:tc>
          <w:tcPr>
            <w:tcW w:w="1985" w:type="dxa"/>
            <w:shd w:val="clear" w:color="auto" w:fill="auto"/>
            <w:vAlign w:val="bottom"/>
          </w:tcPr>
          <w:p w14:paraId="5DF198C4" w14:textId="7E96CC74" w:rsidR="00E22A89" w:rsidRPr="000D7F06" w:rsidRDefault="00E22A89" w:rsidP="00004995">
            <w:pPr>
              <w:spacing w:after="0" w:line="240" w:lineRule="auto"/>
              <w:jc w:val="center"/>
              <w:rPr>
                <w:rFonts w:ascii="Arial" w:eastAsia="Times New Roman" w:hAnsi="Arial" w:cs="Arial"/>
                <w:sz w:val="20"/>
                <w:szCs w:val="20"/>
                <w:lang w:eastAsia="tr-TR"/>
              </w:rPr>
            </w:pPr>
            <w:r w:rsidRPr="000D7F06">
              <w:rPr>
                <w:rFonts w:ascii="Arial" w:eastAsia="Times New Roman" w:hAnsi="Arial" w:cs="Arial"/>
                <w:sz w:val="20"/>
                <w:szCs w:val="20"/>
                <w:lang w:eastAsia="tr-TR"/>
              </w:rPr>
              <w:t>sayısal</w:t>
            </w:r>
          </w:p>
        </w:tc>
        <w:tc>
          <w:tcPr>
            <w:tcW w:w="2976" w:type="dxa"/>
            <w:vMerge/>
            <w:shd w:val="clear" w:color="auto" w:fill="auto"/>
            <w:vAlign w:val="bottom"/>
          </w:tcPr>
          <w:p w14:paraId="48E2A0B7" w14:textId="2C088803" w:rsidR="00E22A89" w:rsidRPr="000D7F06" w:rsidRDefault="00E22A89" w:rsidP="00004995">
            <w:pPr>
              <w:spacing w:after="0" w:line="240" w:lineRule="auto"/>
              <w:jc w:val="center"/>
              <w:rPr>
                <w:rFonts w:ascii="Arial" w:eastAsia="Times New Roman" w:hAnsi="Arial" w:cs="Arial"/>
                <w:sz w:val="20"/>
                <w:szCs w:val="20"/>
                <w:lang w:eastAsia="tr-TR"/>
              </w:rPr>
            </w:pPr>
          </w:p>
        </w:tc>
        <w:tc>
          <w:tcPr>
            <w:tcW w:w="2126" w:type="dxa"/>
          </w:tcPr>
          <w:p w14:paraId="5D67AD3C" w14:textId="77777777" w:rsidR="005433F4" w:rsidRDefault="005433F4" w:rsidP="00004995">
            <w:pPr>
              <w:spacing w:after="0" w:line="240" w:lineRule="auto"/>
              <w:jc w:val="center"/>
              <w:rPr>
                <w:rFonts w:ascii="Arial" w:eastAsia="Times New Roman" w:hAnsi="Arial" w:cs="Arial"/>
                <w:sz w:val="20"/>
                <w:szCs w:val="20"/>
                <w:lang w:eastAsia="tr-TR"/>
              </w:rPr>
            </w:pPr>
          </w:p>
          <w:p w14:paraId="6D6DC58A" w14:textId="77777777" w:rsidR="005433F4" w:rsidRDefault="005433F4" w:rsidP="00004995">
            <w:pPr>
              <w:spacing w:after="0" w:line="240" w:lineRule="auto"/>
              <w:jc w:val="center"/>
              <w:rPr>
                <w:rFonts w:ascii="Arial" w:eastAsia="Times New Roman" w:hAnsi="Arial" w:cs="Arial"/>
                <w:sz w:val="20"/>
                <w:szCs w:val="20"/>
                <w:lang w:eastAsia="tr-TR"/>
              </w:rPr>
            </w:pPr>
          </w:p>
          <w:p w14:paraId="27402ACE" w14:textId="77777777" w:rsidR="005433F4" w:rsidRDefault="005433F4" w:rsidP="00004995">
            <w:pPr>
              <w:spacing w:after="0" w:line="240" w:lineRule="auto"/>
              <w:jc w:val="center"/>
              <w:rPr>
                <w:rFonts w:ascii="Arial" w:eastAsia="Times New Roman" w:hAnsi="Arial" w:cs="Arial"/>
                <w:sz w:val="20"/>
                <w:szCs w:val="20"/>
                <w:lang w:eastAsia="tr-TR"/>
              </w:rPr>
            </w:pPr>
          </w:p>
          <w:p w14:paraId="63B6FB6C" w14:textId="77777777" w:rsidR="005433F4" w:rsidRDefault="005433F4" w:rsidP="00004995">
            <w:pPr>
              <w:spacing w:after="0" w:line="240" w:lineRule="auto"/>
              <w:jc w:val="center"/>
              <w:rPr>
                <w:rFonts w:ascii="Arial" w:eastAsia="Times New Roman" w:hAnsi="Arial" w:cs="Arial"/>
                <w:sz w:val="20"/>
                <w:szCs w:val="20"/>
                <w:lang w:eastAsia="tr-TR"/>
              </w:rPr>
            </w:pPr>
          </w:p>
          <w:p w14:paraId="27A8C5DC" w14:textId="552C4C13" w:rsidR="00E22A89" w:rsidRPr="000D7F06" w:rsidRDefault="00E22A89" w:rsidP="00004995">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Tedarik Kullanıcıları</w:t>
            </w:r>
          </w:p>
        </w:tc>
      </w:tr>
      <w:tr w:rsidR="00E22A89" w:rsidRPr="000D7F06" w14:paraId="57A494D6" w14:textId="10BB5D98" w:rsidTr="00E22A89">
        <w:trPr>
          <w:trHeight w:val="558"/>
        </w:trPr>
        <w:tc>
          <w:tcPr>
            <w:tcW w:w="1276" w:type="dxa"/>
            <w:shd w:val="clear" w:color="auto" w:fill="auto"/>
            <w:vAlign w:val="bottom"/>
          </w:tcPr>
          <w:p w14:paraId="6093E642" w14:textId="77777777" w:rsidR="00E22A89" w:rsidRPr="000D7F06" w:rsidRDefault="00E22A89" w:rsidP="00004995">
            <w:pPr>
              <w:spacing w:after="0" w:line="240" w:lineRule="auto"/>
              <w:jc w:val="center"/>
              <w:rPr>
                <w:rFonts w:ascii="Arial" w:eastAsia="Times New Roman" w:hAnsi="Arial" w:cs="Arial"/>
                <w:sz w:val="20"/>
                <w:szCs w:val="20"/>
                <w:lang w:eastAsia="tr-TR"/>
              </w:rPr>
            </w:pPr>
            <w:r w:rsidRPr="000D7F06">
              <w:rPr>
                <w:rFonts w:ascii="Arial" w:eastAsia="Times New Roman" w:hAnsi="Arial" w:cs="Arial"/>
                <w:sz w:val="20"/>
                <w:szCs w:val="20"/>
                <w:lang w:eastAsia="tr-TR"/>
              </w:rPr>
              <w:t>Tüketici Cep Telefonu-I</w:t>
            </w:r>
          </w:p>
        </w:tc>
        <w:tc>
          <w:tcPr>
            <w:tcW w:w="1985" w:type="dxa"/>
            <w:shd w:val="clear" w:color="auto" w:fill="auto"/>
            <w:vAlign w:val="bottom"/>
          </w:tcPr>
          <w:p w14:paraId="24F5582E" w14:textId="77777777" w:rsidR="00E22A89" w:rsidRPr="000D7F06" w:rsidRDefault="00E22A89" w:rsidP="00004995">
            <w:pPr>
              <w:spacing w:after="0" w:line="240" w:lineRule="auto"/>
              <w:jc w:val="center"/>
              <w:rPr>
                <w:rFonts w:ascii="Arial" w:eastAsia="Times New Roman" w:hAnsi="Arial" w:cs="Arial"/>
                <w:sz w:val="20"/>
                <w:szCs w:val="20"/>
                <w:lang w:eastAsia="tr-TR"/>
              </w:rPr>
            </w:pPr>
            <w:r w:rsidRPr="000D7F06">
              <w:rPr>
                <w:rFonts w:ascii="Arial" w:eastAsia="Times New Roman" w:hAnsi="Arial" w:cs="Arial"/>
                <w:sz w:val="20"/>
                <w:szCs w:val="20"/>
                <w:lang w:eastAsia="tr-TR"/>
              </w:rPr>
              <w:t>sayısal</w:t>
            </w:r>
          </w:p>
        </w:tc>
        <w:tc>
          <w:tcPr>
            <w:tcW w:w="2976" w:type="dxa"/>
            <w:shd w:val="clear" w:color="auto" w:fill="auto"/>
            <w:vAlign w:val="bottom"/>
          </w:tcPr>
          <w:p w14:paraId="3017457E" w14:textId="4532DB80" w:rsidR="00E22A89" w:rsidRPr="000D7F06" w:rsidRDefault="00E22A89" w:rsidP="00004995">
            <w:pPr>
              <w:spacing w:after="0" w:line="240" w:lineRule="auto"/>
              <w:jc w:val="center"/>
              <w:rPr>
                <w:rFonts w:ascii="Arial" w:eastAsia="Times New Roman" w:hAnsi="Arial" w:cs="Arial"/>
                <w:sz w:val="20"/>
                <w:szCs w:val="20"/>
                <w:lang w:eastAsia="tr-TR"/>
              </w:rPr>
            </w:pPr>
            <w:r w:rsidRPr="000D7F06">
              <w:rPr>
                <w:rFonts w:ascii="Arial" w:eastAsia="Times New Roman" w:hAnsi="Arial" w:cs="Arial"/>
                <w:sz w:val="20"/>
                <w:szCs w:val="20"/>
                <w:lang w:eastAsia="tr-TR"/>
              </w:rPr>
              <w:t>Rapor ekranında bu bilgiler yer almaz. Talep ekranlarında maskeli olarak görüntülenir.</w:t>
            </w:r>
          </w:p>
          <w:p w14:paraId="42621C0B" w14:textId="08AF9432" w:rsidR="00E22A89" w:rsidRPr="000D7F06" w:rsidRDefault="00E22A89" w:rsidP="00004995">
            <w:pPr>
              <w:spacing w:after="0" w:line="240" w:lineRule="auto"/>
              <w:jc w:val="center"/>
              <w:rPr>
                <w:rFonts w:ascii="Arial" w:eastAsia="Times New Roman" w:hAnsi="Arial" w:cs="Arial"/>
                <w:sz w:val="20"/>
                <w:szCs w:val="20"/>
                <w:lang w:eastAsia="tr-TR"/>
              </w:rPr>
            </w:pPr>
            <w:r w:rsidRPr="000D7F06">
              <w:rPr>
                <w:rFonts w:ascii="Arial" w:eastAsia="Times New Roman" w:hAnsi="Arial" w:cs="Arial"/>
                <w:sz w:val="20"/>
                <w:szCs w:val="20"/>
                <w:lang w:eastAsia="tr-TR"/>
              </w:rPr>
              <w:t>Zorunlu alan değildir. Ölçüm noktasında tüketici yokken “-” değerini alacak, ”Kullanım Durumu” alanı ”Kullanımda” olmasına rağmen bilgi girişi yapılmadıysa bilgi girişi yapılmadı yazacaktır.</w:t>
            </w:r>
          </w:p>
          <w:p w14:paraId="1BA5B04B" w14:textId="55E94AE3" w:rsidR="00E22A89" w:rsidRPr="000D7F06" w:rsidRDefault="00E22A89" w:rsidP="00004995">
            <w:pPr>
              <w:spacing w:after="0" w:line="240" w:lineRule="auto"/>
              <w:jc w:val="center"/>
              <w:rPr>
                <w:rFonts w:ascii="Arial" w:eastAsia="Times New Roman" w:hAnsi="Arial" w:cs="Arial"/>
                <w:sz w:val="20"/>
                <w:szCs w:val="20"/>
                <w:lang w:eastAsia="tr-TR"/>
              </w:rPr>
            </w:pPr>
            <w:r w:rsidRPr="000D7F06">
              <w:rPr>
                <w:rFonts w:ascii="Arial" w:eastAsia="Times New Roman" w:hAnsi="Arial" w:cs="Arial"/>
                <w:sz w:val="20"/>
                <w:szCs w:val="20"/>
                <w:lang w:eastAsia="tr-TR"/>
              </w:rPr>
              <w:t>Talep sırasında tedarikçiler tarafından girilen değerler kesinleştirme prosedürü ile kayıt altına alınır.</w:t>
            </w:r>
          </w:p>
        </w:tc>
        <w:tc>
          <w:tcPr>
            <w:tcW w:w="2126" w:type="dxa"/>
          </w:tcPr>
          <w:p w14:paraId="7DD84F39" w14:textId="77777777" w:rsidR="005433F4" w:rsidRDefault="005433F4" w:rsidP="00004995">
            <w:pPr>
              <w:spacing w:after="0" w:line="240" w:lineRule="auto"/>
              <w:jc w:val="center"/>
              <w:rPr>
                <w:rFonts w:ascii="Arial" w:eastAsia="Times New Roman" w:hAnsi="Arial" w:cs="Arial"/>
                <w:sz w:val="20"/>
                <w:szCs w:val="20"/>
                <w:lang w:eastAsia="tr-TR"/>
              </w:rPr>
            </w:pPr>
          </w:p>
          <w:p w14:paraId="6E643A9C" w14:textId="77777777" w:rsidR="005433F4" w:rsidRDefault="005433F4" w:rsidP="00004995">
            <w:pPr>
              <w:spacing w:after="0" w:line="240" w:lineRule="auto"/>
              <w:jc w:val="center"/>
              <w:rPr>
                <w:rFonts w:ascii="Arial" w:eastAsia="Times New Roman" w:hAnsi="Arial" w:cs="Arial"/>
                <w:sz w:val="20"/>
                <w:szCs w:val="20"/>
                <w:lang w:eastAsia="tr-TR"/>
              </w:rPr>
            </w:pPr>
          </w:p>
          <w:p w14:paraId="16296B16" w14:textId="77777777" w:rsidR="005433F4" w:rsidRDefault="005433F4" w:rsidP="00004995">
            <w:pPr>
              <w:spacing w:after="0" w:line="240" w:lineRule="auto"/>
              <w:jc w:val="center"/>
              <w:rPr>
                <w:rFonts w:ascii="Arial" w:eastAsia="Times New Roman" w:hAnsi="Arial" w:cs="Arial"/>
                <w:sz w:val="20"/>
                <w:szCs w:val="20"/>
                <w:lang w:eastAsia="tr-TR"/>
              </w:rPr>
            </w:pPr>
          </w:p>
          <w:p w14:paraId="4DFDDA92" w14:textId="77777777" w:rsidR="005433F4" w:rsidRDefault="005433F4" w:rsidP="00004995">
            <w:pPr>
              <w:spacing w:after="0" w:line="240" w:lineRule="auto"/>
              <w:jc w:val="center"/>
              <w:rPr>
                <w:rFonts w:ascii="Arial" w:eastAsia="Times New Roman" w:hAnsi="Arial" w:cs="Arial"/>
                <w:sz w:val="20"/>
                <w:szCs w:val="20"/>
                <w:lang w:eastAsia="tr-TR"/>
              </w:rPr>
            </w:pPr>
          </w:p>
          <w:p w14:paraId="1EB6F9FE" w14:textId="77777777" w:rsidR="005433F4" w:rsidRDefault="005433F4" w:rsidP="00004995">
            <w:pPr>
              <w:spacing w:after="0" w:line="240" w:lineRule="auto"/>
              <w:jc w:val="center"/>
              <w:rPr>
                <w:rFonts w:ascii="Arial" w:eastAsia="Times New Roman" w:hAnsi="Arial" w:cs="Arial"/>
                <w:sz w:val="20"/>
                <w:szCs w:val="20"/>
                <w:lang w:eastAsia="tr-TR"/>
              </w:rPr>
            </w:pPr>
          </w:p>
          <w:p w14:paraId="6CA14EC7" w14:textId="77777777" w:rsidR="005433F4" w:rsidRDefault="005433F4" w:rsidP="00004995">
            <w:pPr>
              <w:spacing w:after="0" w:line="240" w:lineRule="auto"/>
              <w:jc w:val="center"/>
              <w:rPr>
                <w:rFonts w:ascii="Arial" w:eastAsia="Times New Roman" w:hAnsi="Arial" w:cs="Arial"/>
                <w:sz w:val="20"/>
                <w:szCs w:val="20"/>
                <w:lang w:eastAsia="tr-TR"/>
              </w:rPr>
            </w:pPr>
          </w:p>
          <w:p w14:paraId="03580967" w14:textId="77777777" w:rsidR="005433F4" w:rsidRDefault="005433F4" w:rsidP="00004995">
            <w:pPr>
              <w:spacing w:after="0" w:line="240" w:lineRule="auto"/>
              <w:jc w:val="center"/>
              <w:rPr>
                <w:rFonts w:ascii="Arial" w:eastAsia="Times New Roman" w:hAnsi="Arial" w:cs="Arial"/>
                <w:sz w:val="20"/>
                <w:szCs w:val="20"/>
                <w:lang w:eastAsia="tr-TR"/>
              </w:rPr>
            </w:pPr>
          </w:p>
          <w:p w14:paraId="636D777A" w14:textId="77777777" w:rsidR="005433F4" w:rsidRDefault="005433F4" w:rsidP="00004995">
            <w:pPr>
              <w:spacing w:after="0" w:line="240" w:lineRule="auto"/>
              <w:jc w:val="center"/>
              <w:rPr>
                <w:rFonts w:ascii="Arial" w:eastAsia="Times New Roman" w:hAnsi="Arial" w:cs="Arial"/>
                <w:sz w:val="20"/>
                <w:szCs w:val="20"/>
                <w:lang w:eastAsia="tr-TR"/>
              </w:rPr>
            </w:pPr>
          </w:p>
          <w:p w14:paraId="798D72F6" w14:textId="77777777" w:rsidR="005433F4" w:rsidRDefault="005433F4" w:rsidP="00004995">
            <w:pPr>
              <w:spacing w:after="0" w:line="240" w:lineRule="auto"/>
              <w:jc w:val="center"/>
              <w:rPr>
                <w:rFonts w:ascii="Arial" w:eastAsia="Times New Roman" w:hAnsi="Arial" w:cs="Arial"/>
                <w:sz w:val="20"/>
                <w:szCs w:val="20"/>
                <w:lang w:eastAsia="tr-TR"/>
              </w:rPr>
            </w:pPr>
          </w:p>
          <w:p w14:paraId="7F024D6F" w14:textId="1F6F45D4" w:rsidR="00E22A89" w:rsidRPr="000D7F06" w:rsidRDefault="00E22A89" w:rsidP="00004995">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Tedarik Kullanıcıları</w:t>
            </w:r>
          </w:p>
        </w:tc>
      </w:tr>
      <w:tr w:rsidR="00E22A89" w:rsidRPr="000D7F06" w14:paraId="5EFC1256" w14:textId="16618487" w:rsidTr="00E22A89">
        <w:trPr>
          <w:trHeight w:val="780"/>
        </w:trPr>
        <w:tc>
          <w:tcPr>
            <w:tcW w:w="1276" w:type="dxa"/>
            <w:shd w:val="clear" w:color="auto" w:fill="auto"/>
            <w:vAlign w:val="bottom"/>
          </w:tcPr>
          <w:p w14:paraId="5FEEB98C" w14:textId="52D50154" w:rsidR="00E22A89" w:rsidRPr="000D7F06" w:rsidRDefault="00E22A89" w:rsidP="00004995">
            <w:pPr>
              <w:spacing w:after="0" w:line="240" w:lineRule="auto"/>
              <w:jc w:val="center"/>
              <w:rPr>
                <w:rFonts w:ascii="Arial" w:eastAsia="Times New Roman" w:hAnsi="Arial" w:cs="Arial"/>
                <w:sz w:val="20"/>
                <w:szCs w:val="20"/>
                <w:lang w:eastAsia="tr-TR"/>
              </w:rPr>
            </w:pPr>
            <w:r w:rsidRPr="000D7F06">
              <w:rPr>
                <w:rFonts w:ascii="Arial" w:eastAsia="Times New Roman" w:hAnsi="Arial" w:cs="Arial"/>
                <w:sz w:val="20"/>
                <w:szCs w:val="20"/>
                <w:lang w:eastAsia="tr-TR"/>
              </w:rPr>
              <w:t>Tüketici Yetkili Kişi Adı ve Soyadı-II</w:t>
            </w:r>
          </w:p>
        </w:tc>
        <w:tc>
          <w:tcPr>
            <w:tcW w:w="1985" w:type="dxa"/>
            <w:shd w:val="clear" w:color="auto" w:fill="auto"/>
            <w:vAlign w:val="bottom"/>
          </w:tcPr>
          <w:p w14:paraId="64510799" w14:textId="77777777" w:rsidR="00E22A89" w:rsidRPr="000D7F06" w:rsidRDefault="00E22A89" w:rsidP="00004995">
            <w:pPr>
              <w:spacing w:after="0" w:line="240" w:lineRule="auto"/>
              <w:jc w:val="center"/>
              <w:rPr>
                <w:rFonts w:ascii="Arial" w:eastAsia="Times New Roman" w:hAnsi="Arial" w:cs="Arial"/>
                <w:sz w:val="20"/>
                <w:szCs w:val="20"/>
                <w:lang w:eastAsia="tr-TR"/>
              </w:rPr>
            </w:pPr>
            <w:r w:rsidRPr="000D7F06">
              <w:rPr>
                <w:rFonts w:ascii="Arial" w:eastAsia="Times New Roman" w:hAnsi="Arial" w:cs="Arial"/>
                <w:sz w:val="20"/>
                <w:szCs w:val="20"/>
                <w:lang w:eastAsia="tr-TR"/>
              </w:rPr>
              <w:t>Metin – 50 karakter</w:t>
            </w:r>
          </w:p>
        </w:tc>
        <w:tc>
          <w:tcPr>
            <w:tcW w:w="2976" w:type="dxa"/>
            <w:shd w:val="clear" w:color="auto" w:fill="auto"/>
            <w:vAlign w:val="bottom"/>
          </w:tcPr>
          <w:p w14:paraId="21867E6C" w14:textId="434166F7" w:rsidR="00E22A89" w:rsidRPr="000D7F06" w:rsidRDefault="00E22A89" w:rsidP="00004995">
            <w:pPr>
              <w:spacing w:after="0" w:line="240" w:lineRule="auto"/>
              <w:jc w:val="center"/>
              <w:rPr>
                <w:rFonts w:ascii="Arial" w:eastAsia="Times New Roman" w:hAnsi="Arial" w:cs="Arial"/>
                <w:sz w:val="20"/>
                <w:szCs w:val="20"/>
                <w:lang w:eastAsia="tr-TR"/>
              </w:rPr>
            </w:pPr>
            <w:r w:rsidRPr="000D7F06">
              <w:rPr>
                <w:rFonts w:ascii="Arial" w:eastAsia="Times New Roman" w:hAnsi="Arial" w:cs="Arial"/>
                <w:sz w:val="20"/>
                <w:szCs w:val="20"/>
                <w:lang w:eastAsia="tr-TR"/>
              </w:rPr>
              <w:t>“Tüketici Kategorisi” alanı ”Tüzel” veya ”Diğer” seçeneklerinden biri seçildiğinde bu alan girilebilir olacaktır. Diğer tüketici kategorilerinde girişe kapalı olacaktır. Ölçüm noktasında tüketici yokken “-” değerini alacaktır. İlk kayıt sonrasında GTŞ’ler ve talep sırasında tedarikçiler tarafından girilen değerler kesinleştirme prosedürü sonucunda sistem tarafından kayıt altına alınır. Zorunlu alan değildir. Dağıtım şirketlerinin ölçüm noktas</w:t>
            </w:r>
            <w:r>
              <w:rPr>
                <w:rFonts w:ascii="Arial" w:eastAsia="Times New Roman" w:hAnsi="Arial" w:cs="Arial"/>
                <w:sz w:val="20"/>
                <w:szCs w:val="20"/>
                <w:lang w:eastAsia="tr-TR"/>
              </w:rPr>
              <w:t xml:space="preserve">ı listeleme ekranında görünmez. </w:t>
            </w:r>
            <w:r w:rsidRPr="000D7F06">
              <w:rPr>
                <w:rFonts w:ascii="Arial" w:eastAsia="Times New Roman" w:hAnsi="Arial" w:cs="Arial"/>
                <w:sz w:val="20"/>
                <w:szCs w:val="20"/>
                <w:lang w:eastAsia="tr-TR"/>
              </w:rPr>
              <w:t>Rapor ekranında bu bilgiler yer almaz, talep ekranlarında maskeli olarak yer alır.</w:t>
            </w:r>
          </w:p>
        </w:tc>
        <w:tc>
          <w:tcPr>
            <w:tcW w:w="2126" w:type="dxa"/>
          </w:tcPr>
          <w:p w14:paraId="3625E36B" w14:textId="109B909A" w:rsidR="00E22A89" w:rsidRPr="000D7F06" w:rsidRDefault="00E22A89" w:rsidP="00004995">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Tedarik Kullanıcıları</w:t>
            </w:r>
          </w:p>
        </w:tc>
      </w:tr>
      <w:tr w:rsidR="00E22A89" w:rsidRPr="000D7F06" w14:paraId="3EFDC9DC" w14:textId="6692586F" w:rsidTr="00E22A89">
        <w:trPr>
          <w:trHeight w:val="780"/>
        </w:trPr>
        <w:tc>
          <w:tcPr>
            <w:tcW w:w="1276" w:type="dxa"/>
            <w:shd w:val="clear" w:color="auto" w:fill="auto"/>
            <w:vAlign w:val="bottom"/>
          </w:tcPr>
          <w:p w14:paraId="07586668" w14:textId="77777777" w:rsidR="00E22A89" w:rsidRPr="000D7F06" w:rsidRDefault="00E22A89" w:rsidP="00004995">
            <w:pPr>
              <w:spacing w:after="0" w:line="240" w:lineRule="auto"/>
              <w:jc w:val="center"/>
              <w:rPr>
                <w:rFonts w:ascii="Arial" w:eastAsia="Times New Roman" w:hAnsi="Arial" w:cs="Arial"/>
                <w:sz w:val="20"/>
                <w:szCs w:val="20"/>
                <w:lang w:eastAsia="tr-TR"/>
              </w:rPr>
            </w:pPr>
            <w:r w:rsidRPr="000D7F06">
              <w:rPr>
                <w:rFonts w:ascii="Arial" w:eastAsia="Times New Roman" w:hAnsi="Arial" w:cs="Arial"/>
                <w:sz w:val="20"/>
                <w:szCs w:val="20"/>
                <w:lang w:eastAsia="tr-TR"/>
              </w:rPr>
              <w:t>Tüketici Cep Telefonu-II</w:t>
            </w:r>
          </w:p>
        </w:tc>
        <w:tc>
          <w:tcPr>
            <w:tcW w:w="1985" w:type="dxa"/>
            <w:shd w:val="clear" w:color="auto" w:fill="auto"/>
            <w:vAlign w:val="bottom"/>
          </w:tcPr>
          <w:p w14:paraId="655D4C3E" w14:textId="77777777" w:rsidR="00E22A89" w:rsidRPr="000D7F06" w:rsidRDefault="00E22A89" w:rsidP="00004995">
            <w:pPr>
              <w:spacing w:after="0" w:line="240" w:lineRule="auto"/>
              <w:jc w:val="center"/>
              <w:rPr>
                <w:rFonts w:ascii="Arial" w:eastAsia="Times New Roman" w:hAnsi="Arial" w:cs="Arial"/>
                <w:sz w:val="20"/>
                <w:szCs w:val="20"/>
                <w:lang w:eastAsia="tr-TR"/>
              </w:rPr>
            </w:pPr>
            <w:r w:rsidRPr="000D7F06">
              <w:rPr>
                <w:rFonts w:ascii="Arial" w:eastAsia="Times New Roman" w:hAnsi="Arial" w:cs="Arial"/>
                <w:sz w:val="20"/>
                <w:szCs w:val="20"/>
                <w:lang w:eastAsia="tr-TR"/>
              </w:rPr>
              <w:t>sayısal</w:t>
            </w:r>
          </w:p>
        </w:tc>
        <w:tc>
          <w:tcPr>
            <w:tcW w:w="2976" w:type="dxa"/>
            <w:shd w:val="clear" w:color="auto" w:fill="auto"/>
            <w:vAlign w:val="bottom"/>
          </w:tcPr>
          <w:p w14:paraId="2B05439C" w14:textId="50A0D213" w:rsidR="00E22A89" w:rsidRPr="000D7F06" w:rsidRDefault="00E22A89" w:rsidP="00004995">
            <w:pPr>
              <w:spacing w:after="0" w:line="240" w:lineRule="auto"/>
              <w:jc w:val="center"/>
              <w:rPr>
                <w:rFonts w:ascii="Arial" w:eastAsia="Times New Roman" w:hAnsi="Arial" w:cs="Arial"/>
                <w:sz w:val="20"/>
                <w:szCs w:val="20"/>
                <w:lang w:eastAsia="tr-TR"/>
              </w:rPr>
            </w:pPr>
            <w:r w:rsidRPr="000D7F06">
              <w:rPr>
                <w:rFonts w:ascii="Arial" w:eastAsia="Times New Roman" w:hAnsi="Arial" w:cs="Arial"/>
                <w:sz w:val="20"/>
                <w:szCs w:val="20"/>
                <w:lang w:eastAsia="tr-TR"/>
              </w:rPr>
              <w:t>“Tüketici Kategorisi” alanı ”Tüzel” veya “diğer” seçeneklerinden biri seçildiğinde bu alan girilebilir olacaktır. Diğer tüketici kategorilerinde girişe kapalı olacaktır.  Dağıtım şirketlerinin ölçüm noktas</w:t>
            </w:r>
            <w:r>
              <w:rPr>
                <w:rFonts w:ascii="Arial" w:eastAsia="Times New Roman" w:hAnsi="Arial" w:cs="Arial"/>
                <w:sz w:val="20"/>
                <w:szCs w:val="20"/>
                <w:lang w:eastAsia="tr-TR"/>
              </w:rPr>
              <w:t xml:space="preserve">ı listeleme ekranında görünmez. </w:t>
            </w:r>
            <w:r w:rsidRPr="000D7F06">
              <w:rPr>
                <w:rFonts w:ascii="Arial" w:eastAsia="Times New Roman" w:hAnsi="Arial" w:cs="Arial"/>
                <w:sz w:val="20"/>
                <w:szCs w:val="20"/>
                <w:lang w:eastAsia="tr-TR"/>
              </w:rPr>
              <w:t xml:space="preserve">Rapor ekranında bu bilgiler yer almaz, </w:t>
            </w:r>
            <w:r w:rsidRPr="000D7F06">
              <w:rPr>
                <w:rFonts w:ascii="Arial" w:eastAsia="Times New Roman" w:hAnsi="Arial" w:cs="Arial"/>
                <w:sz w:val="20"/>
                <w:szCs w:val="20"/>
                <w:lang w:eastAsia="tr-TR"/>
              </w:rPr>
              <w:lastRenderedPageBreak/>
              <w:t>talep ekranlarında maskeli olarak yer alır.</w:t>
            </w:r>
          </w:p>
          <w:p w14:paraId="46F22DD0" w14:textId="08F7F1D6" w:rsidR="00E22A89" w:rsidRPr="000D7F06" w:rsidRDefault="00E22A89" w:rsidP="00004995">
            <w:pPr>
              <w:spacing w:after="0" w:line="240" w:lineRule="auto"/>
              <w:jc w:val="center"/>
              <w:rPr>
                <w:rFonts w:ascii="Arial" w:eastAsia="Times New Roman" w:hAnsi="Arial" w:cs="Arial"/>
                <w:sz w:val="20"/>
                <w:szCs w:val="20"/>
                <w:lang w:eastAsia="tr-TR"/>
              </w:rPr>
            </w:pPr>
          </w:p>
          <w:p w14:paraId="5BBF7215" w14:textId="0B1ECAAC" w:rsidR="00E22A89" w:rsidRPr="000D7F06" w:rsidRDefault="00E22A89" w:rsidP="00004995">
            <w:pPr>
              <w:spacing w:after="0" w:line="240" w:lineRule="auto"/>
              <w:jc w:val="center"/>
              <w:rPr>
                <w:rFonts w:ascii="Arial" w:eastAsia="Times New Roman" w:hAnsi="Arial" w:cs="Arial"/>
                <w:sz w:val="20"/>
                <w:szCs w:val="20"/>
                <w:lang w:eastAsia="tr-TR"/>
              </w:rPr>
            </w:pPr>
            <w:r w:rsidRPr="000D7F06">
              <w:rPr>
                <w:rFonts w:ascii="Arial" w:eastAsia="Times New Roman" w:hAnsi="Arial" w:cs="Arial"/>
                <w:sz w:val="20"/>
                <w:szCs w:val="20"/>
                <w:lang w:eastAsia="tr-TR"/>
              </w:rPr>
              <w:t>Ölçüm noktasında tüketici yokken “-” değerini alacaktır. Talep sırasında tedarikçiler tarafından girilen değerler kesinleştirme prosedürü sonucunda sistem tarafından kayıt altına alınır. Zorunlu alan değildir.</w:t>
            </w:r>
          </w:p>
        </w:tc>
        <w:tc>
          <w:tcPr>
            <w:tcW w:w="2126" w:type="dxa"/>
          </w:tcPr>
          <w:p w14:paraId="428039EF" w14:textId="77777777" w:rsidR="005433F4" w:rsidRDefault="005433F4" w:rsidP="00004995">
            <w:pPr>
              <w:spacing w:after="0" w:line="240" w:lineRule="auto"/>
              <w:jc w:val="center"/>
              <w:rPr>
                <w:rFonts w:ascii="Arial" w:eastAsia="Times New Roman" w:hAnsi="Arial" w:cs="Arial"/>
                <w:sz w:val="20"/>
                <w:szCs w:val="20"/>
                <w:lang w:eastAsia="tr-TR"/>
              </w:rPr>
            </w:pPr>
          </w:p>
          <w:p w14:paraId="4C3B5553" w14:textId="77777777" w:rsidR="005433F4" w:rsidRDefault="005433F4" w:rsidP="00004995">
            <w:pPr>
              <w:spacing w:after="0" w:line="240" w:lineRule="auto"/>
              <w:jc w:val="center"/>
              <w:rPr>
                <w:rFonts w:ascii="Arial" w:eastAsia="Times New Roman" w:hAnsi="Arial" w:cs="Arial"/>
                <w:sz w:val="20"/>
                <w:szCs w:val="20"/>
                <w:lang w:eastAsia="tr-TR"/>
              </w:rPr>
            </w:pPr>
          </w:p>
          <w:p w14:paraId="1B452047" w14:textId="77777777" w:rsidR="005433F4" w:rsidRDefault="005433F4" w:rsidP="00004995">
            <w:pPr>
              <w:spacing w:after="0" w:line="240" w:lineRule="auto"/>
              <w:jc w:val="center"/>
              <w:rPr>
                <w:rFonts w:ascii="Arial" w:eastAsia="Times New Roman" w:hAnsi="Arial" w:cs="Arial"/>
                <w:sz w:val="20"/>
                <w:szCs w:val="20"/>
                <w:lang w:eastAsia="tr-TR"/>
              </w:rPr>
            </w:pPr>
          </w:p>
          <w:p w14:paraId="45F41670" w14:textId="77777777" w:rsidR="005433F4" w:rsidRDefault="005433F4" w:rsidP="00004995">
            <w:pPr>
              <w:spacing w:after="0" w:line="240" w:lineRule="auto"/>
              <w:jc w:val="center"/>
              <w:rPr>
                <w:rFonts w:ascii="Arial" w:eastAsia="Times New Roman" w:hAnsi="Arial" w:cs="Arial"/>
                <w:sz w:val="20"/>
                <w:szCs w:val="20"/>
                <w:lang w:eastAsia="tr-TR"/>
              </w:rPr>
            </w:pPr>
          </w:p>
          <w:p w14:paraId="400DADF0" w14:textId="77777777" w:rsidR="005433F4" w:rsidRDefault="005433F4" w:rsidP="00004995">
            <w:pPr>
              <w:spacing w:after="0" w:line="240" w:lineRule="auto"/>
              <w:jc w:val="center"/>
              <w:rPr>
                <w:rFonts w:ascii="Arial" w:eastAsia="Times New Roman" w:hAnsi="Arial" w:cs="Arial"/>
                <w:sz w:val="20"/>
                <w:szCs w:val="20"/>
                <w:lang w:eastAsia="tr-TR"/>
              </w:rPr>
            </w:pPr>
          </w:p>
          <w:p w14:paraId="17578EFE" w14:textId="3B0724AF" w:rsidR="00E22A89" w:rsidRPr="000D7F06" w:rsidRDefault="00E22A89" w:rsidP="00004995">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Tedarik Kullanıcıları</w:t>
            </w:r>
          </w:p>
        </w:tc>
      </w:tr>
      <w:tr w:rsidR="00E22A89" w:rsidRPr="000D7F06" w14:paraId="62A7C440" w14:textId="151552A2" w:rsidTr="00E22A89">
        <w:trPr>
          <w:trHeight w:val="780"/>
        </w:trPr>
        <w:tc>
          <w:tcPr>
            <w:tcW w:w="1276" w:type="dxa"/>
            <w:shd w:val="clear" w:color="auto" w:fill="auto"/>
            <w:vAlign w:val="bottom"/>
          </w:tcPr>
          <w:p w14:paraId="2935D6FD" w14:textId="77777777" w:rsidR="00E22A89" w:rsidRPr="000D7F06" w:rsidRDefault="00E22A89" w:rsidP="00004995">
            <w:pPr>
              <w:spacing w:after="0" w:line="240" w:lineRule="auto"/>
              <w:jc w:val="center"/>
              <w:rPr>
                <w:rFonts w:ascii="Arial" w:eastAsia="Times New Roman" w:hAnsi="Arial" w:cs="Arial"/>
                <w:sz w:val="20"/>
                <w:szCs w:val="20"/>
                <w:lang w:eastAsia="tr-TR"/>
              </w:rPr>
            </w:pPr>
            <w:r w:rsidRPr="000D7F06">
              <w:rPr>
                <w:rFonts w:ascii="Arial" w:eastAsia="Times New Roman" w:hAnsi="Arial" w:cs="Arial"/>
                <w:sz w:val="20"/>
                <w:szCs w:val="20"/>
                <w:lang w:eastAsia="tr-TR"/>
              </w:rPr>
              <w:t>Tüketici Yetkili Kimlik No-II</w:t>
            </w:r>
          </w:p>
        </w:tc>
        <w:tc>
          <w:tcPr>
            <w:tcW w:w="1985" w:type="dxa"/>
            <w:shd w:val="clear" w:color="auto" w:fill="auto"/>
            <w:vAlign w:val="bottom"/>
          </w:tcPr>
          <w:p w14:paraId="11856820" w14:textId="77777777" w:rsidR="00E22A89" w:rsidRPr="000D7F06" w:rsidRDefault="00E22A89" w:rsidP="00004995">
            <w:pPr>
              <w:spacing w:after="0" w:line="240" w:lineRule="auto"/>
              <w:jc w:val="center"/>
              <w:rPr>
                <w:rFonts w:ascii="Arial" w:eastAsia="Times New Roman" w:hAnsi="Arial" w:cs="Arial"/>
                <w:sz w:val="20"/>
                <w:szCs w:val="20"/>
                <w:lang w:eastAsia="tr-TR"/>
              </w:rPr>
            </w:pPr>
          </w:p>
        </w:tc>
        <w:tc>
          <w:tcPr>
            <w:tcW w:w="2976" w:type="dxa"/>
            <w:shd w:val="clear" w:color="auto" w:fill="auto"/>
            <w:vAlign w:val="bottom"/>
          </w:tcPr>
          <w:p w14:paraId="0D363750" w14:textId="44A80595" w:rsidR="00E22A89" w:rsidRPr="000D7F06" w:rsidRDefault="00E22A89" w:rsidP="00004995">
            <w:pPr>
              <w:spacing w:after="0" w:line="240" w:lineRule="auto"/>
              <w:jc w:val="center"/>
              <w:rPr>
                <w:rFonts w:ascii="Arial" w:eastAsia="Times New Roman" w:hAnsi="Arial" w:cs="Arial"/>
                <w:sz w:val="20"/>
                <w:szCs w:val="20"/>
                <w:lang w:eastAsia="tr-TR"/>
              </w:rPr>
            </w:pPr>
            <w:r w:rsidRPr="000D7F06">
              <w:rPr>
                <w:rFonts w:ascii="Arial" w:eastAsia="Times New Roman" w:hAnsi="Arial" w:cs="Arial"/>
                <w:sz w:val="20"/>
                <w:szCs w:val="20"/>
                <w:lang w:eastAsia="tr-TR"/>
              </w:rPr>
              <w:t>“Tüketici Kategorisi” alanı ”Tüzel” veya “Diğer” seçeneklerinden biri seçildiğinde bu alan girilebilir olacaktır. Diğer tüketici kategorilerinde girişe kapalı olacaktır. Dağıtım şirketlerinin ölçüm noktası listelem</w:t>
            </w:r>
            <w:r>
              <w:rPr>
                <w:rFonts w:ascii="Arial" w:eastAsia="Times New Roman" w:hAnsi="Arial" w:cs="Arial"/>
                <w:sz w:val="20"/>
                <w:szCs w:val="20"/>
                <w:lang w:eastAsia="tr-TR"/>
              </w:rPr>
              <w:t xml:space="preserve">e ekranında görünmez. </w:t>
            </w:r>
            <w:r w:rsidRPr="000D7F06">
              <w:rPr>
                <w:rFonts w:ascii="Arial" w:eastAsia="Times New Roman" w:hAnsi="Arial" w:cs="Arial"/>
                <w:sz w:val="20"/>
                <w:szCs w:val="20"/>
                <w:lang w:eastAsia="tr-TR"/>
              </w:rPr>
              <w:t>Rapor ekranında bu bilgiler yer almaz, talep ekranlarında maskeli olarak yer alır.</w:t>
            </w:r>
          </w:p>
          <w:p w14:paraId="64A0B604" w14:textId="53D308A9" w:rsidR="00E22A89" w:rsidRPr="000D7F06" w:rsidRDefault="00E22A89" w:rsidP="00004995">
            <w:pPr>
              <w:spacing w:after="0" w:line="240" w:lineRule="auto"/>
              <w:jc w:val="center"/>
              <w:rPr>
                <w:rFonts w:ascii="Arial" w:eastAsia="Times New Roman" w:hAnsi="Arial" w:cs="Arial"/>
                <w:sz w:val="20"/>
                <w:szCs w:val="20"/>
                <w:lang w:eastAsia="tr-TR"/>
              </w:rPr>
            </w:pPr>
            <w:r w:rsidRPr="000D7F06">
              <w:rPr>
                <w:rFonts w:ascii="Arial" w:eastAsia="Times New Roman" w:hAnsi="Arial" w:cs="Arial"/>
                <w:sz w:val="20"/>
                <w:szCs w:val="20"/>
                <w:lang w:eastAsia="tr-TR"/>
              </w:rPr>
              <w:t>Ölçüm noktasında tüketici yokken “-” değerini alacaktır. Talep sırasında tedarikçiler tarafından girilen değerler kesinleştirme prosedürü ile sistem tarafından kayıt edilir.</w:t>
            </w:r>
          </w:p>
        </w:tc>
        <w:tc>
          <w:tcPr>
            <w:tcW w:w="2126" w:type="dxa"/>
          </w:tcPr>
          <w:p w14:paraId="67D6B590" w14:textId="77777777" w:rsidR="005433F4" w:rsidRDefault="005433F4" w:rsidP="00004995">
            <w:pPr>
              <w:spacing w:after="0" w:line="240" w:lineRule="auto"/>
              <w:jc w:val="center"/>
              <w:rPr>
                <w:rFonts w:ascii="Arial" w:eastAsia="Times New Roman" w:hAnsi="Arial" w:cs="Arial"/>
                <w:sz w:val="20"/>
                <w:szCs w:val="20"/>
                <w:lang w:eastAsia="tr-TR"/>
              </w:rPr>
            </w:pPr>
          </w:p>
          <w:p w14:paraId="33004C4D" w14:textId="77777777" w:rsidR="005433F4" w:rsidRDefault="005433F4" w:rsidP="00004995">
            <w:pPr>
              <w:spacing w:after="0" w:line="240" w:lineRule="auto"/>
              <w:jc w:val="center"/>
              <w:rPr>
                <w:rFonts w:ascii="Arial" w:eastAsia="Times New Roman" w:hAnsi="Arial" w:cs="Arial"/>
                <w:sz w:val="20"/>
                <w:szCs w:val="20"/>
                <w:lang w:eastAsia="tr-TR"/>
              </w:rPr>
            </w:pPr>
          </w:p>
          <w:p w14:paraId="2D7BEA89" w14:textId="77777777" w:rsidR="005433F4" w:rsidRDefault="005433F4" w:rsidP="00004995">
            <w:pPr>
              <w:spacing w:after="0" w:line="240" w:lineRule="auto"/>
              <w:jc w:val="center"/>
              <w:rPr>
                <w:rFonts w:ascii="Arial" w:eastAsia="Times New Roman" w:hAnsi="Arial" w:cs="Arial"/>
                <w:sz w:val="20"/>
                <w:szCs w:val="20"/>
                <w:lang w:eastAsia="tr-TR"/>
              </w:rPr>
            </w:pPr>
          </w:p>
          <w:p w14:paraId="05E144F7" w14:textId="77777777" w:rsidR="005433F4" w:rsidRDefault="005433F4" w:rsidP="00004995">
            <w:pPr>
              <w:spacing w:after="0" w:line="240" w:lineRule="auto"/>
              <w:jc w:val="center"/>
              <w:rPr>
                <w:rFonts w:ascii="Arial" w:eastAsia="Times New Roman" w:hAnsi="Arial" w:cs="Arial"/>
                <w:sz w:val="20"/>
                <w:szCs w:val="20"/>
                <w:lang w:eastAsia="tr-TR"/>
              </w:rPr>
            </w:pPr>
          </w:p>
          <w:p w14:paraId="2E1F7E3D" w14:textId="77777777" w:rsidR="005433F4" w:rsidRDefault="005433F4" w:rsidP="00004995">
            <w:pPr>
              <w:spacing w:after="0" w:line="240" w:lineRule="auto"/>
              <w:jc w:val="center"/>
              <w:rPr>
                <w:rFonts w:ascii="Arial" w:eastAsia="Times New Roman" w:hAnsi="Arial" w:cs="Arial"/>
                <w:sz w:val="20"/>
                <w:szCs w:val="20"/>
                <w:lang w:eastAsia="tr-TR"/>
              </w:rPr>
            </w:pPr>
          </w:p>
          <w:p w14:paraId="093AC115" w14:textId="77777777" w:rsidR="005433F4" w:rsidRDefault="005433F4" w:rsidP="00004995">
            <w:pPr>
              <w:spacing w:after="0" w:line="240" w:lineRule="auto"/>
              <w:jc w:val="center"/>
              <w:rPr>
                <w:rFonts w:ascii="Arial" w:eastAsia="Times New Roman" w:hAnsi="Arial" w:cs="Arial"/>
                <w:sz w:val="20"/>
                <w:szCs w:val="20"/>
                <w:lang w:eastAsia="tr-TR"/>
              </w:rPr>
            </w:pPr>
          </w:p>
          <w:p w14:paraId="2E0DEAB8" w14:textId="77777777" w:rsidR="005433F4" w:rsidRDefault="005433F4" w:rsidP="00004995">
            <w:pPr>
              <w:spacing w:after="0" w:line="240" w:lineRule="auto"/>
              <w:jc w:val="center"/>
              <w:rPr>
                <w:rFonts w:ascii="Arial" w:eastAsia="Times New Roman" w:hAnsi="Arial" w:cs="Arial"/>
                <w:sz w:val="20"/>
                <w:szCs w:val="20"/>
                <w:lang w:eastAsia="tr-TR"/>
              </w:rPr>
            </w:pPr>
          </w:p>
          <w:p w14:paraId="66F24F23" w14:textId="77777777" w:rsidR="005433F4" w:rsidRDefault="005433F4" w:rsidP="00004995">
            <w:pPr>
              <w:spacing w:after="0" w:line="240" w:lineRule="auto"/>
              <w:jc w:val="center"/>
              <w:rPr>
                <w:rFonts w:ascii="Arial" w:eastAsia="Times New Roman" w:hAnsi="Arial" w:cs="Arial"/>
                <w:sz w:val="20"/>
                <w:szCs w:val="20"/>
                <w:lang w:eastAsia="tr-TR"/>
              </w:rPr>
            </w:pPr>
          </w:p>
          <w:p w14:paraId="78D2D7B0" w14:textId="77777777" w:rsidR="005433F4" w:rsidRDefault="005433F4" w:rsidP="00004995">
            <w:pPr>
              <w:spacing w:after="0" w:line="240" w:lineRule="auto"/>
              <w:jc w:val="center"/>
              <w:rPr>
                <w:rFonts w:ascii="Arial" w:eastAsia="Times New Roman" w:hAnsi="Arial" w:cs="Arial"/>
                <w:sz w:val="20"/>
                <w:szCs w:val="20"/>
                <w:lang w:eastAsia="tr-TR"/>
              </w:rPr>
            </w:pPr>
          </w:p>
          <w:p w14:paraId="411F37A7" w14:textId="77777777" w:rsidR="005433F4" w:rsidRDefault="005433F4" w:rsidP="005433F4">
            <w:pPr>
              <w:spacing w:after="0" w:line="240" w:lineRule="auto"/>
              <w:rPr>
                <w:rFonts w:ascii="Arial" w:eastAsia="Times New Roman" w:hAnsi="Arial" w:cs="Arial"/>
                <w:sz w:val="20"/>
                <w:szCs w:val="20"/>
                <w:lang w:eastAsia="tr-TR"/>
              </w:rPr>
            </w:pPr>
          </w:p>
          <w:p w14:paraId="6E0FD8B5" w14:textId="1C172505" w:rsidR="00E22A89" w:rsidRPr="000D7F06" w:rsidRDefault="00E22A89" w:rsidP="005433F4">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Tedarik Kullanıcıları</w:t>
            </w:r>
          </w:p>
        </w:tc>
      </w:tr>
      <w:tr w:rsidR="00E22A89" w:rsidRPr="000D7F06" w14:paraId="3FCBB198" w14:textId="70F97902" w:rsidTr="00E22A89">
        <w:trPr>
          <w:trHeight w:val="780"/>
        </w:trPr>
        <w:tc>
          <w:tcPr>
            <w:tcW w:w="1276" w:type="dxa"/>
            <w:shd w:val="clear" w:color="auto" w:fill="auto"/>
            <w:vAlign w:val="bottom"/>
          </w:tcPr>
          <w:p w14:paraId="5920B1C0" w14:textId="77777777" w:rsidR="00E22A89" w:rsidRPr="000D7F06" w:rsidRDefault="00E22A89" w:rsidP="00004995">
            <w:pPr>
              <w:spacing w:after="0" w:line="240" w:lineRule="auto"/>
              <w:jc w:val="center"/>
              <w:rPr>
                <w:rFonts w:ascii="Arial" w:eastAsia="Times New Roman" w:hAnsi="Arial" w:cs="Arial"/>
                <w:sz w:val="20"/>
                <w:szCs w:val="20"/>
                <w:lang w:eastAsia="tr-TR"/>
              </w:rPr>
            </w:pPr>
            <w:r w:rsidRPr="000D7F06">
              <w:rPr>
                <w:rFonts w:ascii="Arial" w:eastAsia="Times New Roman" w:hAnsi="Arial" w:cs="Arial"/>
                <w:sz w:val="20"/>
                <w:szCs w:val="20"/>
                <w:lang w:eastAsia="tr-TR"/>
              </w:rPr>
              <w:t>Tüketici E-Posta</w:t>
            </w:r>
          </w:p>
        </w:tc>
        <w:tc>
          <w:tcPr>
            <w:tcW w:w="1985" w:type="dxa"/>
            <w:shd w:val="clear" w:color="auto" w:fill="auto"/>
            <w:vAlign w:val="bottom"/>
          </w:tcPr>
          <w:p w14:paraId="564FFF2C" w14:textId="77777777" w:rsidR="00E22A89" w:rsidRPr="000D7F06" w:rsidRDefault="00E22A89" w:rsidP="00004995">
            <w:pPr>
              <w:spacing w:after="0" w:line="240" w:lineRule="auto"/>
              <w:jc w:val="center"/>
              <w:rPr>
                <w:rFonts w:ascii="Arial" w:eastAsia="Times New Roman" w:hAnsi="Arial" w:cs="Arial"/>
                <w:sz w:val="20"/>
                <w:szCs w:val="20"/>
                <w:lang w:eastAsia="tr-TR"/>
              </w:rPr>
            </w:pPr>
            <w:r w:rsidRPr="000D7F06">
              <w:rPr>
                <w:rFonts w:ascii="Arial" w:eastAsia="Times New Roman" w:hAnsi="Arial" w:cs="Arial"/>
                <w:sz w:val="20"/>
                <w:szCs w:val="20"/>
                <w:lang w:eastAsia="tr-TR"/>
              </w:rPr>
              <w:t>Metin-100 karakter</w:t>
            </w:r>
          </w:p>
        </w:tc>
        <w:tc>
          <w:tcPr>
            <w:tcW w:w="2976" w:type="dxa"/>
            <w:shd w:val="clear" w:color="auto" w:fill="auto"/>
            <w:vAlign w:val="bottom"/>
          </w:tcPr>
          <w:p w14:paraId="3CF584D6" w14:textId="2C327932" w:rsidR="00E22A89" w:rsidRPr="000D7F06" w:rsidRDefault="00E22A89" w:rsidP="00004995">
            <w:pPr>
              <w:spacing w:after="0" w:line="240" w:lineRule="auto"/>
              <w:jc w:val="center"/>
              <w:rPr>
                <w:rFonts w:ascii="Arial" w:eastAsia="Times New Roman" w:hAnsi="Arial" w:cs="Arial"/>
                <w:sz w:val="20"/>
                <w:szCs w:val="20"/>
                <w:lang w:eastAsia="tr-TR"/>
              </w:rPr>
            </w:pPr>
            <w:r w:rsidRPr="000D7F06">
              <w:rPr>
                <w:rFonts w:ascii="Arial" w:eastAsia="Times New Roman" w:hAnsi="Arial" w:cs="Arial"/>
                <w:sz w:val="20"/>
                <w:szCs w:val="20"/>
                <w:lang w:eastAsia="tr-TR"/>
              </w:rPr>
              <w:t>Tedarikçi organizasyonu kullanıcıları tarafından kayıt ve güncellemesi yapılabiliyor olacaktır. Talep süreçleri doğrultusunda veya ölçüm noktası güncelleme ekranından kayıt/güncelleme işlemi yapılarak sisteme kaydedilecektir. Zorunlu alan değildir. Ölçüm noktasında tüketici yokken “-” değerini alacaktır. Dağıtım şirketlerinin ölçüm nokta</w:t>
            </w:r>
            <w:r>
              <w:rPr>
                <w:rFonts w:ascii="Arial" w:eastAsia="Times New Roman" w:hAnsi="Arial" w:cs="Arial"/>
                <w:sz w:val="20"/>
                <w:szCs w:val="20"/>
                <w:lang w:eastAsia="tr-TR"/>
              </w:rPr>
              <w:t>sı listeleme ekranında görünmez</w:t>
            </w:r>
            <w:r w:rsidRPr="000D7F06">
              <w:rPr>
                <w:rFonts w:ascii="Arial" w:eastAsia="Times New Roman" w:hAnsi="Arial" w:cs="Arial"/>
                <w:sz w:val="20"/>
                <w:szCs w:val="20"/>
                <w:lang w:eastAsia="tr-TR"/>
              </w:rPr>
              <w:t>. Rapor ekranında bu bilgiler yer almaz, talep ekranl</w:t>
            </w:r>
            <w:r>
              <w:rPr>
                <w:rFonts w:ascii="Arial" w:eastAsia="Times New Roman" w:hAnsi="Arial" w:cs="Arial"/>
                <w:sz w:val="20"/>
                <w:szCs w:val="20"/>
                <w:lang w:eastAsia="tr-TR"/>
              </w:rPr>
              <w:t>arında maskeli olarak yer alır.</w:t>
            </w:r>
          </w:p>
        </w:tc>
        <w:tc>
          <w:tcPr>
            <w:tcW w:w="2126" w:type="dxa"/>
          </w:tcPr>
          <w:p w14:paraId="3F39064F" w14:textId="77777777" w:rsidR="005433F4" w:rsidRDefault="005433F4" w:rsidP="00004995">
            <w:pPr>
              <w:spacing w:after="0" w:line="240" w:lineRule="auto"/>
              <w:jc w:val="center"/>
              <w:rPr>
                <w:rFonts w:ascii="Arial" w:eastAsia="Times New Roman" w:hAnsi="Arial" w:cs="Arial"/>
                <w:sz w:val="20"/>
                <w:szCs w:val="20"/>
                <w:lang w:eastAsia="tr-TR"/>
              </w:rPr>
            </w:pPr>
          </w:p>
          <w:p w14:paraId="09B3E223" w14:textId="77777777" w:rsidR="005433F4" w:rsidRDefault="005433F4" w:rsidP="00004995">
            <w:pPr>
              <w:spacing w:after="0" w:line="240" w:lineRule="auto"/>
              <w:jc w:val="center"/>
              <w:rPr>
                <w:rFonts w:ascii="Arial" w:eastAsia="Times New Roman" w:hAnsi="Arial" w:cs="Arial"/>
                <w:sz w:val="20"/>
                <w:szCs w:val="20"/>
                <w:lang w:eastAsia="tr-TR"/>
              </w:rPr>
            </w:pPr>
          </w:p>
          <w:p w14:paraId="54F71F99" w14:textId="77777777" w:rsidR="005433F4" w:rsidRDefault="005433F4" w:rsidP="00004995">
            <w:pPr>
              <w:spacing w:after="0" w:line="240" w:lineRule="auto"/>
              <w:jc w:val="center"/>
              <w:rPr>
                <w:rFonts w:ascii="Arial" w:eastAsia="Times New Roman" w:hAnsi="Arial" w:cs="Arial"/>
                <w:sz w:val="20"/>
                <w:szCs w:val="20"/>
                <w:lang w:eastAsia="tr-TR"/>
              </w:rPr>
            </w:pPr>
          </w:p>
          <w:p w14:paraId="278403FB" w14:textId="77777777" w:rsidR="005433F4" w:rsidRDefault="005433F4" w:rsidP="00004995">
            <w:pPr>
              <w:spacing w:after="0" w:line="240" w:lineRule="auto"/>
              <w:jc w:val="center"/>
              <w:rPr>
                <w:rFonts w:ascii="Arial" w:eastAsia="Times New Roman" w:hAnsi="Arial" w:cs="Arial"/>
                <w:sz w:val="20"/>
                <w:szCs w:val="20"/>
                <w:lang w:eastAsia="tr-TR"/>
              </w:rPr>
            </w:pPr>
          </w:p>
          <w:p w14:paraId="0E996E08" w14:textId="77777777" w:rsidR="005433F4" w:rsidRDefault="005433F4" w:rsidP="00004995">
            <w:pPr>
              <w:spacing w:after="0" w:line="240" w:lineRule="auto"/>
              <w:jc w:val="center"/>
              <w:rPr>
                <w:rFonts w:ascii="Arial" w:eastAsia="Times New Roman" w:hAnsi="Arial" w:cs="Arial"/>
                <w:sz w:val="20"/>
                <w:szCs w:val="20"/>
                <w:lang w:eastAsia="tr-TR"/>
              </w:rPr>
            </w:pPr>
          </w:p>
          <w:p w14:paraId="2F1EE513" w14:textId="77777777" w:rsidR="005433F4" w:rsidRDefault="005433F4" w:rsidP="00004995">
            <w:pPr>
              <w:spacing w:after="0" w:line="240" w:lineRule="auto"/>
              <w:jc w:val="center"/>
              <w:rPr>
                <w:rFonts w:ascii="Arial" w:eastAsia="Times New Roman" w:hAnsi="Arial" w:cs="Arial"/>
                <w:sz w:val="20"/>
                <w:szCs w:val="20"/>
                <w:lang w:eastAsia="tr-TR"/>
              </w:rPr>
            </w:pPr>
          </w:p>
          <w:p w14:paraId="4F46DE45" w14:textId="77777777" w:rsidR="005433F4" w:rsidRDefault="005433F4" w:rsidP="00004995">
            <w:pPr>
              <w:spacing w:after="0" w:line="240" w:lineRule="auto"/>
              <w:jc w:val="center"/>
              <w:rPr>
                <w:rFonts w:ascii="Arial" w:eastAsia="Times New Roman" w:hAnsi="Arial" w:cs="Arial"/>
                <w:sz w:val="20"/>
                <w:szCs w:val="20"/>
                <w:lang w:eastAsia="tr-TR"/>
              </w:rPr>
            </w:pPr>
          </w:p>
          <w:p w14:paraId="6CC9EB22" w14:textId="77777777" w:rsidR="005433F4" w:rsidRDefault="005433F4" w:rsidP="00004995">
            <w:pPr>
              <w:spacing w:after="0" w:line="240" w:lineRule="auto"/>
              <w:jc w:val="center"/>
              <w:rPr>
                <w:rFonts w:ascii="Arial" w:eastAsia="Times New Roman" w:hAnsi="Arial" w:cs="Arial"/>
                <w:sz w:val="20"/>
                <w:szCs w:val="20"/>
                <w:lang w:eastAsia="tr-TR"/>
              </w:rPr>
            </w:pPr>
          </w:p>
          <w:p w14:paraId="2DA4393D" w14:textId="3EF3E352" w:rsidR="00E22A89" w:rsidRPr="000D7F06" w:rsidRDefault="00E22A89" w:rsidP="00004995">
            <w:pPr>
              <w:spacing w:after="0" w:line="240" w:lineRule="auto"/>
              <w:jc w:val="center"/>
              <w:rPr>
                <w:rFonts w:ascii="Arial" w:eastAsia="Times New Roman" w:hAnsi="Arial" w:cs="Arial"/>
                <w:sz w:val="20"/>
                <w:szCs w:val="20"/>
                <w:lang w:eastAsia="tr-TR"/>
              </w:rPr>
            </w:pPr>
            <w:bookmarkStart w:id="2" w:name="_GoBack"/>
            <w:bookmarkEnd w:id="2"/>
            <w:r>
              <w:rPr>
                <w:rFonts w:ascii="Arial" w:eastAsia="Times New Roman" w:hAnsi="Arial" w:cs="Arial"/>
                <w:sz w:val="20"/>
                <w:szCs w:val="20"/>
                <w:lang w:eastAsia="tr-TR"/>
              </w:rPr>
              <w:t>Tedarik Kullanıcıları</w:t>
            </w:r>
          </w:p>
        </w:tc>
      </w:tr>
      <w:tr w:rsidR="00E22A89" w:rsidRPr="000D7F06" w14:paraId="0A7090DC" w14:textId="1034A836" w:rsidTr="00E22A89">
        <w:trPr>
          <w:trHeight w:val="780"/>
        </w:trPr>
        <w:tc>
          <w:tcPr>
            <w:tcW w:w="1276" w:type="dxa"/>
            <w:shd w:val="clear" w:color="auto" w:fill="auto"/>
            <w:vAlign w:val="bottom"/>
          </w:tcPr>
          <w:p w14:paraId="0468F94D" w14:textId="77777777" w:rsidR="00E22A89" w:rsidRPr="000D7F06" w:rsidRDefault="00E22A89" w:rsidP="00004995">
            <w:pPr>
              <w:spacing w:after="0" w:line="240" w:lineRule="auto"/>
              <w:jc w:val="center"/>
              <w:rPr>
                <w:rFonts w:ascii="Arial" w:eastAsia="Times New Roman" w:hAnsi="Arial" w:cs="Arial"/>
                <w:sz w:val="20"/>
                <w:szCs w:val="20"/>
                <w:lang w:eastAsia="tr-TR"/>
              </w:rPr>
            </w:pPr>
            <w:r w:rsidRPr="000D7F06">
              <w:rPr>
                <w:rFonts w:ascii="Arial" w:eastAsia="Times New Roman" w:hAnsi="Arial" w:cs="Arial"/>
                <w:sz w:val="20"/>
                <w:szCs w:val="20"/>
                <w:lang w:eastAsia="tr-TR"/>
              </w:rPr>
              <w:t>Son Tüketici Kayıt Tarihi</w:t>
            </w:r>
          </w:p>
        </w:tc>
        <w:tc>
          <w:tcPr>
            <w:tcW w:w="1985" w:type="dxa"/>
            <w:shd w:val="clear" w:color="auto" w:fill="auto"/>
            <w:vAlign w:val="bottom"/>
          </w:tcPr>
          <w:p w14:paraId="4A30B3B9" w14:textId="77777777" w:rsidR="00E22A89" w:rsidRPr="000D7F06" w:rsidRDefault="00E22A89" w:rsidP="00004995">
            <w:pPr>
              <w:spacing w:after="0" w:line="240" w:lineRule="auto"/>
              <w:jc w:val="center"/>
              <w:rPr>
                <w:rFonts w:ascii="Arial" w:eastAsia="Times New Roman" w:hAnsi="Arial" w:cs="Arial"/>
                <w:sz w:val="20"/>
                <w:szCs w:val="20"/>
                <w:lang w:eastAsia="tr-TR"/>
              </w:rPr>
            </w:pPr>
            <w:r w:rsidRPr="000D7F06">
              <w:rPr>
                <w:rFonts w:ascii="Arial" w:eastAsia="Times New Roman" w:hAnsi="Arial" w:cs="Arial"/>
                <w:sz w:val="20"/>
                <w:szCs w:val="20"/>
                <w:lang w:eastAsia="tr-TR"/>
              </w:rPr>
              <w:t>Tarih</w:t>
            </w:r>
          </w:p>
        </w:tc>
        <w:tc>
          <w:tcPr>
            <w:tcW w:w="2976" w:type="dxa"/>
            <w:shd w:val="clear" w:color="auto" w:fill="auto"/>
            <w:vAlign w:val="bottom"/>
          </w:tcPr>
          <w:p w14:paraId="2B47AE43" w14:textId="449A661B" w:rsidR="00E22A89" w:rsidRPr="000D7F06" w:rsidRDefault="00E22A89" w:rsidP="00004995">
            <w:pPr>
              <w:spacing w:after="0" w:line="240" w:lineRule="auto"/>
              <w:jc w:val="center"/>
              <w:rPr>
                <w:rFonts w:ascii="Arial" w:eastAsia="Times New Roman" w:hAnsi="Arial" w:cs="Arial"/>
                <w:sz w:val="20"/>
                <w:szCs w:val="20"/>
                <w:lang w:eastAsia="tr-TR"/>
              </w:rPr>
            </w:pPr>
            <w:r w:rsidRPr="000D7F06">
              <w:rPr>
                <w:rFonts w:ascii="Arial" w:eastAsia="Times New Roman" w:hAnsi="Arial" w:cs="Arial"/>
                <w:sz w:val="20"/>
                <w:szCs w:val="20"/>
                <w:lang w:eastAsia="tr-TR"/>
              </w:rPr>
              <w:t>Talep</w:t>
            </w:r>
            <w:r>
              <w:rPr>
                <w:rFonts w:ascii="Arial" w:eastAsia="Times New Roman" w:hAnsi="Arial" w:cs="Arial"/>
                <w:sz w:val="20"/>
                <w:szCs w:val="20"/>
                <w:lang w:eastAsia="tr-TR"/>
              </w:rPr>
              <w:t xml:space="preserve"> süreçleri ve tedarikçi</w:t>
            </w:r>
            <w:r w:rsidRPr="000D7F06">
              <w:rPr>
                <w:rFonts w:ascii="Arial" w:eastAsia="Times New Roman" w:hAnsi="Arial" w:cs="Arial"/>
                <w:sz w:val="20"/>
                <w:szCs w:val="20"/>
                <w:lang w:eastAsia="tr-TR"/>
              </w:rPr>
              <w:t xml:space="preserve"> kullanıcıları tarafından yapılan kayıt işlemleri sonucunda, sistem tarafından kayıt tarihi oluşturulacaktır.  Tüketici no bilgisi değiştirildiğinde sistem tarafından otomatik olarak güncellenecektir.</w:t>
            </w:r>
          </w:p>
          <w:p w14:paraId="3F49984F" w14:textId="41B59540" w:rsidR="00E22A89" w:rsidRPr="000D7F06" w:rsidRDefault="00E22A89" w:rsidP="00004995">
            <w:pPr>
              <w:spacing w:after="0" w:line="240" w:lineRule="auto"/>
              <w:jc w:val="center"/>
              <w:rPr>
                <w:rFonts w:ascii="Arial" w:eastAsia="Times New Roman" w:hAnsi="Arial" w:cs="Arial"/>
                <w:sz w:val="20"/>
                <w:szCs w:val="20"/>
                <w:lang w:eastAsia="tr-TR"/>
              </w:rPr>
            </w:pPr>
            <w:r w:rsidRPr="000D7F06">
              <w:rPr>
                <w:rFonts w:ascii="Arial" w:eastAsia="Times New Roman" w:hAnsi="Arial" w:cs="Arial"/>
                <w:sz w:val="20"/>
                <w:szCs w:val="20"/>
                <w:lang w:eastAsia="tr-TR"/>
              </w:rPr>
              <w:t xml:space="preserve">Kayıt ekranında gösterilmeyecektir. Görüntüleme/güncelleme ekranında güncellemeye kapalı olacaktır. Ölçüm noktasında </w:t>
            </w:r>
            <w:r w:rsidRPr="000D7F06">
              <w:rPr>
                <w:rFonts w:ascii="Arial" w:eastAsia="Times New Roman" w:hAnsi="Arial" w:cs="Arial"/>
                <w:sz w:val="20"/>
                <w:szCs w:val="20"/>
                <w:lang w:eastAsia="tr-TR"/>
              </w:rPr>
              <w:lastRenderedPageBreak/>
              <w:t>tüketici yokken “-” değerini alacaktır.</w:t>
            </w:r>
          </w:p>
        </w:tc>
        <w:tc>
          <w:tcPr>
            <w:tcW w:w="2126" w:type="dxa"/>
          </w:tcPr>
          <w:p w14:paraId="74D169EC" w14:textId="77777777" w:rsidR="00004995" w:rsidRDefault="00004995" w:rsidP="00004995">
            <w:pPr>
              <w:spacing w:after="0" w:line="240" w:lineRule="auto"/>
              <w:jc w:val="center"/>
              <w:rPr>
                <w:rFonts w:ascii="Times New Roman" w:eastAsia="Times New Roman" w:hAnsi="Times New Roman" w:cs="Times New Roman"/>
                <w:sz w:val="36"/>
                <w:szCs w:val="20"/>
                <w:lang w:eastAsia="tr-TR"/>
              </w:rPr>
            </w:pPr>
          </w:p>
          <w:p w14:paraId="20D978C0" w14:textId="77777777" w:rsidR="00004995" w:rsidRDefault="00004995" w:rsidP="00004995">
            <w:pPr>
              <w:spacing w:after="0" w:line="240" w:lineRule="auto"/>
              <w:jc w:val="center"/>
              <w:rPr>
                <w:rFonts w:ascii="Times New Roman" w:eastAsia="Times New Roman" w:hAnsi="Times New Roman" w:cs="Times New Roman"/>
                <w:sz w:val="36"/>
                <w:szCs w:val="20"/>
                <w:lang w:eastAsia="tr-TR"/>
              </w:rPr>
            </w:pPr>
          </w:p>
          <w:p w14:paraId="51FA1486" w14:textId="77777777" w:rsidR="00004995" w:rsidRDefault="00004995" w:rsidP="00004995">
            <w:pPr>
              <w:spacing w:after="0" w:line="240" w:lineRule="auto"/>
              <w:jc w:val="center"/>
              <w:rPr>
                <w:rFonts w:ascii="Times New Roman" w:eastAsia="Times New Roman" w:hAnsi="Times New Roman" w:cs="Times New Roman"/>
                <w:sz w:val="36"/>
                <w:szCs w:val="20"/>
                <w:lang w:eastAsia="tr-TR"/>
              </w:rPr>
            </w:pPr>
          </w:p>
          <w:p w14:paraId="4F25EB4B" w14:textId="2D64849A" w:rsidR="00E22A89" w:rsidRPr="000D7F06" w:rsidRDefault="00E22A89" w:rsidP="00004995">
            <w:pPr>
              <w:spacing w:after="0" w:line="240" w:lineRule="auto"/>
              <w:jc w:val="center"/>
              <w:rPr>
                <w:rFonts w:ascii="Arial" w:eastAsia="Times New Roman" w:hAnsi="Arial" w:cs="Arial"/>
                <w:sz w:val="20"/>
                <w:szCs w:val="20"/>
                <w:lang w:eastAsia="tr-TR"/>
              </w:rPr>
            </w:pPr>
            <w:r w:rsidRPr="00004995">
              <w:rPr>
                <w:rFonts w:ascii="Times New Roman" w:eastAsia="Times New Roman" w:hAnsi="Times New Roman" w:cs="Times New Roman"/>
                <w:sz w:val="36"/>
                <w:szCs w:val="20"/>
                <w:lang w:eastAsia="tr-TR"/>
              </w:rPr>
              <w:t>-</w:t>
            </w:r>
          </w:p>
        </w:tc>
      </w:tr>
    </w:tbl>
    <w:p w14:paraId="61F8E1B3" w14:textId="77777777" w:rsidR="00831D0C" w:rsidRPr="000D7F06" w:rsidRDefault="00831D0C" w:rsidP="00004995">
      <w:pPr>
        <w:jc w:val="center"/>
      </w:pPr>
    </w:p>
    <w:p w14:paraId="2E5B2188" w14:textId="7CEB076E" w:rsidR="00764DBF" w:rsidRPr="000D7F06" w:rsidRDefault="00764DBF" w:rsidP="00004995">
      <w:pPr>
        <w:pStyle w:val="ListParagraph"/>
        <w:numPr>
          <w:ilvl w:val="1"/>
          <w:numId w:val="20"/>
        </w:numPr>
      </w:pPr>
      <w:r w:rsidRPr="000D7F06">
        <w:rPr>
          <w:rFonts w:ascii="Arial" w:eastAsia="Times New Roman" w:hAnsi="Arial" w:cs="Arial"/>
          <w:sz w:val="20"/>
          <w:szCs w:val="20"/>
          <w:lang w:eastAsia="tr-TR"/>
        </w:rPr>
        <w:t>Ölçüm Noktası Statü bilgileri:</w:t>
      </w:r>
    </w:p>
    <w:tbl>
      <w:tblPr>
        <w:tblStyle w:val="GridTable1Light-Accent5"/>
        <w:tblW w:w="7519" w:type="dxa"/>
        <w:tblInd w:w="774" w:type="dxa"/>
        <w:tblLook w:val="04A0" w:firstRow="1" w:lastRow="0" w:firstColumn="1" w:lastColumn="0" w:noHBand="0" w:noVBand="1"/>
      </w:tblPr>
      <w:tblGrid>
        <w:gridCol w:w="1704"/>
        <w:gridCol w:w="1701"/>
        <w:gridCol w:w="2126"/>
        <w:gridCol w:w="1988"/>
      </w:tblGrid>
      <w:tr w:rsidR="00B03E25" w:rsidRPr="000D7F06" w14:paraId="2060E870" w14:textId="19D6CA0F" w:rsidTr="00004995">
        <w:trPr>
          <w:cnfStyle w:val="100000000000" w:firstRow="1" w:lastRow="0" w:firstColumn="0" w:lastColumn="0" w:oddVBand="0" w:evenVBand="0" w:oddHBand="0" w:evenHBand="0" w:firstRowFirstColumn="0" w:firstRowLastColumn="0" w:lastRowFirstColumn="0" w:lastRowLastColumn="0"/>
          <w:trHeight w:val="186"/>
        </w:trPr>
        <w:tc>
          <w:tcPr>
            <w:cnfStyle w:val="001000000000" w:firstRow="0" w:lastRow="0" w:firstColumn="1" w:lastColumn="0" w:oddVBand="0" w:evenVBand="0" w:oddHBand="0" w:evenHBand="0" w:firstRowFirstColumn="0" w:firstRowLastColumn="0" w:lastRowFirstColumn="0" w:lastRowLastColumn="0"/>
            <w:tcW w:w="1704" w:type="dxa"/>
          </w:tcPr>
          <w:p w14:paraId="0E3E7C6E" w14:textId="0A68B9D5" w:rsidR="00B03E25" w:rsidRPr="00004995" w:rsidRDefault="00B03E25" w:rsidP="00004995">
            <w:pPr>
              <w:spacing w:after="0"/>
              <w:jc w:val="center"/>
              <w:rPr>
                <w:rFonts w:ascii="Times New Roman" w:eastAsia="Times New Roman" w:hAnsi="Times New Roman" w:cs="Times New Roman"/>
                <w:b w:val="0"/>
                <w:bCs w:val="0"/>
                <w:sz w:val="20"/>
                <w:szCs w:val="20"/>
                <w:lang w:eastAsia="tr-TR"/>
              </w:rPr>
            </w:pPr>
            <w:r w:rsidRPr="00004995">
              <w:rPr>
                <w:rFonts w:ascii="Times New Roman" w:eastAsia="Times New Roman" w:hAnsi="Times New Roman" w:cs="Times New Roman"/>
                <w:bCs w:val="0"/>
                <w:color w:val="000000" w:themeColor="text1"/>
                <w:sz w:val="20"/>
                <w:szCs w:val="20"/>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ESKİ YAPI</w:t>
            </w:r>
          </w:p>
        </w:tc>
        <w:tc>
          <w:tcPr>
            <w:tcW w:w="5815" w:type="dxa"/>
            <w:gridSpan w:val="3"/>
          </w:tcPr>
          <w:p w14:paraId="16DA13B4" w14:textId="55C2EF82" w:rsidR="00B03E25" w:rsidRPr="00004995" w:rsidRDefault="00B03E25" w:rsidP="00004995">
            <w:pPr>
              <w:spacing w:after="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0"/>
                <w:szCs w:val="20"/>
                <w:lang w:eastAsia="tr-TR"/>
              </w:rPr>
            </w:pPr>
            <w:r w:rsidRPr="00004995">
              <w:rPr>
                <w:rFonts w:ascii="Times New Roman" w:eastAsia="Times New Roman" w:hAnsi="Times New Roman" w:cs="Times New Roman"/>
                <w:bCs w:val="0"/>
                <w:color w:val="000000" w:themeColor="text1"/>
                <w:sz w:val="20"/>
                <w:szCs w:val="20"/>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YENİ YAPI</w:t>
            </w:r>
          </w:p>
        </w:tc>
      </w:tr>
      <w:tr w:rsidR="00B03E25" w:rsidRPr="000D7F06" w14:paraId="40E6B6A6" w14:textId="39D25F76" w:rsidTr="00004995">
        <w:tc>
          <w:tcPr>
            <w:cnfStyle w:val="001000000000" w:firstRow="0" w:lastRow="0" w:firstColumn="1" w:lastColumn="0" w:oddVBand="0" w:evenVBand="0" w:oddHBand="0" w:evenHBand="0" w:firstRowFirstColumn="0" w:firstRowLastColumn="0" w:lastRowFirstColumn="0" w:lastRowLastColumn="0"/>
            <w:tcW w:w="1704" w:type="dxa"/>
          </w:tcPr>
          <w:p w14:paraId="40C1E5E2" w14:textId="1B8EA24A" w:rsidR="00B03E25" w:rsidRPr="00004995" w:rsidRDefault="00B03E25" w:rsidP="00004995">
            <w:pPr>
              <w:spacing w:after="0"/>
              <w:jc w:val="center"/>
              <w:rPr>
                <w:rFonts w:ascii="Times New Roman" w:eastAsia="Times New Roman" w:hAnsi="Times New Roman" w:cs="Times New Roman"/>
                <w:b w:val="0"/>
                <w:bCs w:val="0"/>
                <w:sz w:val="16"/>
                <w:szCs w:val="20"/>
                <w:lang w:eastAsia="tr-TR"/>
              </w:rPr>
            </w:pPr>
            <w:r w:rsidRPr="00004995">
              <w:rPr>
                <w:rFonts w:ascii="Times New Roman" w:eastAsia="Times New Roman" w:hAnsi="Times New Roman" w:cs="Times New Roman"/>
                <w:b w:val="0"/>
                <w:bCs w:val="0"/>
                <w:sz w:val="16"/>
                <w:szCs w:val="20"/>
                <w:lang w:eastAsia="tr-TR"/>
              </w:rPr>
              <w:t>KULLANIM TİPİ</w:t>
            </w:r>
          </w:p>
        </w:tc>
        <w:tc>
          <w:tcPr>
            <w:tcW w:w="1701" w:type="dxa"/>
          </w:tcPr>
          <w:p w14:paraId="699CD6BB" w14:textId="49F4A329" w:rsidR="00B03E25" w:rsidRPr="00004995" w:rsidRDefault="00B03E25" w:rsidP="00004995">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6"/>
                <w:szCs w:val="20"/>
                <w:lang w:eastAsia="tr-TR"/>
              </w:rPr>
            </w:pPr>
            <w:r w:rsidRPr="00004995">
              <w:rPr>
                <w:rFonts w:ascii="Times New Roman" w:eastAsia="Times New Roman" w:hAnsi="Times New Roman" w:cs="Times New Roman"/>
                <w:b/>
                <w:bCs/>
                <w:sz w:val="16"/>
                <w:szCs w:val="20"/>
                <w:lang w:eastAsia="tr-TR"/>
              </w:rPr>
              <w:t>Ö.NOKTASI TİPİ</w:t>
            </w:r>
          </w:p>
        </w:tc>
        <w:tc>
          <w:tcPr>
            <w:tcW w:w="2126" w:type="dxa"/>
          </w:tcPr>
          <w:p w14:paraId="0869700A" w14:textId="4728B31A" w:rsidR="00B03E25" w:rsidRPr="00004995" w:rsidRDefault="00B03E25" w:rsidP="00004995">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6"/>
                <w:szCs w:val="20"/>
                <w:lang w:eastAsia="tr-TR"/>
              </w:rPr>
            </w:pPr>
            <w:r w:rsidRPr="00004995">
              <w:rPr>
                <w:rFonts w:ascii="Times New Roman" w:eastAsia="Times New Roman" w:hAnsi="Times New Roman" w:cs="Times New Roman"/>
                <w:b/>
                <w:bCs/>
                <w:sz w:val="16"/>
                <w:szCs w:val="20"/>
                <w:lang w:eastAsia="tr-TR"/>
              </w:rPr>
              <w:t>KULLANIM DURUMU</w:t>
            </w:r>
          </w:p>
        </w:tc>
        <w:tc>
          <w:tcPr>
            <w:tcW w:w="1988" w:type="dxa"/>
          </w:tcPr>
          <w:p w14:paraId="71F34C4C" w14:textId="7F6BCBD3" w:rsidR="00B03E25" w:rsidRPr="00004995" w:rsidRDefault="00B03E25" w:rsidP="00004995">
            <w:pPr>
              <w:spacing w:after="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16"/>
                <w:szCs w:val="20"/>
                <w:lang w:eastAsia="tr-TR"/>
              </w:rPr>
            </w:pPr>
            <w:r w:rsidRPr="00004995">
              <w:rPr>
                <w:rFonts w:ascii="Times New Roman" w:eastAsia="Times New Roman" w:hAnsi="Times New Roman" w:cs="Times New Roman"/>
                <w:b/>
                <w:bCs/>
                <w:sz w:val="16"/>
                <w:szCs w:val="20"/>
                <w:lang w:eastAsia="tr-TR"/>
              </w:rPr>
              <w:t>TEDARİK TİPİ</w:t>
            </w:r>
          </w:p>
        </w:tc>
      </w:tr>
      <w:tr w:rsidR="00B03E25" w:rsidRPr="000D7F06" w14:paraId="5F1B03DC" w14:textId="131B434F" w:rsidTr="00004995">
        <w:tc>
          <w:tcPr>
            <w:cnfStyle w:val="001000000000" w:firstRow="0" w:lastRow="0" w:firstColumn="1" w:lastColumn="0" w:oddVBand="0" w:evenVBand="0" w:oddHBand="0" w:evenHBand="0" w:firstRowFirstColumn="0" w:firstRowLastColumn="0" w:lastRowFirstColumn="0" w:lastRowLastColumn="0"/>
            <w:tcW w:w="1704" w:type="dxa"/>
          </w:tcPr>
          <w:p w14:paraId="6DF9DBAA" w14:textId="6CA65F7A" w:rsidR="00B03E25" w:rsidRPr="003233C5" w:rsidRDefault="00B03E25" w:rsidP="00004995">
            <w:pPr>
              <w:jc w:val="center"/>
              <w:rPr>
                <w:b w:val="0"/>
                <w:sz w:val="18"/>
                <w:szCs w:val="18"/>
              </w:rPr>
            </w:pPr>
            <w:r w:rsidRPr="003233C5">
              <w:rPr>
                <w:b w:val="0"/>
                <w:sz w:val="18"/>
                <w:szCs w:val="18"/>
              </w:rPr>
              <w:t>ST ADAY</w:t>
            </w:r>
          </w:p>
        </w:tc>
        <w:tc>
          <w:tcPr>
            <w:tcW w:w="1701" w:type="dxa"/>
          </w:tcPr>
          <w:p w14:paraId="256CEF09" w14:textId="0BA4040D" w:rsidR="00B03E25" w:rsidRPr="003233C5" w:rsidRDefault="00B03E25" w:rsidP="00004995">
            <w:pPr>
              <w:jc w:val="center"/>
              <w:cnfStyle w:val="000000000000" w:firstRow="0" w:lastRow="0" w:firstColumn="0" w:lastColumn="0" w:oddVBand="0" w:evenVBand="0" w:oddHBand="0" w:evenHBand="0" w:firstRowFirstColumn="0" w:firstRowLastColumn="0" w:lastRowFirstColumn="0" w:lastRowLastColumn="0"/>
              <w:rPr>
                <w:sz w:val="18"/>
                <w:szCs w:val="18"/>
              </w:rPr>
            </w:pPr>
            <w:r w:rsidRPr="003233C5">
              <w:rPr>
                <w:sz w:val="18"/>
                <w:szCs w:val="18"/>
              </w:rPr>
              <w:t>ST</w:t>
            </w:r>
          </w:p>
        </w:tc>
        <w:tc>
          <w:tcPr>
            <w:tcW w:w="2126" w:type="dxa"/>
          </w:tcPr>
          <w:p w14:paraId="0AE18F56" w14:textId="30A8BD1A" w:rsidR="00B03E25" w:rsidRPr="003233C5" w:rsidRDefault="00B03E25" w:rsidP="00004995">
            <w:pPr>
              <w:jc w:val="center"/>
              <w:cnfStyle w:val="000000000000" w:firstRow="0" w:lastRow="0" w:firstColumn="0" w:lastColumn="0" w:oddVBand="0" w:evenVBand="0" w:oddHBand="0" w:evenHBand="0" w:firstRowFirstColumn="0" w:firstRowLastColumn="0" w:lastRowFirstColumn="0" w:lastRowLastColumn="0"/>
              <w:rPr>
                <w:sz w:val="18"/>
                <w:szCs w:val="18"/>
              </w:rPr>
            </w:pPr>
            <w:r w:rsidRPr="003233C5">
              <w:rPr>
                <w:sz w:val="18"/>
                <w:szCs w:val="18"/>
              </w:rPr>
              <w:t>KULLANIMDA</w:t>
            </w:r>
          </w:p>
        </w:tc>
        <w:tc>
          <w:tcPr>
            <w:tcW w:w="1988" w:type="dxa"/>
          </w:tcPr>
          <w:p w14:paraId="5DA5D741" w14:textId="17FFF4B5" w:rsidR="00B03E25" w:rsidRPr="003233C5" w:rsidRDefault="00B03E25" w:rsidP="00004995">
            <w:pPr>
              <w:jc w:val="center"/>
              <w:cnfStyle w:val="000000000000" w:firstRow="0" w:lastRow="0" w:firstColumn="0" w:lastColumn="0" w:oddVBand="0" w:evenVBand="0" w:oddHBand="0" w:evenHBand="0" w:firstRowFirstColumn="0" w:firstRowLastColumn="0" w:lastRowFirstColumn="0" w:lastRowLastColumn="0"/>
              <w:rPr>
                <w:sz w:val="18"/>
                <w:szCs w:val="18"/>
              </w:rPr>
            </w:pPr>
            <w:r w:rsidRPr="003233C5">
              <w:rPr>
                <w:sz w:val="18"/>
                <w:szCs w:val="18"/>
              </w:rPr>
              <w:t>SKT</w:t>
            </w:r>
          </w:p>
        </w:tc>
      </w:tr>
      <w:tr w:rsidR="00B03E25" w:rsidRPr="000D7F06" w14:paraId="449CD410" w14:textId="39352088" w:rsidTr="00004995">
        <w:tc>
          <w:tcPr>
            <w:cnfStyle w:val="001000000000" w:firstRow="0" w:lastRow="0" w:firstColumn="1" w:lastColumn="0" w:oddVBand="0" w:evenVBand="0" w:oddHBand="0" w:evenHBand="0" w:firstRowFirstColumn="0" w:firstRowLastColumn="0" w:lastRowFirstColumn="0" w:lastRowLastColumn="0"/>
            <w:tcW w:w="1704" w:type="dxa"/>
          </w:tcPr>
          <w:p w14:paraId="2A6FF5BA" w14:textId="45A9CAC6" w:rsidR="00B03E25" w:rsidRPr="003233C5" w:rsidRDefault="00B03E25" w:rsidP="00004995">
            <w:pPr>
              <w:jc w:val="center"/>
              <w:rPr>
                <w:b w:val="0"/>
                <w:sz w:val="18"/>
                <w:szCs w:val="18"/>
              </w:rPr>
            </w:pPr>
            <w:r w:rsidRPr="003233C5">
              <w:rPr>
                <w:b w:val="0"/>
                <w:sz w:val="18"/>
                <w:szCs w:val="18"/>
              </w:rPr>
              <w:t>ST</w:t>
            </w:r>
          </w:p>
        </w:tc>
        <w:tc>
          <w:tcPr>
            <w:tcW w:w="1701" w:type="dxa"/>
          </w:tcPr>
          <w:p w14:paraId="24329C24" w14:textId="2E3C2D15" w:rsidR="00B03E25" w:rsidRPr="003233C5" w:rsidRDefault="00B03E25" w:rsidP="00004995">
            <w:pPr>
              <w:jc w:val="center"/>
              <w:cnfStyle w:val="000000000000" w:firstRow="0" w:lastRow="0" w:firstColumn="0" w:lastColumn="0" w:oddVBand="0" w:evenVBand="0" w:oddHBand="0" w:evenHBand="0" w:firstRowFirstColumn="0" w:firstRowLastColumn="0" w:lastRowFirstColumn="0" w:lastRowLastColumn="0"/>
              <w:rPr>
                <w:sz w:val="18"/>
                <w:szCs w:val="18"/>
              </w:rPr>
            </w:pPr>
            <w:r w:rsidRPr="003233C5">
              <w:rPr>
                <w:sz w:val="18"/>
                <w:szCs w:val="18"/>
              </w:rPr>
              <w:t>ST</w:t>
            </w:r>
          </w:p>
        </w:tc>
        <w:tc>
          <w:tcPr>
            <w:tcW w:w="2126" w:type="dxa"/>
          </w:tcPr>
          <w:p w14:paraId="02196CE2" w14:textId="35ED79AA" w:rsidR="00B03E25" w:rsidRPr="003233C5" w:rsidRDefault="00B03E25" w:rsidP="00004995">
            <w:pPr>
              <w:jc w:val="center"/>
              <w:cnfStyle w:val="000000000000" w:firstRow="0" w:lastRow="0" w:firstColumn="0" w:lastColumn="0" w:oddVBand="0" w:evenVBand="0" w:oddHBand="0" w:evenHBand="0" w:firstRowFirstColumn="0" w:firstRowLastColumn="0" w:lastRowFirstColumn="0" w:lastRowLastColumn="0"/>
              <w:rPr>
                <w:sz w:val="18"/>
                <w:szCs w:val="18"/>
              </w:rPr>
            </w:pPr>
            <w:r w:rsidRPr="003233C5">
              <w:rPr>
                <w:sz w:val="18"/>
                <w:szCs w:val="18"/>
              </w:rPr>
              <w:t>KULLANIMDA</w:t>
            </w:r>
          </w:p>
        </w:tc>
        <w:tc>
          <w:tcPr>
            <w:tcW w:w="1988" w:type="dxa"/>
          </w:tcPr>
          <w:p w14:paraId="306B12C0" w14:textId="08CB7804" w:rsidR="00B03E25" w:rsidRPr="003233C5" w:rsidRDefault="00B03E25" w:rsidP="00004995">
            <w:pPr>
              <w:jc w:val="center"/>
              <w:cnfStyle w:val="000000000000" w:firstRow="0" w:lastRow="0" w:firstColumn="0" w:lastColumn="0" w:oddVBand="0" w:evenVBand="0" w:oddHBand="0" w:evenHBand="0" w:firstRowFirstColumn="0" w:firstRowLastColumn="0" w:lastRowFirstColumn="0" w:lastRowLastColumn="0"/>
              <w:rPr>
                <w:sz w:val="18"/>
                <w:szCs w:val="18"/>
              </w:rPr>
            </w:pPr>
            <w:r w:rsidRPr="003233C5">
              <w:rPr>
                <w:sz w:val="18"/>
                <w:szCs w:val="18"/>
              </w:rPr>
              <w:t>İA</w:t>
            </w:r>
          </w:p>
        </w:tc>
      </w:tr>
      <w:tr w:rsidR="00B03E25" w:rsidRPr="000D7F06" w14:paraId="7A8ADC58" w14:textId="68748F3B" w:rsidTr="00004995">
        <w:tc>
          <w:tcPr>
            <w:cnfStyle w:val="001000000000" w:firstRow="0" w:lastRow="0" w:firstColumn="1" w:lastColumn="0" w:oddVBand="0" w:evenVBand="0" w:oddHBand="0" w:evenHBand="0" w:firstRowFirstColumn="0" w:firstRowLastColumn="0" w:lastRowFirstColumn="0" w:lastRowLastColumn="0"/>
            <w:tcW w:w="1704" w:type="dxa"/>
          </w:tcPr>
          <w:p w14:paraId="4F80527D" w14:textId="1DD4E6B9" w:rsidR="00B03E25" w:rsidRPr="003233C5" w:rsidRDefault="00B03E25" w:rsidP="00004995">
            <w:pPr>
              <w:jc w:val="center"/>
              <w:rPr>
                <w:b w:val="0"/>
                <w:sz w:val="18"/>
                <w:szCs w:val="18"/>
              </w:rPr>
            </w:pPr>
            <w:r w:rsidRPr="003233C5">
              <w:rPr>
                <w:b w:val="0"/>
                <w:sz w:val="18"/>
                <w:szCs w:val="18"/>
              </w:rPr>
              <w:t>ST BOŞTA</w:t>
            </w:r>
          </w:p>
        </w:tc>
        <w:tc>
          <w:tcPr>
            <w:tcW w:w="1701" w:type="dxa"/>
          </w:tcPr>
          <w:p w14:paraId="08E955BD" w14:textId="559A479C" w:rsidR="00B03E25" w:rsidRPr="003233C5" w:rsidRDefault="00B03E25" w:rsidP="00004995">
            <w:pPr>
              <w:jc w:val="center"/>
              <w:cnfStyle w:val="000000000000" w:firstRow="0" w:lastRow="0" w:firstColumn="0" w:lastColumn="0" w:oddVBand="0" w:evenVBand="0" w:oddHBand="0" w:evenHBand="0" w:firstRowFirstColumn="0" w:firstRowLastColumn="0" w:lastRowFirstColumn="0" w:lastRowLastColumn="0"/>
              <w:rPr>
                <w:sz w:val="18"/>
                <w:szCs w:val="18"/>
              </w:rPr>
            </w:pPr>
            <w:r w:rsidRPr="003233C5">
              <w:rPr>
                <w:sz w:val="18"/>
                <w:szCs w:val="18"/>
              </w:rPr>
              <w:t>ST</w:t>
            </w:r>
          </w:p>
        </w:tc>
        <w:tc>
          <w:tcPr>
            <w:tcW w:w="2126" w:type="dxa"/>
          </w:tcPr>
          <w:p w14:paraId="620386EC" w14:textId="6CC9DE41" w:rsidR="00B03E25" w:rsidRPr="003233C5" w:rsidRDefault="00B03E25" w:rsidP="00004995">
            <w:pPr>
              <w:jc w:val="center"/>
              <w:cnfStyle w:val="000000000000" w:firstRow="0" w:lastRow="0" w:firstColumn="0" w:lastColumn="0" w:oddVBand="0" w:evenVBand="0" w:oddHBand="0" w:evenHBand="0" w:firstRowFirstColumn="0" w:firstRowLastColumn="0" w:lastRowFirstColumn="0" w:lastRowLastColumn="0"/>
              <w:rPr>
                <w:sz w:val="18"/>
                <w:szCs w:val="18"/>
              </w:rPr>
            </w:pPr>
            <w:r w:rsidRPr="003233C5">
              <w:rPr>
                <w:sz w:val="18"/>
                <w:szCs w:val="18"/>
              </w:rPr>
              <w:t xml:space="preserve">TÜKETİCİ </w:t>
            </w:r>
            <w:r w:rsidR="00B03140" w:rsidRPr="003233C5">
              <w:rPr>
                <w:sz w:val="18"/>
                <w:szCs w:val="18"/>
              </w:rPr>
              <w:t>YOK</w:t>
            </w:r>
          </w:p>
        </w:tc>
        <w:tc>
          <w:tcPr>
            <w:tcW w:w="1988" w:type="dxa"/>
          </w:tcPr>
          <w:p w14:paraId="20B6AB64" w14:textId="6577669F" w:rsidR="00B03E25" w:rsidRPr="003233C5" w:rsidRDefault="00B03E25" w:rsidP="00004995">
            <w:pPr>
              <w:jc w:val="center"/>
              <w:cnfStyle w:val="000000000000" w:firstRow="0" w:lastRow="0" w:firstColumn="0" w:lastColumn="0" w:oddVBand="0" w:evenVBand="0" w:oddHBand="0" w:evenHBand="0" w:firstRowFirstColumn="0" w:firstRowLastColumn="0" w:lastRowFirstColumn="0" w:lastRowLastColumn="0"/>
              <w:rPr>
                <w:sz w:val="18"/>
                <w:szCs w:val="18"/>
              </w:rPr>
            </w:pPr>
            <w:r w:rsidRPr="003233C5">
              <w:rPr>
                <w:sz w:val="18"/>
                <w:szCs w:val="18"/>
              </w:rPr>
              <w:t>-</w:t>
            </w:r>
          </w:p>
        </w:tc>
      </w:tr>
      <w:tr w:rsidR="00CF0A7C" w:rsidRPr="000D7F06" w14:paraId="49F0C8B6" w14:textId="77777777" w:rsidTr="00004995">
        <w:tc>
          <w:tcPr>
            <w:cnfStyle w:val="001000000000" w:firstRow="0" w:lastRow="0" w:firstColumn="1" w:lastColumn="0" w:oddVBand="0" w:evenVBand="0" w:oddHBand="0" w:evenHBand="0" w:firstRowFirstColumn="0" w:firstRowLastColumn="0" w:lastRowFirstColumn="0" w:lastRowLastColumn="0"/>
            <w:tcW w:w="1704" w:type="dxa"/>
          </w:tcPr>
          <w:p w14:paraId="180DD1AF" w14:textId="3550CBA1" w:rsidR="00CF0A7C" w:rsidRPr="003233C5" w:rsidRDefault="00CF0A7C" w:rsidP="00004995">
            <w:pPr>
              <w:jc w:val="center"/>
              <w:rPr>
                <w:b w:val="0"/>
                <w:sz w:val="18"/>
                <w:szCs w:val="18"/>
              </w:rPr>
            </w:pPr>
            <w:r w:rsidRPr="003233C5">
              <w:rPr>
                <w:b w:val="0"/>
                <w:sz w:val="18"/>
                <w:szCs w:val="18"/>
              </w:rPr>
              <w:t>ST OLMAYAN</w:t>
            </w:r>
          </w:p>
        </w:tc>
        <w:tc>
          <w:tcPr>
            <w:tcW w:w="1701" w:type="dxa"/>
          </w:tcPr>
          <w:p w14:paraId="6531E104" w14:textId="77A0AD56" w:rsidR="00CF0A7C" w:rsidRPr="003233C5" w:rsidRDefault="00CF0A7C" w:rsidP="00004995">
            <w:pPr>
              <w:jc w:val="center"/>
              <w:cnfStyle w:val="000000000000" w:firstRow="0" w:lastRow="0" w:firstColumn="0" w:lastColumn="0" w:oddVBand="0" w:evenVBand="0" w:oddHBand="0" w:evenHBand="0" w:firstRowFirstColumn="0" w:firstRowLastColumn="0" w:lastRowFirstColumn="0" w:lastRowLastColumn="0"/>
              <w:rPr>
                <w:sz w:val="18"/>
                <w:szCs w:val="18"/>
              </w:rPr>
            </w:pPr>
            <w:r w:rsidRPr="003233C5">
              <w:rPr>
                <w:sz w:val="18"/>
                <w:szCs w:val="18"/>
              </w:rPr>
              <w:t>ST OLMAYAN</w:t>
            </w:r>
          </w:p>
        </w:tc>
        <w:tc>
          <w:tcPr>
            <w:tcW w:w="2126" w:type="dxa"/>
          </w:tcPr>
          <w:p w14:paraId="45924A5E" w14:textId="6A26B1E1" w:rsidR="00CF0A7C" w:rsidRPr="003233C5" w:rsidRDefault="00CF0A7C" w:rsidP="00004995">
            <w:pPr>
              <w:jc w:val="center"/>
              <w:cnfStyle w:val="000000000000" w:firstRow="0" w:lastRow="0" w:firstColumn="0" w:lastColumn="0" w:oddVBand="0" w:evenVBand="0" w:oddHBand="0" w:evenHBand="0" w:firstRowFirstColumn="0" w:firstRowLastColumn="0" w:lastRowFirstColumn="0" w:lastRowLastColumn="0"/>
              <w:rPr>
                <w:sz w:val="18"/>
                <w:szCs w:val="18"/>
              </w:rPr>
            </w:pPr>
            <w:r w:rsidRPr="003233C5">
              <w:rPr>
                <w:sz w:val="18"/>
                <w:szCs w:val="18"/>
              </w:rPr>
              <w:t>KULLANIMDA</w:t>
            </w:r>
          </w:p>
        </w:tc>
        <w:tc>
          <w:tcPr>
            <w:tcW w:w="1988" w:type="dxa"/>
          </w:tcPr>
          <w:p w14:paraId="183BD1EA" w14:textId="6982E578" w:rsidR="00CF0A7C" w:rsidRPr="003233C5" w:rsidRDefault="00CF0A7C" w:rsidP="00004995">
            <w:pPr>
              <w:jc w:val="center"/>
              <w:cnfStyle w:val="000000000000" w:firstRow="0" w:lastRow="0" w:firstColumn="0" w:lastColumn="0" w:oddVBand="0" w:evenVBand="0" w:oddHBand="0" w:evenHBand="0" w:firstRowFirstColumn="0" w:firstRowLastColumn="0" w:lastRowFirstColumn="0" w:lastRowLastColumn="0"/>
              <w:rPr>
                <w:sz w:val="18"/>
                <w:szCs w:val="18"/>
              </w:rPr>
            </w:pPr>
            <w:r w:rsidRPr="003233C5">
              <w:rPr>
                <w:sz w:val="18"/>
                <w:szCs w:val="18"/>
              </w:rPr>
              <w:t>PERAKENDE SATIŞ</w:t>
            </w:r>
          </w:p>
        </w:tc>
      </w:tr>
    </w:tbl>
    <w:p w14:paraId="50639C27" w14:textId="77777777" w:rsidR="0095427C" w:rsidRPr="000D7F06" w:rsidRDefault="0095427C" w:rsidP="00004995">
      <w:pPr>
        <w:jc w:val="center"/>
      </w:pPr>
    </w:p>
    <w:sectPr w:rsidR="0095427C" w:rsidRPr="000D7F06">
      <w:footerReference w:type="default" r:id="rId8"/>
      <w:pgSz w:w="11906" w:h="16838"/>
      <w:pgMar w:top="1417" w:right="1417" w:bottom="1417" w:left="1417" w:header="0" w:footer="0" w:gutter="0"/>
      <w:pgNumType w:start="1"/>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229C54" w14:textId="77777777" w:rsidR="00660710" w:rsidRDefault="00660710">
      <w:pPr>
        <w:spacing w:after="0" w:line="240" w:lineRule="auto"/>
      </w:pPr>
      <w:r>
        <w:separator/>
      </w:r>
    </w:p>
  </w:endnote>
  <w:endnote w:type="continuationSeparator" w:id="0">
    <w:p w14:paraId="09B615C2" w14:textId="77777777" w:rsidR="00660710" w:rsidRDefault="00660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OpenSymbol">
    <w:altName w:val="Arial Unicode MS"/>
    <w:charset w:val="01"/>
    <w:family w:val="roman"/>
    <w:pitch w:val="variable"/>
  </w:font>
  <w:font w:name="Segoe UI">
    <w:panose1 w:val="020B0502040204020203"/>
    <w:charset w:val="A2"/>
    <w:family w:val="swiss"/>
    <w:pitch w:val="variable"/>
    <w:sig w:usb0="E4002EFF" w:usb1="C000E47F" w:usb2="00000009" w:usb3="00000000" w:csb0="000001FF" w:csb1="00000000"/>
  </w:font>
  <w:font w:name="Liberation Sans">
    <w:altName w:val="Arial"/>
    <w:charset w:val="01"/>
    <w:family w:val="swiss"/>
    <w:pitch w:val="variable"/>
  </w:font>
  <w:font w:name="Droid Sans Fallback">
    <w:altName w:val="Times New Roman"/>
    <w:charset w:val="01"/>
    <w:family w:val="auto"/>
    <w:pitch w:val="variable"/>
  </w:font>
  <w:font w:name="FreeSans">
    <w:altName w:val="Times New Roman"/>
    <w:charset w:val="01"/>
    <w:family w:val="auto"/>
    <w:pitch w:val="variable"/>
  </w:font>
  <w:font w:name="Arial">
    <w:panose1 w:val="020B0604020202020204"/>
    <w:charset w:val="A2"/>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0812447"/>
      <w:docPartObj>
        <w:docPartGallery w:val="Page Numbers (Bottom of Page)"/>
        <w:docPartUnique/>
      </w:docPartObj>
    </w:sdtPr>
    <w:sdtEndPr/>
    <w:sdtContent>
      <w:p w14:paraId="199EFDCF" w14:textId="77777777" w:rsidR="00660710" w:rsidRDefault="00660710">
        <w:pPr>
          <w:pStyle w:val="Footer"/>
          <w:tabs>
            <w:tab w:val="center" w:pos="4536"/>
            <w:tab w:val="left" w:pos="4956"/>
          </w:tabs>
        </w:pPr>
        <w:r>
          <w:tab/>
        </w:r>
        <w:r>
          <w:fldChar w:fldCharType="begin"/>
        </w:r>
        <w:r>
          <w:instrText>PAGE</w:instrText>
        </w:r>
        <w:r>
          <w:fldChar w:fldCharType="separate"/>
        </w:r>
        <w:r w:rsidR="005433F4">
          <w:rPr>
            <w:noProof/>
          </w:rPr>
          <w:t>10</w:t>
        </w:r>
        <w:r>
          <w:fldChar w:fldCharType="end"/>
        </w:r>
        <w:r>
          <w:tab/>
        </w:r>
        <w:r>
          <w:tab/>
        </w:r>
        <w:r>
          <w:tab/>
        </w:r>
      </w:p>
      <w:p w14:paraId="037BA367" w14:textId="77777777" w:rsidR="00660710" w:rsidRDefault="005433F4">
        <w:pPr>
          <w:pStyle w:val="Foo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46684E" w14:textId="77777777" w:rsidR="00660710" w:rsidRDefault="00660710">
      <w:pPr>
        <w:spacing w:after="0" w:line="240" w:lineRule="auto"/>
      </w:pPr>
      <w:r>
        <w:separator/>
      </w:r>
    </w:p>
  </w:footnote>
  <w:footnote w:type="continuationSeparator" w:id="0">
    <w:p w14:paraId="2FC2550E" w14:textId="77777777" w:rsidR="00660710" w:rsidRDefault="006607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C07EB"/>
    <w:multiLevelType w:val="multilevel"/>
    <w:tmpl w:val="E460B202"/>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cs="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7A71969"/>
    <w:multiLevelType w:val="multilevel"/>
    <w:tmpl w:val="0D024E84"/>
    <w:lvl w:ilvl="0">
      <w:start w:val="1"/>
      <w:numFmt w:val="bullet"/>
      <w:lvlText w:val=""/>
      <w:lvlJc w:val="left"/>
      <w:pPr>
        <w:ind w:left="1428" w:hanging="360"/>
      </w:pPr>
      <w:rPr>
        <w:rFonts w:ascii="Symbol" w:hAnsi="Symbol" w:cs="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2" w15:restartNumberingAfterBreak="0">
    <w:nsid w:val="17A834E2"/>
    <w:multiLevelType w:val="hybridMultilevel"/>
    <w:tmpl w:val="EBF478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8715A32"/>
    <w:multiLevelType w:val="hybridMultilevel"/>
    <w:tmpl w:val="10B2F00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19342155"/>
    <w:multiLevelType w:val="hybridMultilevel"/>
    <w:tmpl w:val="D892ED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9D71167"/>
    <w:multiLevelType w:val="multilevel"/>
    <w:tmpl w:val="7C5AFA5C"/>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224B48DE"/>
    <w:multiLevelType w:val="hybridMultilevel"/>
    <w:tmpl w:val="791EDE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3F81F4F"/>
    <w:multiLevelType w:val="multilevel"/>
    <w:tmpl w:val="B2FABAA8"/>
    <w:lvl w:ilvl="0">
      <w:start w:val="1"/>
      <w:numFmt w:val="bullet"/>
      <w:lvlText w:val=""/>
      <w:lvlJc w:val="left"/>
      <w:pPr>
        <w:ind w:left="1428" w:hanging="360"/>
      </w:pPr>
      <w:rPr>
        <w:rFonts w:ascii="Symbol" w:hAnsi="Symbol" w:cs="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8" w15:restartNumberingAfterBreak="0">
    <w:nsid w:val="26AB295D"/>
    <w:multiLevelType w:val="multilevel"/>
    <w:tmpl w:val="3CFACC44"/>
    <w:lvl w:ilvl="0">
      <w:start w:val="7"/>
      <w:numFmt w:val="bullet"/>
      <w:lvlText w:val="-"/>
      <w:lvlJc w:val="left"/>
      <w:pPr>
        <w:ind w:left="1080" w:hanging="360"/>
      </w:pPr>
      <w:rPr>
        <w:rFonts w:ascii="Calibri" w:hAnsi="Calibri" w:cs="Calibri"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9" w15:restartNumberingAfterBreak="0">
    <w:nsid w:val="2D0C4FE0"/>
    <w:multiLevelType w:val="multilevel"/>
    <w:tmpl w:val="18B89DC4"/>
    <w:lvl w:ilvl="0">
      <w:start w:val="1"/>
      <w:numFmt w:val="bullet"/>
      <w:lvlText w:val=""/>
      <w:lvlJc w:val="left"/>
      <w:pPr>
        <w:ind w:left="1428" w:hanging="360"/>
      </w:pPr>
      <w:rPr>
        <w:rFonts w:ascii="Symbol" w:hAnsi="Symbol" w:cs="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10" w15:restartNumberingAfterBreak="0">
    <w:nsid w:val="34DD344B"/>
    <w:multiLevelType w:val="multilevel"/>
    <w:tmpl w:val="D460FCC2"/>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cs="Symbol" w:hint="default"/>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35373125"/>
    <w:multiLevelType w:val="hybridMultilevel"/>
    <w:tmpl w:val="2AB83AE0"/>
    <w:lvl w:ilvl="0" w:tplc="041F0001">
      <w:start w:val="1"/>
      <w:numFmt w:val="bullet"/>
      <w:lvlText w:val=""/>
      <w:lvlJc w:val="left"/>
      <w:pPr>
        <w:ind w:left="1428" w:hanging="360"/>
      </w:pPr>
      <w:rPr>
        <w:rFonts w:ascii="Symbol" w:hAnsi="Symbol" w:hint="default"/>
      </w:rPr>
    </w:lvl>
    <w:lvl w:ilvl="1" w:tplc="041F0003">
      <w:start w:val="1"/>
      <w:numFmt w:val="bullet"/>
      <w:lvlText w:val="o"/>
      <w:lvlJc w:val="left"/>
      <w:pPr>
        <w:ind w:left="2148" w:hanging="360"/>
      </w:pPr>
      <w:rPr>
        <w:rFonts w:ascii="Courier New" w:hAnsi="Courier New" w:cs="Courier New" w:hint="default"/>
      </w:rPr>
    </w:lvl>
    <w:lvl w:ilvl="2" w:tplc="041F0005">
      <w:start w:val="1"/>
      <w:numFmt w:val="bullet"/>
      <w:lvlText w:val=""/>
      <w:lvlJc w:val="left"/>
      <w:pPr>
        <w:ind w:left="2868" w:hanging="360"/>
      </w:pPr>
      <w:rPr>
        <w:rFonts w:ascii="Wingdings" w:hAnsi="Wingdings" w:hint="default"/>
      </w:rPr>
    </w:lvl>
    <w:lvl w:ilvl="3" w:tplc="041F0001">
      <w:start w:val="1"/>
      <w:numFmt w:val="bullet"/>
      <w:lvlText w:val=""/>
      <w:lvlJc w:val="left"/>
      <w:pPr>
        <w:ind w:left="3588" w:hanging="360"/>
      </w:pPr>
      <w:rPr>
        <w:rFonts w:ascii="Symbol" w:hAnsi="Symbol" w:hint="default"/>
      </w:rPr>
    </w:lvl>
    <w:lvl w:ilvl="4" w:tplc="041F0003">
      <w:start w:val="1"/>
      <w:numFmt w:val="bullet"/>
      <w:lvlText w:val="o"/>
      <w:lvlJc w:val="left"/>
      <w:pPr>
        <w:ind w:left="4308" w:hanging="360"/>
      </w:pPr>
      <w:rPr>
        <w:rFonts w:ascii="Courier New" w:hAnsi="Courier New" w:cs="Courier New" w:hint="default"/>
      </w:rPr>
    </w:lvl>
    <w:lvl w:ilvl="5" w:tplc="041F0005">
      <w:start w:val="1"/>
      <w:numFmt w:val="bullet"/>
      <w:lvlText w:val=""/>
      <w:lvlJc w:val="left"/>
      <w:pPr>
        <w:ind w:left="5028" w:hanging="360"/>
      </w:pPr>
      <w:rPr>
        <w:rFonts w:ascii="Wingdings" w:hAnsi="Wingdings" w:hint="default"/>
      </w:rPr>
    </w:lvl>
    <w:lvl w:ilvl="6" w:tplc="041F0001">
      <w:start w:val="1"/>
      <w:numFmt w:val="bullet"/>
      <w:lvlText w:val=""/>
      <w:lvlJc w:val="left"/>
      <w:pPr>
        <w:ind w:left="5748" w:hanging="360"/>
      </w:pPr>
      <w:rPr>
        <w:rFonts w:ascii="Symbol" w:hAnsi="Symbol" w:hint="default"/>
      </w:rPr>
    </w:lvl>
    <w:lvl w:ilvl="7" w:tplc="041F0003">
      <w:start w:val="1"/>
      <w:numFmt w:val="bullet"/>
      <w:lvlText w:val="o"/>
      <w:lvlJc w:val="left"/>
      <w:pPr>
        <w:ind w:left="6468" w:hanging="360"/>
      </w:pPr>
      <w:rPr>
        <w:rFonts w:ascii="Courier New" w:hAnsi="Courier New" w:cs="Courier New" w:hint="default"/>
      </w:rPr>
    </w:lvl>
    <w:lvl w:ilvl="8" w:tplc="041F0005">
      <w:start w:val="1"/>
      <w:numFmt w:val="bullet"/>
      <w:lvlText w:val=""/>
      <w:lvlJc w:val="left"/>
      <w:pPr>
        <w:ind w:left="7188" w:hanging="360"/>
      </w:pPr>
      <w:rPr>
        <w:rFonts w:ascii="Wingdings" w:hAnsi="Wingdings" w:hint="default"/>
      </w:rPr>
    </w:lvl>
  </w:abstractNum>
  <w:abstractNum w:abstractNumId="12" w15:restartNumberingAfterBreak="0">
    <w:nsid w:val="35AB14DF"/>
    <w:multiLevelType w:val="multilevel"/>
    <w:tmpl w:val="A50434BC"/>
    <w:lvl w:ilvl="0">
      <w:start w:val="1"/>
      <w:numFmt w:val="bullet"/>
      <w:lvlText w:val=""/>
      <w:lvlJc w:val="left"/>
      <w:pPr>
        <w:ind w:left="1428" w:hanging="360"/>
      </w:pPr>
      <w:rPr>
        <w:rFonts w:ascii="Symbol" w:hAnsi="Symbol" w:cs="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13" w15:restartNumberingAfterBreak="0">
    <w:nsid w:val="36AC1A3B"/>
    <w:multiLevelType w:val="hybridMultilevel"/>
    <w:tmpl w:val="FE3E40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CC80D49"/>
    <w:multiLevelType w:val="multilevel"/>
    <w:tmpl w:val="BD96BAFE"/>
    <w:lvl w:ilvl="0">
      <w:start w:val="1"/>
      <w:numFmt w:val="bullet"/>
      <w:lvlText w:val=""/>
      <w:lvlJc w:val="left"/>
      <w:pPr>
        <w:ind w:left="1428" w:hanging="360"/>
      </w:pPr>
      <w:rPr>
        <w:rFonts w:ascii="Symbol" w:hAnsi="Symbol" w:cs="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15" w15:restartNumberingAfterBreak="0">
    <w:nsid w:val="40D33360"/>
    <w:multiLevelType w:val="multilevel"/>
    <w:tmpl w:val="657E256E"/>
    <w:lvl w:ilvl="0">
      <w:start w:val="1"/>
      <w:numFmt w:val="bullet"/>
      <w:lvlText w:val=""/>
      <w:lvlJc w:val="left"/>
      <w:pPr>
        <w:ind w:left="1428" w:hanging="360"/>
      </w:pPr>
      <w:rPr>
        <w:rFonts w:ascii="Symbol" w:hAnsi="Symbol" w:cs="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16" w15:restartNumberingAfterBreak="0">
    <w:nsid w:val="4A2D779C"/>
    <w:multiLevelType w:val="hybridMultilevel"/>
    <w:tmpl w:val="EC68DF54"/>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7" w15:restartNumberingAfterBreak="0">
    <w:nsid w:val="53105769"/>
    <w:multiLevelType w:val="multilevel"/>
    <w:tmpl w:val="2FA054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107AD4"/>
    <w:multiLevelType w:val="hybridMultilevel"/>
    <w:tmpl w:val="9E64DF5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7020115"/>
    <w:multiLevelType w:val="hybridMultilevel"/>
    <w:tmpl w:val="DC18071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0" w15:restartNumberingAfterBreak="0">
    <w:nsid w:val="681B1B56"/>
    <w:multiLevelType w:val="hybridMultilevel"/>
    <w:tmpl w:val="D35AA8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BE170DC"/>
    <w:multiLevelType w:val="multilevel"/>
    <w:tmpl w:val="F516DE94"/>
    <w:lvl w:ilvl="0">
      <w:start w:val="1"/>
      <w:numFmt w:val="decimal"/>
      <w:lvlText w:val="%1."/>
      <w:lvlJc w:val="left"/>
      <w:pPr>
        <w:ind w:left="1080" w:hanging="360"/>
      </w:pPr>
    </w:lvl>
    <w:lvl w:ilvl="1">
      <w:start w:val="1"/>
      <w:numFmt w:val="decimal"/>
      <w:lvlText w:val="%1.%2."/>
      <w:lvlJc w:val="left"/>
      <w:pPr>
        <w:ind w:left="1080" w:hanging="36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22" w15:restartNumberingAfterBreak="0">
    <w:nsid w:val="734C06DE"/>
    <w:multiLevelType w:val="multilevel"/>
    <w:tmpl w:val="3B4E9712"/>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23" w15:restartNumberingAfterBreak="0">
    <w:nsid w:val="79E51A0A"/>
    <w:multiLevelType w:val="hybridMultilevel"/>
    <w:tmpl w:val="3DB6DACA"/>
    <w:lvl w:ilvl="0" w:tplc="041F0001">
      <w:start w:val="1"/>
      <w:numFmt w:val="bullet"/>
      <w:lvlText w:val=""/>
      <w:lvlJc w:val="left"/>
      <w:pPr>
        <w:ind w:left="1431" w:hanging="360"/>
      </w:pPr>
      <w:rPr>
        <w:rFonts w:ascii="Symbol" w:hAnsi="Symbol" w:hint="default"/>
      </w:rPr>
    </w:lvl>
    <w:lvl w:ilvl="1" w:tplc="041F0003" w:tentative="1">
      <w:start w:val="1"/>
      <w:numFmt w:val="bullet"/>
      <w:lvlText w:val="o"/>
      <w:lvlJc w:val="left"/>
      <w:pPr>
        <w:ind w:left="2151" w:hanging="360"/>
      </w:pPr>
      <w:rPr>
        <w:rFonts w:ascii="Courier New" w:hAnsi="Courier New" w:cs="Courier New" w:hint="default"/>
      </w:rPr>
    </w:lvl>
    <w:lvl w:ilvl="2" w:tplc="041F0005" w:tentative="1">
      <w:start w:val="1"/>
      <w:numFmt w:val="bullet"/>
      <w:lvlText w:val=""/>
      <w:lvlJc w:val="left"/>
      <w:pPr>
        <w:ind w:left="2871" w:hanging="360"/>
      </w:pPr>
      <w:rPr>
        <w:rFonts w:ascii="Wingdings" w:hAnsi="Wingdings" w:hint="default"/>
      </w:rPr>
    </w:lvl>
    <w:lvl w:ilvl="3" w:tplc="041F0001" w:tentative="1">
      <w:start w:val="1"/>
      <w:numFmt w:val="bullet"/>
      <w:lvlText w:val=""/>
      <w:lvlJc w:val="left"/>
      <w:pPr>
        <w:ind w:left="3591" w:hanging="360"/>
      </w:pPr>
      <w:rPr>
        <w:rFonts w:ascii="Symbol" w:hAnsi="Symbol" w:hint="default"/>
      </w:rPr>
    </w:lvl>
    <w:lvl w:ilvl="4" w:tplc="041F0003" w:tentative="1">
      <w:start w:val="1"/>
      <w:numFmt w:val="bullet"/>
      <w:lvlText w:val="o"/>
      <w:lvlJc w:val="left"/>
      <w:pPr>
        <w:ind w:left="4311" w:hanging="360"/>
      </w:pPr>
      <w:rPr>
        <w:rFonts w:ascii="Courier New" w:hAnsi="Courier New" w:cs="Courier New" w:hint="default"/>
      </w:rPr>
    </w:lvl>
    <w:lvl w:ilvl="5" w:tplc="041F0005" w:tentative="1">
      <w:start w:val="1"/>
      <w:numFmt w:val="bullet"/>
      <w:lvlText w:val=""/>
      <w:lvlJc w:val="left"/>
      <w:pPr>
        <w:ind w:left="5031" w:hanging="360"/>
      </w:pPr>
      <w:rPr>
        <w:rFonts w:ascii="Wingdings" w:hAnsi="Wingdings" w:hint="default"/>
      </w:rPr>
    </w:lvl>
    <w:lvl w:ilvl="6" w:tplc="041F0001" w:tentative="1">
      <w:start w:val="1"/>
      <w:numFmt w:val="bullet"/>
      <w:lvlText w:val=""/>
      <w:lvlJc w:val="left"/>
      <w:pPr>
        <w:ind w:left="5751" w:hanging="360"/>
      </w:pPr>
      <w:rPr>
        <w:rFonts w:ascii="Symbol" w:hAnsi="Symbol" w:hint="default"/>
      </w:rPr>
    </w:lvl>
    <w:lvl w:ilvl="7" w:tplc="041F0003" w:tentative="1">
      <w:start w:val="1"/>
      <w:numFmt w:val="bullet"/>
      <w:lvlText w:val="o"/>
      <w:lvlJc w:val="left"/>
      <w:pPr>
        <w:ind w:left="6471" w:hanging="360"/>
      </w:pPr>
      <w:rPr>
        <w:rFonts w:ascii="Courier New" w:hAnsi="Courier New" w:cs="Courier New" w:hint="default"/>
      </w:rPr>
    </w:lvl>
    <w:lvl w:ilvl="8" w:tplc="041F0005" w:tentative="1">
      <w:start w:val="1"/>
      <w:numFmt w:val="bullet"/>
      <w:lvlText w:val=""/>
      <w:lvlJc w:val="left"/>
      <w:pPr>
        <w:ind w:left="7191" w:hanging="360"/>
      </w:pPr>
      <w:rPr>
        <w:rFonts w:ascii="Wingdings" w:hAnsi="Wingdings" w:hint="default"/>
      </w:rPr>
    </w:lvl>
  </w:abstractNum>
  <w:abstractNum w:abstractNumId="24" w15:restartNumberingAfterBreak="0">
    <w:nsid w:val="7BB361F5"/>
    <w:multiLevelType w:val="hybridMultilevel"/>
    <w:tmpl w:val="BE2E82D2"/>
    <w:lvl w:ilvl="0" w:tplc="041F0001">
      <w:start w:val="1"/>
      <w:numFmt w:val="bullet"/>
      <w:lvlText w:val=""/>
      <w:lvlJc w:val="left"/>
      <w:pPr>
        <w:ind w:left="1428" w:hanging="360"/>
      </w:pPr>
      <w:rPr>
        <w:rFonts w:ascii="Symbol" w:hAnsi="Symbol" w:hint="default"/>
      </w:rPr>
    </w:lvl>
    <w:lvl w:ilvl="1" w:tplc="041F0003">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21"/>
  </w:num>
  <w:num w:numId="2">
    <w:abstractNumId w:val="9"/>
  </w:num>
  <w:num w:numId="3">
    <w:abstractNumId w:val="0"/>
  </w:num>
  <w:num w:numId="4">
    <w:abstractNumId w:val="10"/>
  </w:num>
  <w:num w:numId="5">
    <w:abstractNumId w:val="12"/>
  </w:num>
  <w:num w:numId="6">
    <w:abstractNumId w:val="15"/>
  </w:num>
  <w:num w:numId="7">
    <w:abstractNumId w:val="7"/>
  </w:num>
  <w:num w:numId="8">
    <w:abstractNumId w:val="1"/>
  </w:num>
  <w:num w:numId="9">
    <w:abstractNumId w:val="14"/>
  </w:num>
  <w:num w:numId="10">
    <w:abstractNumId w:val="5"/>
  </w:num>
  <w:num w:numId="11">
    <w:abstractNumId w:val="8"/>
  </w:num>
  <w:num w:numId="12">
    <w:abstractNumId w:val="22"/>
  </w:num>
  <w:num w:numId="13">
    <w:abstractNumId w:val="20"/>
  </w:num>
  <w:num w:numId="14">
    <w:abstractNumId w:val="17"/>
  </w:num>
  <w:num w:numId="15">
    <w:abstractNumId w:val="16"/>
  </w:num>
  <w:num w:numId="16">
    <w:abstractNumId w:val="4"/>
  </w:num>
  <w:num w:numId="17">
    <w:abstractNumId w:val="2"/>
  </w:num>
  <w:num w:numId="18">
    <w:abstractNumId w:val="24"/>
  </w:num>
  <w:num w:numId="19">
    <w:abstractNumId w:val="13"/>
  </w:num>
  <w:num w:numId="20">
    <w:abstractNumId w:val="18"/>
  </w:num>
  <w:num w:numId="21">
    <w:abstractNumId w:val="19"/>
  </w:num>
  <w:num w:numId="22">
    <w:abstractNumId w:val="3"/>
  </w:num>
  <w:num w:numId="23">
    <w:abstractNumId w:val="11"/>
  </w:num>
  <w:num w:numId="24">
    <w:abstractNumId w:val="6"/>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AB3"/>
    <w:rsid w:val="00004995"/>
    <w:rsid w:val="0000706F"/>
    <w:rsid w:val="000132CB"/>
    <w:rsid w:val="000B3253"/>
    <w:rsid w:val="000B4642"/>
    <w:rsid w:val="000C332E"/>
    <w:rsid w:val="000D193B"/>
    <w:rsid w:val="000D7F06"/>
    <w:rsid w:val="000F3E57"/>
    <w:rsid w:val="000F624D"/>
    <w:rsid w:val="000F6E5B"/>
    <w:rsid w:val="00102C65"/>
    <w:rsid w:val="00141196"/>
    <w:rsid w:val="0014218C"/>
    <w:rsid w:val="00153F20"/>
    <w:rsid w:val="0016375F"/>
    <w:rsid w:val="00164631"/>
    <w:rsid w:val="001718C8"/>
    <w:rsid w:val="00171ECE"/>
    <w:rsid w:val="00175A57"/>
    <w:rsid w:val="0018194A"/>
    <w:rsid w:val="00187B47"/>
    <w:rsid w:val="001B014F"/>
    <w:rsid w:val="001B0F81"/>
    <w:rsid w:val="001B55AA"/>
    <w:rsid w:val="001B6185"/>
    <w:rsid w:val="001C028D"/>
    <w:rsid w:val="001C18C9"/>
    <w:rsid w:val="001D67AD"/>
    <w:rsid w:val="001F1A47"/>
    <w:rsid w:val="001F2920"/>
    <w:rsid w:val="001F7B0C"/>
    <w:rsid w:val="002037E5"/>
    <w:rsid w:val="00222D2D"/>
    <w:rsid w:val="002560E8"/>
    <w:rsid w:val="00263B46"/>
    <w:rsid w:val="002653FB"/>
    <w:rsid w:val="00276849"/>
    <w:rsid w:val="0029755B"/>
    <w:rsid w:val="002B3C8C"/>
    <w:rsid w:val="002B6D5B"/>
    <w:rsid w:val="00313643"/>
    <w:rsid w:val="00313B56"/>
    <w:rsid w:val="003233C5"/>
    <w:rsid w:val="00323BE6"/>
    <w:rsid w:val="003476F4"/>
    <w:rsid w:val="00367F6B"/>
    <w:rsid w:val="0037303A"/>
    <w:rsid w:val="00375AA5"/>
    <w:rsid w:val="003868A3"/>
    <w:rsid w:val="00387101"/>
    <w:rsid w:val="00396FB0"/>
    <w:rsid w:val="003A0CF0"/>
    <w:rsid w:val="003B0C1F"/>
    <w:rsid w:val="003B149D"/>
    <w:rsid w:val="003C0951"/>
    <w:rsid w:val="003E111A"/>
    <w:rsid w:val="003F0407"/>
    <w:rsid w:val="003F7AB5"/>
    <w:rsid w:val="003F7FC3"/>
    <w:rsid w:val="00412FE5"/>
    <w:rsid w:val="00413BC3"/>
    <w:rsid w:val="004322C8"/>
    <w:rsid w:val="00447458"/>
    <w:rsid w:val="004A5DF3"/>
    <w:rsid w:val="004C1CD3"/>
    <w:rsid w:val="004D1EEF"/>
    <w:rsid w:val="004E48B7"/>
    <w:rsid w:val="004F0420"/>
    <w:rsid w:val="00501FCF"/>
    <w:rsid w:val="00503D91"/>
    <w:rsid w:val="005071F9"/>
    <w:rsid w:val="00526668"/>
    <w:rsid w:val="0053214A"/>
    <w:rsid w:val="005433F4"/>
    <w:rsid w:val="005571A9"/>
    <w:rsid w:val="00571D5C"/>
    <w:rsid w:val="00580D2F"/>
    <w:rsid w:val="0058148A"/>
    <w:rsid w:val="00581E7E"/>
    <w:rsid w:val="005A007C"/>
    <w:rsid w:val="005C44BF"/>
    <w:rsid w:val="005F482C"/>
    <w:rsid w:val="005F4E6F"/>
    <w:rsid w:val="005F65EA"/>
    <w:rsid w:val="006108E7"/>
    <w:rsid w:val="00611A52"/>
    <w:rsid w:val="00611C23"/>
    <w:rsid w:val="00623454"/>
    <w:rsid w:val="00627F60"/>
    <w:rsid w:val="00643559"/>
    <w:rsid w:val="00650808"/>
    <w:rsid w:val="00653F10"/>
    <w:rsid w:val="00660710"/>
    <w:rsid w:val="0066361F"/>
    <w:rsid w:val="00685424"/>
    <w:rsid w:val="006902A3"/>
    <w:rsid w:val="00695395"/>
    <w:rsid w:val="006A0263"/>
    <w:rsid w:val="006A60C9"/>
    <w:rsid w:val="006C0BC1"/>
    <w:rsid w:val="006D4F70"/>
    <w:rsid w:val="006E327D"/>
    <w:rsid w:val="00704460"/>
    <w:rsid w:val="00742753"/>
    <w:rsid w:val="00763CC7"/>
    <w:rsid w:val="00764DBF"/>
    <w:rsid w:val="00774EF0"/>
    <w:rsid w:val="00785F3D"/>
    <w:rsid w:val="0079593F"/>
    <w:rsid w:val="0079687A"/>
    <w:rsid w:val="007E68F6"/>
    <w:rsid w:val="00831D0C"/>
    <w:rsid w:val="008424BA"/>
    <w:rsid w:val="0084662E"/>
    <w:rsid w:val="00857072"/>
    <w:rsid w:val="00857D34"/>
    <w:rsid w:val="00866C54"/>
    <w:rsid w:val="0087701F"/>
    <w:rsid w:val="00882A54"/>
    <w:rsid w:val="008C2739"/>
    <w:rsid w:val="008D62F8"/>
    <w:rsid w:val="008E3030"/>
    <w:rsid w:val="008F1530"/>
    <w:rsid w:val="0090144F"/>
    <w:rsid w:val="009216F9"/>
    <w:rsid w:val="00930AB3"/>
    <w:rsid w:val="0095427C"/>
    <w:rsid w:val="0095786C"/>
    <w:rsid w:val="009579D3"/>
    <w:rsid w:val="00991327"/>
    <w:rsid w:val="009A5D3B"/>
    <w:rsid w:val="009C32F9"/>
    <w:rsid w:val="009E330D"/>
    <w:rsid w:val="009E6343"/>
    <w:rsid w:val="009F2719"/>
    <w:rsid w:val="00A03EEE"/>
    <w:rsid w:val="00A118F4"/>
    <w:rsid w:val="00A17854"/>
    <w:rsid w:val="00A3673B"/>
    <w:rsid w:val="00A46EAC"/>
    <w:rsid w:val="00A54E2F"/>
    <w:rsid w:val="00A55C56"/>
    <w:rsid w:val="00A66472"/>
    <w:rsid w:val="00A70B1E"/>
    <w:rsid w:val="00A72BB2"/>
    <w:rsid w:val="00A72E78"/>
    <w:rsid w:val="00A92876"/>
    <w:rsid w:val="00AA1AA5"/>
    <w:rsid w:val="00AA1C00"/>
    <w:rsid w:val="00AB0BF0"/>
    <w:rsid w:val="00AE2DE5"/>
    <w:rsid w:val="00AE6CA3"/>
    <w:rsid w:val="00AF4201"/>
    <w:rsid w:val="00AF4A4F"/>
    <w:rsid w:val="00B03140"/>
    <w:rsid w:val="00B0373D"/>
    <w:rsid w:val="00B03E25"/>
    <w:rsid w:val="00B1134B"/>
    <w:rsid w:val="00B209B5"/>
    <w:rsid w:val="00B426BB"/>
    <w:rsid w:val="00B433B8"/>
    <w:rsid w:val="00B70F4B"/>
    <w:rsid w:val="00B8558D"/>
    <w:rsid w:val="00B91857"/>
    <w:rsid w:val="00BB28D8"/>
    <w:rsid w:val="00BC3C28"/>
    <w:rsid w:val="00BE09EF"/>
    <w:rsid w:val="00BE0FFB"/>
    <w:rsid w:val="00BE423F"/>
    <w:rsid w:val="00BE5577"/>
    <w:rsid w:val="00BF2138"/>
    <w:rsid w:val="00C0453D"/>
    <w:rsid w:val="00C17307"/>
    <w:rsid w:val="00C202B1"/>
    <w:rsid w:val="00C276B6"/>
    <w:rsid w:val="00C40415"/>
    <w:rsid w:val="00C4459C"/>
    <w:rsid w:val="00C5290E"/>
    <w:rsid w:val="00C52FF1"/>
    <w:rsid w:val="00C54AF2"/>
    <w:rsid w:val="00C61B1C"/>
    <w:rsid w:val="00C64B2C"/>
    <w:rsid w:val="00C67906"/>
    <w:rsid w:val="00C979AD"/>
    <w:rsid w:val="00CA0ECF"/>
    <w:rsid w:val="00CA1CE9"/>
    <w:rsid w:val="00CB3376"/>
    <w:rsid w:val="00CE1FB2"/>
    <w:rsid w:val="00CF0A7C"/>
    <w:rsid w:val="00CF184A"/>
    <w:rsid w:val="00CF6DB1"/>
    <w:rsid w:val="00CF721B"/>
    <w:rsid w:val="00D017C5"/>
    <w:rsid w:val="00D1292E"/>
    <w:rsid w:val="00D372B8"/>
    <w:rsid w:val="00D4019B"/>
    <w:rsid w:val="00D522DC"/>
    <w:rsid w:val="00D67885"/>
    <w:rsid w:val="00D727F5"/>
    <w:rsid w:val="00D7408F"/>
    <w:rsid w:val="00D8021A"/>
    <w:rsid w:val="00D84755"/>
    <w:rsid w:val="00D95BD8"/>
    <w:rsid w:val="00DB15FC"/>
    <w:rsid w:val="00DB4A2E"/>
    <w:rsid w:val="00DD0F97"/>
    <w:rsid w:val="00DF0FA4"/>
    <w:rsid w:val="00E05FFD"/>
    <w:rsid w:val="00E076B6"/>
    <w:rsid w:val="00E127C6"/>
    <w:rsid w:val="00E202F4"/>
    <w:rsid w:val="00E22A89"/>
    <w:rsid w:val="00E26134"/>
    <w:rsid w:val="00E305B9"/>
    <w:rsid w:val="00E3259F"/>
    <w:rsid w:val="00E44110"/>
    <w:rsid w:val="00E459B2"/>
    <w:rsid w:val="00E47546"/>
    <w:rsid w:val="00E70670"/>
    <w:rsid w:val="00E72F21"/>
    <w:rsid w:val="00E77861"/>
    <w:rsid w:val="00EA1B00"/>
    <w:rsid w:val="00EA4C7B"/>
    <w:rsid w:val="00EB1159"/>
    <w:rsid w:val="00EB5C80"/>
    <w:rsid w:val="00EC0A00"/>
    <w:rsid w:val="00ED352C"/>
    <w:rsid w:val="00EE72B2"/>
    <w:rsid w:val="00EF03A2"/>
    <w:rsid w:val="00EF322F"/>
    <w:rsid w:val="00F05B7B"/>
    <w:rsid w:val="00F06F5B"/>
    <w:rsid w:val="00F45B1F"/>
    <w:rsid w:val="00F57F9E"/>
    <w:rsid w:val="00F72AA1"/>
    <w:rsid w:val="00F76DF3"/>
    <w:rsid w:val="00F8267E"/>
    <w:rsid w:val="00F90FA4"/>
    <w:rsid w:val="00FA0920"/>
    <w:rsid w:val="00FA2C13"/>
    <w:rsid w:val="00FA64F2"/>
    <w:rsid w:val="00FB78B5"/>
    <w:rsid w:val="00FF233C"/>
    <w:rsid w:val="00FF2E7C"/>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0A5B1"/>
  <w15:docId w15:val="{E8154318-383B-4882-B910-1757563FC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160"/>
    </w:pPr>
  </w:style>
  <w:style w:type="paragraph" w:styleId="Heading1">
    <w:name w:val="heading 1"/>
    <w:basedOn w:val="Normal"/>
    <w:next w:val="Normal"/>
    <w:link w:val="Heading1Char"/>
    <w:uiPriority w:val="9"/>
    <w:qFormat/>
    <w:rsid w:val="005B75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B756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F6F0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5B756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qFormat/>
    <w:rsid w:val="005B7569"/>
    <w:rPr>
      <w:rFonts w:asciiTheme="majorHAnsi" w:eastAsiaTheme="majorEastAsia" w:hAnsiTheme="majorHAnsi" w:cstheme="majorBidi"/>
      <w:color w:val="2E74B5" w:themeColor="accent1" w:themeShade="BF"/>
      <w:sz w:val="26"/>
      <w:szCs w:val="26"/>
    </w:rPr>
  </w:style>
  <w:style w:type="character" w:customStyle="1" w:styleId="TitleChar">
    <w:name w:val="Title Char"/>
    <w:basedOn w:val="DefaultParagraphFont"/>
    <w:link w:val="Title"/>
    <w:uiPriority w:val="10"/>
    <w:qFormat/>
    <w:rsid w:val="005B7569"/>
    <w:rPr>
      <w:rFonts w:asciiTheme="majorHAnsi" w:eastAsiaTheme="majorEastAsia" w:hAnsiTheme="majorHAnsi" w:cstheme="majorBidi"/>
      <w:spacing w:val="0"/>
      <w:sz w:val="56"/>
      <w:szCs w:val="56"/>
    </w:rPr>
  </w:style>
  <w:style w:type="character" w:customStyle="1" w:styleId="Heading3Char">
    <w:name w:val="Heading 3 Char"/>
    <w:basedOn w:val="DefaultParagraphFont"/>
    <w:link w:val="Heading3"/>
    <w:uiPriority w:val="9"/>
    <w:qFormat/>
    <w:rsid w:val="00AF6F0D"/>
    <w:rPr>
      <w:rFonts w:asciiTheme="majorHAnsi" w:eastAsiaTheme="majorEastAsia" w:hAnsiTheme="majorHAnsi" w:cstheme="majorBidi"/>
      <w:color w:val="1F4D78" w:themeColor="accent1" w:themeShade="7F"/>
      <w:sz w:val="24"/>
      <w:szCs w:val="24"/>
    </w:rPr>
  </w:style>
  <w:style w:type="character" w:customStyle="1" w:styleId="InternetLink">
    <w:name w:val="Internet Link"/>
    <w:basedOn w:val="DefaultParagraphFont"/>
    <w:uiPriority w:val="99"/>
    <w:unhideWhenUsed/>
    <w:rsid w:val="00CE0CBE"/>
    <w:rPr>
      <w:color w:val="0563C1" w:themeColor="hyperlink"/>
      <w:u w:val="single"/>
    </w:rPr>
  </w:style>
  <w:style w:type="character" w:styleId="FollowedHyperlink">
    <w:name w:val="FollowedHyperlink"/>
    <w:basedOn w:val="DefaultParagraphFont"/>
    <w:uiPriority w:val="99"/>
    <w:semiHidden/>
    <w:unhideWhenUsed/>
    <w:qFormat/>
    <w:rsid w:val="00CE0CBE"/>
    <w:rPr>
      <w:color w:val="954F72" w:themeColor="followedHyperlink"/>
      <w:u w:val="single"/>
    </w:rPr>
  </w:style>
  <w:style w:type="character" w:customStyle="1" w:styleId="ListLabel1">
    <w:name w:val="ListLabel 1"/>
    <w:qFormat/>
    <w:rPr>
      <w:rFonts w:cs="Courier New"/>
    </w:rPr>
  </w:style>
  <w:style w:type="character" w:customStyle="1" w:styleId="HeaderChar">
    <w:name w:val="Header Char"/>
    <w:basedOn w:val="DefaultParagraphFont"/>
    <w:link w:val="Header"/>
    <w:uiPriority w:val="99"/>
    <w:qFormat/>
    <w:rsid w:val="003B2858"/>
  </w:style>
  <w:style w:type="character" w:customStyle="1" w:styleId="FooterChar">
    <w:name w:val="Footer Char"/>
    <w:basedOn w:val="DefaultParagraphFont"/>
    <w:link w:val="Footer"/>
    <w:uiPriority w:val="99"/>
    <w:qFormat/>
    <w:rsid w:val="003B2858"/>
  </w:style>
  <w:style w:type="character" w:customStyle="1" w:styleId="ListLabel2">
    <w:name w:val="ListLabel 2"/>
    <w:qFormat/>
    <w:rPr>
      <w:rFonts w:cs="Symbol"/>
    </w:rPr>
  </w:style>
  <w:style w:type="character" w:customStyle="1" w:styleId="ListLabel3">
    <w:name w:val="ListLabel 3"/>
    <w:qFormat/>
    <w:rPr>
      <w:rFonts w:cs="Courier New"/>
    </w:rPr>
  </w:style>
  <w:style w:type="character" w:customStyle="1" w:styleId="ListLabel4">
    <w:name w:val="ListLabel 4"/>
    <w:qFormat/>
    <w:rPr>
      <w:rFonts w:cs="Wingdings"/>
    </w:rPr>
  </w:style>
  <w:style w:type="character" w:customStyle="1" w:styleId="Bullets">
    <w:name w:val="Bullets"/>
    <w:qFormat/>
    <w:rPr>
      <w:rFonts w:ascii="OpenSymbol" w:eastAsia="OpenSymbol" w:hAnsi="OpenSymbol" w:cs="OpenSymbol"/>
    </w:rPr>
  </w:style>
  <w:style w:type="character" w:customStyle="1" w:styleId="BalloonTextChar">
    <w:name w:val="Balloon Text Char"/>
    <w:basedOn w:val="DefaultParagraphFont"/>
    <w:link w:val="BalloonText"/>
    <w:uiPriority w:val="99"/>
    <w:semiHidden/>
    <w:qFormat/>
    <w:rsid w:val="00AF7A07"/>
    <w:rPr>
      <w:rFonts w:ascii="Segoe UI" w:hAnsi="Segoe UI" w:cs="Segoe UI"/>
      <w:sz w:val="18"/>
      <w:szCs w:val="18"/>
    </w:rPr>
  </w:style>
  <w:style w:type="character" w:customStyle="1" w:styleId="ListLabel5">
    <w:name w:val="ListLabel 5"/>
    <w:qFormat/>
    <w:rPr>
      <w:rFonts w:cs="Symbol"/>
    </w:rPr>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ListLabel8">
    <w:name w:val="ListLabel 8"/>
    <w:qFormat/>
    <w:rPr>
      <w:rFonts w:eastAsia="Calibri"/>
    </w:rPr>
  </w:style>
  <w:style w:type="paragraph" w:customStyle="1" w:styleId="Heading">
    <w:name w:val="Heading"/>
    <w:basedOn w:val="Normal"/>
    <w:next w:val="TextBody"/>
    <w:qFormat/>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NoSpacing">
    <w:name w:val="No Spacing"/>
    <w:uiPriority w:val="1"/>
    <w:qFormat/>
    <w:rsid w:val="005B7569"/>
    <w:pPr>
      <w:suppressAutoHyphens/>
      <w:spacing w:line="240" w:lineRule="auto"/>
    </w:pPr>
  </w:style>
  <w:style w:type="paragraph" w:styleId="Title">
    <w:name w:val="Title"/>
    <w:basedOn w:val="Normal"/>
    <w:next w:val="Normal"/>
    <w:link w:val="TitleChar"/>
    <w:uiPriority w:val="10"/>
    <w:qFormat/>
    <w:rsid w:val="005B7569"/>
    <w:pPr>
      <w:spacing w:after="0" w:line="240" w:lineRule="auto"/>
      <w:contextualSpacing/>
    </w:pPr>
    <w:rPr>
      <w:rFonts w:asciiTheme="majorHAnsi" w:eastAsiaTheme="majorEastAsia" w:hAnsiTheme="majorHAnsi" w:cstheme="majorBidi"/>
      <w:sz w:val="56"/>
      <w:szCs w:val="56"/>
    </w:rPr>
  </w:style>
  <w:style w:type="paragraph" w:styleId="ListParagraph">
    <w:name w:val="List Paragraph"/>
    <w:basedOn w:val="Normal"/>
    <w:uiPriority w:val="34"/>
    <w:qFormat/>
    <w:rsid w:val="005B7569"/>
    <w:pPr>
      <w:ind w:left="720"/>
      <w:contextualSpacing/>
    </w:pPr>
  </w:style>
  <w:style w:type="paragraph" w:styleId="Header">
    <w:name w:val="header"/>
    <w:basedOn w:val="Normal"/>
    <w:link w:val="HeaderChar"/>
    <w:uiPriority w:val="99"/>
    <w:unhideWhenUsed/>
    <w:rsid w:val="003B2858"/>
    <w:pPr>
      <w:tabs>
        <w:tab w:val="center" w:pos="4680"/>
        <w:tab w:val="right" w:pos="9360"/>
      </w:tabs>
      <w:spacing w:after="0" w:line="240" w:lineRule="auto"/>
    </w:pPr>
  </w:style>
  <w:style w:type="paragraph" w:styleId="Footer">
    <w:name w:val="footer"/>
    <w:basedOn w:val="Normal"/>
    <w:link w:val="FooterChar"/>
    <w:uiPriority w:val="99"/>
    <w:unhideWhenUsed/>
    <w:rsid w:val="003B2858"/>
    <w:pPr>
      <w:tabs>
        <w:tab w:val="center" w:pos="4680"/>
        <w:tab w:val="right" w:pos="9360"/>
      </w:tabs>
      <w:spacing w:after="0" w:line="240" w:lineRule="auto"/>
    </w:pPr>
  </w:style>
  <w:style w:type="paragraph" w:styleId="BalloonText">
    <w:name w:val="Balloon Text"/>
    <w:basedOn w:val="Normal"/>
    <w:link w:val="BalloonTextChar"/>
    <w:uiPriority w:val="99"/>
    <w:semiHidden/>
    <w:unhideWhenUsed/>
    <w:qFormat/>
    <w:rsid w:val="00AF7A07"/>
    <w:pPr>
      <w:spacing w:after="0" w:line="240" w:lineRule="auto"/>
    </w:pPr>
    <w:rPr>
      <w:rFonts w:ascii="Segoe UI" w:hAnsi="Segoe UI" w:cs="Segoe UI"/>
      <w:sz w:val="18"/>
      <w:szCs w:val="18"/>
    </w:rPr>
  </w:style>
  <w:style w:type="paragraph" w:styleId="ListBullet">
    <w:name w:val="List Bullet"/>
    <w:basedOn w:val="Normal"/>
    <w:uiPriority w:val="99"/>
    <w:unhideWhenUsed/>
    <w:qFormat/>
    <w:rsid w:val="00D86EE6"/>
    <w:pPr>
      <w:contextualSpacing/>
    </w:pPr>
  </w:style>
  <w:style w:type="table" w:styleId="TableGrid">
    <w:name w:val="Table Grid"/>
    <w:basedOn w:val="TableNormal"/>
    <w:uiPriority w:val="39"/>
    <w:rsid w:val="00961C3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AralkYok1"/>
    <w:uiPriority w:val="1"/>
    <w:locked/>
    <w:rsid w:val="009F2719"/>
    <w:rPr>
      <w:rFonts w:ascii="Calibri" w:eastAsia="Calibri" w:hAnsi="Calibri" w:cs="Times New Roman"/>
      <w:lang w:val="en-US" w:eastAsia="zh-CN"/>
    </w:rPr>
  </w:style>
  <w:style w:type="paragraph" w:customStyle="1" w:styleId="AralkYok1">
    <w:name w:val="Aralık Yok1"/>
    <w:link w:val="NoSpacingChar"/>
    <w:uiPriority w:val="1"/>
    <w:qFormat/>
    <w:rsid w:val="009F2719"/>
    <w:pPr>
      <w:spacing w:line="240" w:lineRule="auto"/>
    </w:pPr>
    <w:rPr>
      <w:rFonts w:ascii="Calibri" w:eastAsia="Calibri" w:hAnsi="Calibri" w:cs="Times New Roman"/>
      <w:lang w:val="en-US" w:eastAsia="zh-CN"/>
    </w:rPr>
  </w:style>
  <w:style w:type="paragraph" w:styleId="PlainText">
    <w:name w:val="Plain Text"/>
    <w:basedOn w:val="Normal"/>
    <w:link w:val="PlainTextChar"/>
    <w:uiPriority w:val="99"/>
    <w:unhideWhenUsed/>
    <w:rsid w:val="00FA2C13"/>
    <w:pPr>
      <w:suppressAutoHyphens w:val="0"/>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A2C13"/>
    <w:rPr>
      <w:rFonts w:ascii="Calibri" w:hAnsi="Calibri"/>
      <w:szCs w:val="21"/>
    </w:rPr>
  </w:style>
  <w:style w:type="paragraph" w:styleId="NormalWeb">
    <w:name w:val="Normal (Web)"/>
    <w:basedOn w:val="Normal"/>
    <w:uiPriority w:val="99"/>
    <w:semiHidden/>
    <w:unhideWhenUsed/>
    <w:rsid w:val="00C979AD"/>
    <w:pPr>
      <w:suppressAutoHyphens w:val="0"/>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DefaultParagraphFont"/>
    <w:rsid w:val="00C979AD"/>
  </w:style>
  <w:style w:type="paragraph" w:styleId="CommentText">
    <w:name w:val="annotation text"/>
    <w:basedOn w:val="Normal"/>
    <w:link w:val="CommentTextChar"/>
    <w:uiPriority w:val="99"/>
    <w:unhideWhenUsed/>
    <w:rsid w:val="0053214A"/>
    <w:pPr>
      <w:suppressAutoHyphens w:val="0"/>
      <w:spacing w:after="200" w:line="240" w:lineRule="auto"/>
    </w:pPr>
    <w:rPr>
      <w:rFonts w:ascii="Calibri" w:eastAsia="Calibri" w:hAnsi="Calibri" w:cs="Times New Roman"/>
      <w:sz w:val="20"/>
      <w:szCs w:val="20"/>
      <w:lang w:val="en-US"/>
    </w:rPr>
  </w:style>
  <w:style w:type="character" w:customStyle="1" w:styleId="CommentTextChar">
    <w:name w:val="Comment Text Char"/>
    <w:basedOn w:val="DefaultParagraphFont"/>
    <w:link w:val="CommentText"/>
    <w:uiPriority w:val="99"/>
    <w:rsid w:val="0053214A"/>
    <w:rPr>
      <w:rFonts w:ascii="Calibri" w:eastAsia="Calibri" w:hAnsi="Calibri" w:cs="Times New Roman"/>
      <w:sz w:val="20"/>
      <w:szCs w:val="20"/>
      <w:lang w:val="en-US"/>
    </w:rPr>
  </w:style>
  <w:style w:type="character" w:styleId="CommentReference">
    <w:name w:val="annotation reference"/>
    <w:basedOn w:val="DefaultParagraphFont"/>
    <w:uiPriority w:val="99"/>
    <w:unhideWhenUsed/>
    <w:rsid w:val="0053214A"/>
    <w:rPr>
      <w:sz w:val="16"/>
      <w:szCs w:val="16"/>
    </w:rPr>
  </w:style>
  <w:style w:type="paragraph" w:styleId="CommentSubject">
    <w:name w:val="annotation subject"/>
    <w:basedOn w:val="CommentText"/>
    <w:next w:val="CommentText"/>
    <w:link w:val="CommentSubjectChar"/>
    <w:uiPriority w:val="99"/>
    <w:semiHidden/>
    <w:unhideWhenUsed/>
    <w:rsid w:val="004D1EEF"/>
    <w:pPr>
      <w:suppressAutoHyphens/>
      <w:spacing w:after="160"/>
    </w:pPr>
    <w:rPr>
      <w:rFonts w:asciiTheme="minorHAnsi" w:eastAsiaTheme="minorHAnsi" w:hAnsiTheme="minorHAnsi" w:cstheme="minorBidi"/>
      <w:b/>
      <w:bCs/>
      <w:lang w:val="tr-TR"/>
    </w:rPr>
  </w:style>
  <w:style w:type="character" w:customStyle="1" w:styleId="CommentSubjectChar">
    <w:name w:val="Comment Subject Char"/>
    <w:basedOn w:val="CommentTextChar"/>
    <w:link w:val="CommentSubject"/>
    <w:uiPriority w:val="99"/>
    <w:semiHidden/>
    <w:rsid w:val="004D1EEF"/>
    <w:rPr>
      <w:rFonts w:ascii="Calibri" w:eastAsia="Calibri" w:hAnsi="Calibri" w:cs="Times New Roman"/>
      <w:b/>
      <w:bCs/>
      <w:sz w:val="20"/>
      <w:szCs w:val="20"/>
      <w:lang w:val="en-US"/>
    </w:rPr>
  </w:style>
  <w:style w:type="paragraph" w:styleId="Revision">
    <w:name w:val="Revision"/>
    <w:hidden/>
    <w:uiPriority w:val="99"/>
    <w:semiHidden/>
    <w:rsid w:val="003A0CF0"/>
    <w:pPr>
      <w:spacing w:line="240" w:lineRule="auto"/>
    </w:pPr>
  </w:style>
  <w:style w:type="character" w:styleId="Hyperlink">
    <w:name w:val="Hyperlink"/>
    <w:basedOn w:val="DefaultParagraphFont"/>
    <w:uiPriority w:val="99"/>
    <w:unhideWhenUsed/>
    <w:rsid w:val="00A72E78"/>
    <w:rPr>
      <w:color w:val="0563C1"/>
      <w:u w:val="single"/>
    </w:rPr>
  </w:style>
  <w:style w:type="table" w:styleId="GridTable1Light-Accent5">
    <w:name w:val="Grid Table 1 Light Accent 5"/>
    <w:basedOn w:val="TableNormal"/>
    <w:uiPriority w:val="46"/>
    <w:rsid w:val="00004995"/>
    <w:pPr>
      <w:spacing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687706">
      <w:bodyDiv w:val="1"/>
      <w:marLeft w:val="0"/>
      <w:marRight w:val="0"/>
      <w:marTop w:val="0"/>
      <w:marBottom w:val="0"/>
      <w:divBdr>
        <w:top w:val="none" w:sz="0" w:space="0" w:color="auto"/>
        <w:left w:val="none" w:sz="0" w:space="0" w:color="auto"/>
        <w:bottom w:val="none" w:sz="0" w:space="0" w:color="auto"/>
        <w:right w:val="none" w:sz="0" w:space="0" w:color="auto"/>
      </w:divBdr>
    </w:div>
    <w:div w:id="332298275">
      <w:bodyDiv w:val="1"/>
      <w:marLeft w:val="0"/>
      <w:marRight w:val="0"/>
      <w:marTop w:val="0"/>
      <w:marBottom w:val="0"/>
      <w:divBdr>
        <w:top w:val="none" w:sz="0" w:space="0" w:color="auto"/>
        <w:left w:val="none" w:sz="0" w:space="0" w:color="auto"/>
        <w:bottom w:val="none" w:sz="0" w:space="0" w:color="auto"/>
        <w:right w:val="none" w:sz="0" w:space="0" w:color="auto"/>
      </w:divBdr>
    </w:div>
    <w:div w:id="437481511">
      <w:bodyDiv w:val="1"/>
      <w:marLeft w:val="0"/>
      <w:marRight w:val="0"/>
      <w:marTop w:val="0"/>
      <w:marBottom w:val="0"/>
      <w:divBdr>
        <w:top w:val="none" w:sz="0" w:space="0" w:color="auto"/>
        <w:left w:val="none" w:sz="0" w:space="0" w:color="auto"/>
        <w:bottom w:val="none" w:sz="0" w:space="0" w:color="auto"/>
        <w:right w:val="none" w:sz="0" w:space="0" w:color="auto"/>
      </w:divBdr>
    </w:div>
    <w:div w:id="715860289">
      <w:bodyDiv w:val="1"/>
      <w:marLeft w:val="0"/>
      <w:marRight w:val="0"/>
      <w:marTop w:val="0"/>
      <w:marBottom w:val="0"/>
      <w:divBdr>
        <w:top w:val="none" w:sz="0" w:space="0" w:color="auto"/>
        <w:left w:val="none" w:sz="0" w:space="0" w:color="auto"/>
        <w:bottom w:val="none" w:sz="0" w:space="0" w:color="auto"/>
        <w:right w:val="none" w:sz="0" w:space="0" w:color="auto"/>
      </w:divBdr>
    </w:div>
    <w:div w:id="819351155">
      <w:bodyDiv w:val="1"/>
      <w:marLeft w:val="0"/>
      <w:marRight w:val="0"/>
      <w:marTop w:val="0"/>
      <w:marBottom w:val="0"/>
      <w:divBdr>
        <w:top w:val="none" w:sz="0" w:space="0" w:color="auto"/>
        <w:left w:val="none" w:sz="0" w:space="0" w:color="auto"/>
        <w:bottom w:val="none" w:sz="0" w:space="0" w:color="auto"/>
        <w:right w:val="none" w:sz="0" w:space="0" w:color="auto"/>
      </w:divBdr>
    </w:div>
    <w:div w:id="1143934302">
      <w:bodyDiv w:val="1"/>
      <w:marLeft w:val="0"/>
      <w:marRight w:val="0"/>
      <w:marTop w:val="0"/>
      <w:marBottom w:val="0"/>
      <w:divBdr>
        <w:top w:val="none" w:sz="0" w:space="0" w:color="auto"/>
        <w:left w:val="none" w:sz="0" w:space="0" w:color="auto"/>
        <w:bottom w:val="none" w:sz="0" w:space="0" w:color="auto"/>
        <w:right w:val="none" w:sz="0" w:space="0" w:color="auto"/>
      </w:divBdr>
    </w:div>
    <w:div w:id="1295987825">
      <w:bodyDiv w:val="1"/>
      <w:marLeft w:val="0"/>
      <w:marRight w:val="0"/>
      <w:marTop w:val="0"/>
      <w:marBottom w:val="0"/>
      <w:divBdr>
        <w:top w:val="none" w:sz="0" w:space="0" w:color="auto"/>
        <w:left w:val="none" w:sz="0" w:space="0" w:color="auto"/>
        <w:bottom w:val="none" w:sz="0" w:space="0" w:color="auto"/>
        <w:right w:val="none" w:sz="0" w:space="0" w:color="auto"/>
      </w:divBdr>
    </w:div>
    <w:div w:id="1336573534">
      <w:bodyDiv w:val="1"/>
      <w:marLeft w:val="0"/>
      <w:marRight w:val="0"/>
      <w:marTop w:val="0"/>
      <w:marBottom w:val="0"/>
      <w:divBdr>
        <w:top w:val="none" w:sz="0" w:space="0" w:color="auto"/>
        <w:left w:val="none" w:sz="0" w:space="0" w:color="auto"/>
        <w:bottom w:val="none" w:sz="0" w:space="0" w:color="auto"/>
        <w:right w:val="none" w:sz="0" w:space="0" w:color="auto"/>
      </w:divBdr>
    </w:div>
    <w:div w:id="1452018661">
      <w:bodyDiv w:val="1"/>
      <w:marLeft w:val="0"/>
      <w:marRight w:val="0"/>
      <w:marTop w:val="0"/>
      <w:marBottom w:val="0"/>
      <w:divBdr>
        <w:top w:val="none" w:sz="0" w:space="0" w:color="auto"/>
        <w:left w:val="none" w:sz="0" w:space="0" w:color="auto"/>
        <w:bottom w:val="none" w:sz="0" w:space="0" w:color="auto"/>
        <w:right w:val="none" w:sz="0" w:space="0" w:color="auto"/>
      </w:divBdr>
    </w:div>
    <w:div w:id="1522546850">
      <w:bodyDiv w:val="1"/>
      <w:marLeft w:val="0"/>
      <w:marRight w:val="0"/>
      <w:marTop w:val="0"/>
      <w:marBottom w:val="0"/>
      <w:divBdr>
        <w:top w:val="none" w:sz="0" w:space="0" w:color="auto"/>
        <w:left w:val="none" w:sz="0" w:space="0" w:color="auto"/>
        <w:bottom w:val="none" w:sz="0" w:space="0" w:color="auto"/>
        <w:right w:val="none" w:sz="0" w:space="0" w:color="auto"/>
      </w:divBdr>
    </w:div>
    <w:div w:id="1748528016">
      <w:bodyDiv w:val="1"/>
      <w:marLeft w:val="0"/>
      <w:marRight w:val="0"/>
      <w:marTop w:val="0"/>
      <w:marBottom w:val="0"/>
      <w:divBdr>
        <w:top w:val="none" w:sz="0" w:space="0" w:color="auto"/>
        <w:left w:val="none" w:sz="0" w:space="0" w:color="auto"/>
        <w:bottom w:val="none" w:sz="0" w:space="0" w:color="auto"/>
        <w:right w:val="none" w:sz="0" w:space="0" w:color="auto"/>
      </w:divBdr>
    </w:div>
    <w:div w:id="19055571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8BC67-3BC7-4F80-9C81-0EAC9F4BF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10</Pages>
  <Words>2783</Words>
  <Characters>15868</Characters>
  <Application>Microsoft Office Word</Application>
  <DocSecurity>0</DocSecurity>
  <Lines>132</Lines>
  <Paragraphs>37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18614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ayşe özlem demirel</dc:creator>
  <cp:lastModifiedBy>Ayse Ozlem Seckin</cp:lastModifiedBy>
  <cp:revision>9</cp:revision>
  <cp:lastPrinted>2015-12-04T08:57:00Z</cp:lastPrinted>
  <dcterms:created xsi:type="dcterms:W3CDTF">2016-11-29T09:24:00Z</dcterms:created>
  <dcterms:modified xsi:type="dcterms:W3CDTF">2016-12-02T06:31:00Z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