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6B" w:rsidRPr="00496B2B" w:rsidRDefault="00BA476B" w:rsidP="00362E0B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4D03" w:rsidRPr="00534D03" w:rsidRDefault="00534D03" w:rsidP="0053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D03">
        <w:rPr>
          <w:rFonts w:ascii="Times New Roman" w:hAnsi="Times New Roman" w:cs="Times New Roman"/>
          <w:b/>
          <w:sz w:val="24"/>
          <w:szCs w:val="24"/>
        </w:rPr>
        <w:t>T.C.</w:t>
      </w:r>
    </w:p>
    <w:p w:rsidR="00534D03" w:rsidRDefault="00534D03" w:rsidP="0053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D03">
        <w:rPr>
          <w:rFonts w:ascii="Times New Roman" w:hAnsi="Times New Roman" w:cs="Times New Roman"/>
          <w:b/>
          <w:sz w:val="24"/>
          <w:szCs w:val="24"/>
        </w:rPr>
        <w:t>ENERJI Pİ</w:t>
      </w:r>
      <w:r>
        <w:rPr>
          <w:rFonts w:ascii="Times New Roman" w:hAnsi="Times New Roman" w:cs="Times New Roman"/>
          <w:b/>
          <w:sz w:val="24"/>
          <w:szCs w:val="24"/>
        </w:rPr>
        <w:t xml:space="preserve">YASASI DÜZENLEME </w:t>
      </w:r>
    </w:p>
    <w:p w:rsidR="00534D03" w:rsidRDefault="00534D03" w:rsidP="0053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D03">
        <w:rPr>
          <w:rFonts w:ascii="Times New Roman" w:hAnsi="Times New Roman" w:cs="Times New Roman"/>
          <w:b/>
          <w:sz w:val="24"/>
          <w:szCs w:val="24"/>
        </w:rPr>
        <w:t>KURULU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4D03" w:rsidRDefault="00534D03" w:rsidP="0053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476B" w:rsidRPr="00496B2B" w:rsidRDefault="005C3B29" w:rsidP="00534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B96F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B96F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B96F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B96F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L </w:t>
      </w:r>
      <w:r w:rsidR="00B96F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proofErr w:type="gramEnd"/>
      <w:r w:rsidR="00B96F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B96F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B96F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B96F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B96FE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BA476B" w:rsidRPr="00496B2B" w:rsidRDefault="00BA476B" w:rsidP="00362E0B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A476B" w:rsidRPr="00496B2B" w:rsidRDefault="00BA476B" w:rsidP="00362E0B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476B" w:rsidRPr="00496B2B" w:rsidRDefault="00BA476B" w:rsidP="00362E0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2B">
        <w:rPr>
          <w:rFonts w:ascii="Times New Roman" w:hAnsi="Times New Roman" w:cs="Times New Roman"/>
          <w:b/>
          <w:sz w:val="24"/>
          <w:szCs w:val="24"/>
        </w:rPr>
        <w:t>Kar</w:t>
      </w:r>
      <w:r w:rsidR="00F250DB">
        <w:rPr>
          <w:rFonts w:ascii="Times New Roman" w:hAnsi="Times New Roman" w:cs="Times New Roman"/>
          <w:b/>
          <w:sz w:val="24"/>
          <w:szCs w:val="24"/>
        </w:rPr>
        <w:t>ar No: 8295</w:t>
      </w:r>
      <w:r w:rsidR="00CC5E95">
        <w:rPr>
          <w:rFonts w:ascii="Times New Roman" w:hAnsi="Times New Roman" w:cs="Times New Roman"/>
          <w:b/>
          <w:sz w:val="24"/>
          <w:szCs w:val="24"/>
        </w:rPr>
        <w:tab/>
      </w:r>
      <w:r w:rsidR="00CC5E95">
        <w:rPr>
          <w:rFonts w:ascii="Times New Roman" w:hAnsi="Times New Roman" w:cs="Times New Roman"/>
          <w:b/>
          <w:sz w:val="24"/>
          <w:szCs w:val="24"/>
        </w:rPr>
        <w:tab/>
      </w:r>
      <w:r w:rsidR="00CC5E95">
        <w:rPr>
          <w:rFonts w:ascii="Times New Roman" w:hAnsi="Times New Roman" w:cs="Times New Roman"/>
          <w:b/>
          <w:sz w:val="24"/>
          <w:szCs w:val="24"/>
        </w:rPr>
        <w:tab/>
      </w:r>
      <w:r w:rsidR="00CC5E95">
        <w:rPr>
          <w:rFonts w:ascii="Times New Roman" w:hAnsi="Times New Roman" w:cs="Times New Roman"/>
          <w:b/>
          <w:sz w:val="24"/>
          <w:szCs w:val="24"/>
        </w:rPr>
        <w:tab/>
      </w:r>
      <w:r w:rsidR="00CC5E95">
        <w:rPr>
          <w:rFonts w:ascii="Times New Roman" w:hAnsi="Times New Roman" w:cs="Times New Roman"/>
          <w:b/>
          <w:sz w:val="24"/>
          <w:szCs w:val="24"/>
        </w:rPr>
        <w:tab/>
      </w:r>
      <w:r w:rsidR="00CC5E95">
        <w:rPr>
          <w:rFonts w:ascii="Times New Roman" w:hAnsi="Times New Roman" w:cs="Times New Roman"/>
          <w:b/>
          <w:sz w:val="24"/>
          <w:szCs w:val="24"/>
        </w:rPr>
        <w:tab/>
      </w:r>
      <w:r w:rsidR="00CC5E95">
        <w:rPr>
          <w:rFonts w:ascii="Times New Roman" w:hAnsi="Times New Roman" w:cs="Times New Roman"/>
          <w:b/>
          <w:sz w:val="24"/>
          <w:szCs w:val="24"/>
        </w:rPr>
        <w:tab/>
        <w:t xml:space="preserve"> Karar Tarihi: </w:t>
      </w:r>
      <w:proofErr w:type="gramStart"/>
      <w:r w:rsidR="00CC5E95">
        <w:rPr>
          <w:rFonts w:ascii="Times New Roman" w:hAnsi="Times New Roman" w:cs="Times New Roman"/>
          <w:b/>
          <w:sz w:val="24"/>
          <w:szCs w:val="24"/>
        </w:rPr>
        <w:t>27</w:t>
      </w:r>
      <w:r w:rsidR="006D34A7" w:rsidRPr="00496B2B">
        <w:rPr>
          <w:rFonts w:ascii="Times New Roman" w:hAnsi="Times New Roman" w:cs="Times New Roman"/>
          <w:b/>
          <w:sz w:val="24"/>
          <w:szCs w:val="24"/>
        </w:rPr>
        <w:t>/12</w:t>
      </w:r>
      <w:r w:rsidRPr="00496B2B">
        <w:rPr>
          <w:rFonts w:ascii="Times New Roman" w:hAnsi="Times New Roman" w:cs="Times New Roman"/>
          <w:b/>
          <w:sz w:val="24"/>
          <w:szCs w:val="24"/>
        </w:rPr>
        <w:t>/2018</w:t>
      </w:r>
      <w:proofErr w:type="gramEnd"/>
    </w:p>
    <w:p w:rsidR="00BA476B" w:rsidRPr="00496B2B" w:rsidRDefault="00BA476B" w:rsidP="00362E0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4356" w:rsidRPr="00496B2B" w:rsidRDefault="00BA476B" w:rsidP="00362E0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2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6B2B">
        <w:rPr>
          <w:rFonts w:ascii="Times New Roman" w:hAnsi="Times New Roman" w:cs="Times New Roman"/>
          <w:sz w:val="24"/>
          <w:szCs w:val="24"/>
        </w:rPr>
        <w:t>Enerji Pi</w:t>
      </w:r>
      <w:r w:rsidR="006D34A7" w:rsidRPr="00496B2B">
        <w:rPr>
          <w:rFonts w:ascii="Times New Roman" w:hAnsi="Times New Roman" w:cs="Times New Roman"/>
          <w:sz w:val="24"/>
          <w:szCs w:val="24"/>
        </w:rPr>
        <w:t>yasası Düzenleme Kurulu’nun …/12</w:t>
      </w:r>
      <w:r w:rsidRPr="00496B2B">
        <w:rPr>
          <w:rFonts w:ascii="Times New Roman" w:hAnsi="Times New Roman" w:cs="Times New Roman"/>
          <w:sz w:val="24"/>
          <w:szCs w:val="24"/>
        </w:rPr>
        <w:t>/2018 tarihli toplantısında, Doğal Gaz Piyasası İletim Şebekesi İşleyiş Yönetmeliği’nin 5 inci maddesinde yer alan “</w:t>
      </w:r>
      <w:r w:rsidRPr="00496B2B">
        <w:rPr>
          <w:rFonts w:ascii="Times New Roman" w:hAnsi="Times New Roman" w:cs="Times New Roman"/>
          <w:i/>
          <w:sz w:val="24"/>
          <w:szCs w:val="24"/>
        </w:rPr>
        <w:t>Bu düzenlemelerde Kurum onayı olmaksızın değişiklik yapılamaz.</w:t>
      </w:r>
      <w:r w:rsidR="006D34A7" w:rsidRPr="00496B2B">
        <w:rPr>
          <w:rFonts w:ascii="Times New Roman" w:hAnsi="Times New Roman" w:cs="Times New Roman"/>
          <w:sz w:val="24"/>
          <w:szCs w:val="24"/>
        </w:rPr>
        <w:t xml:space="preserve">” hükmü </w:t>
      </w:r>
      <w:r w:rsidRPr="00496B2B">
        <w:rPr>
          <w:rFonts w:ascii="Times New Roman" w:hAnsi="Times New Roman" w:cs="Times New Roman"/>
          <w:sz w:val="24"/>
          <w:szCs w:val="24"/>
        </w:rPr>
        <w:t>ve BOTAŞ İletim Şebekesi İşleyiş Düzenlemele</w:t>
      </w:r>
      <w:r w:rsidR="00362E0B">
        <w:rPr>
          <w:rFonts w:ascii="Times New Roman" w:hAnsi="Times New Roman" w:cs="Times New Roman"/>
          <w:sz w:val="24"/>
          <w:szCs w:val="24"/>
        </w:rPr>
        <w:t>rine İlişkin Esaslar (ŞİD)’</w:t>
      </w:r>
      <w:proofErr w:type="spellStart"/>
      <w:r w:rsidR="00362E0B">
        <w:rPr>
          <w:rFonts w:ascii="Times New Roman" w:hAnsi="Times New Roman" w:cs="Times New Roman"/>
          <w:sz w:val="24"/>
          <w:szCs w:val="24"/>
        </w:rPr>
        <w:t>ı</w:t>
      </w:r>
      <w:r w:rsidR="00496B2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496B2B">
        <w:rPr>
          <w:rFonts w:ascii="Times New Roman" w:hAnsi="Times New Roman" w:cs="Times New Roman"/>
          <w:sz w:val="24"/>
          <w:szCs w:val="24"/>
        </w:rPr>
        <w:t xml:space="preserve"> 22</w:t>
      </w:r>
      <w:r w:rsidR="00362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2E0B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362E0B">
        <w:rPr>
          <w:rFonts w:ascii="Times New Roman" w:hAnsi="Times New Roman" w:cs="Times New Roman"/>
          <w:sz w:val="24"/>
          <w:szCs w:val="24"/>
        </w:rPr>
        <w:t xml:space="preserve"> b</w:t>
      </w:r>
      <w:r w:rsidRPr="00496B2B">
        <w:rPr>
          <w:rFonts w:ascii="Times New Roman" w:hAnsi="Times New Roman" w:cs="Times New Roman"/>
          <w:sz w:val="24"/>
          <w:szCs w:val="24"/>
        </w:rPr>
        <w:t xml:space="preserve">ölüm hükümleri çerçevesinde </w:t>
      </w:r>
      <w:proofErr w:type="spellStart"/>
      <w:r w:rsidRPr="00496B2B">
        <w:rPr>
          <w:rFonts w:ascii="Times New Roman" w:hAnsi="Times New Roman" w:cs="Times New Roman"/>
          <w:sz w:val="24"/>
          <w:szCs w:val="24"/>
        </w:rPr>
        <w:t>ŞİD’de</w:t>
      </w:r>
      <w:proofErr w:type="spellEnd"/>
      <w:r w:rsidRPr="00496B2B">
        <w:rPr>
          <w:rFonts w:ascii="Times New Roman" w:hAnsi="Times New Roman" w:cs="Times New Roman"/>
          <w:sz w:val="24"/>
          <w:szCs w:val="24"/>
        </w:rPr>
        <w:t xml:space="preserve"> değişiklik yap</w:t>
      </w:r>
      <w:r w:rsidR="006D34A7" w:rsidRPr="00496B2B">
        <w:rPr>
          <w:rFonts w:ascii="Times New Roman" w:hAnsi="Times New Roman" w:cs="Times New Roman"/>
          <w:sz w:val="24"/>
          <w:szCs w:val="24"/>
        </w:rPr>
        <w:t>ılması hakkında aşağıdaki karar</w:t>
      </w:r>
      <w:r w:rsidRPr="00496B2B">
        <w:rPr>
          <w:rFonts w:ascii="Times New Roman" w:hAnsi="Times New Roman" w:cs="Times New Roman"/>
          <w:sz w:val="24"/>
          <w:szCs w:val="24"/>
        </w:rPr>
        <w:t xml:space="preserve"> almıştır:</w:t>
      </w:r>
      <w:proofErr w:type="gramEnd"/>
    </w:p>
    <w:p w:rsidR="00BA476B" w:rsidRPr="00496B2B" w:rsidRDefault="00BA476B" w:rsidP="00362E0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476B" w:rsidRPr="00496B2B" w:rsidRDefault="00BA476B" w:rsidP="00362E0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6385" w:rsidRPr="00496B2B" w:rsidRDefault="00874356" w:rsidP="00362E0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Madde 1- </w:t>
      </w:r>
      <w:proofErr w:type="spellStart"/>
      <w:r w:rsidR="00246385" w:rsidRPr="00496B2B">
        <w:rPr>
          <w:rFonts w:ascii="Times New Roman" w:hAnsi="Times New Roman" w:cs="Times New Roman"/>
          <w:sz w:val="24"/>
          <w:szCs w:val="24"/>
        </w:rPr>
        <w:t>ŞİD’in</w:t>
      </w:r>
      <w:proofErr w:type="spellEnd"/>
      <w:r w:rsidR="00246385" w:rsidRPr="00496B2B">
        <w:rPr>
          <w:rFonts w:ascii="Times New Roman" w:hAnsi="Times New Roman" w:cs="Times New Roman"/>
          <w:sz w:val="24"/>
          <w:szCs w:val="24"/>
        </w:rPr>
        <w:t xml:space="preserve"> Geçici Hükümler başlıklı 24 üncü maddesine </w:t>
      </w:r>
      <w:proofErr w:type="gramStart"/>
      <w:r w:rsidR="00993A6E" w:rsidRPr="00496B2B">
        <w:rPr>
          <w:rFonts w:ascii="Times New Roman" w:hAnsi="Times New Roman" w:cs="Times New Roman"/>
          <w:sz w:val="24"/>
          <w:szCs w:val="24"/>
        </w:rPr>
        <w:t>24.4</w:t>
      </w:r>
      <w:proofErr w:type="gramEnd"/>
      <w:r w:rsidR="00993A6E" w:rsidRPr="00496B2B">
        <w:rPr>
          <w:rFonts w:ascii="Times New Roman" w:hAnsi="Times New Roman" w:cs="Times New Roman"/>
          <w:sz w:val="24"/>
          <w:szCs w:val="24"/>
        </w:rPr>
        <w:t>.</w:t>
      </w:r>
      <w:r w:rsidR="00246385" w:rsidRPr="00496B2B">
        <w:rPr>
          <w:rFonts w:ascii="Times New Roman" w:hAnsi="Times New Roman" w:cs="Times New Roman"/>
          <w:sz w:val="24"/>
          <w:szCs w:val="24"/>
        </w:rPr>
        <w:t xml:space="preserve"> olmak üz</w:t>
      </w:r>
      <w:r w:rsidR="002F6DE2">
        <w:rPr>
          <w:rFonts w:ascii="Times New Roman" w:hAnsi="Times New Roman" w:cs="Times New Roman"/>
          <w:sz w:val="24"/>
          <w:szCs w:val="24"/>
        </w:rPr>
        <w:t>ere aşağıdaki hüküm eklenmiştir.</w:t>
      </w:r>
    </w:p>
    <w:p w:rsidR="00D5761D" w:rsidRPr="00496B2B" w:rsidRDefault="00D45FCC" w:rsidP="00865B1B">
      <w:pPr>
        <w:tabs>
          <w:tab w:val="left" w:pos="709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3A6E" w:rsidRPr="00496B2B">
        <w:rPr>
          <w:rFonts w:ascii="Times New Roman" w:hAnsi="Times New Roman" w:cs="Times New Roman"/>
          <w:sz w:val="24"/>
          <w:szCs w:val="24"/>
        </w:rPr>
        <w:t>24.4.</w:t>
      </w:r>
      <w:r w:rsidR="005802F7" w:rsidRPr="00496B2B">
        <w:rPr>
          <w:rFonts w:ascii="Times New Roman" w:hAnsi="Times New Roman" w:cs="Times New Roman"/>
          <w:sz w:val="24"/>
          <w:szCs w:val="24"/>
        </w:rPr>
        <w:t xml:space="preserve"> </w:t>
      </w:r>
      <w:r w:rsidR="00A7482E" w:rsidRPr="00496B2B">
        <w:rPr>
          <w:rFonts w:ascii="Times New Roman" w:hAnsi="Times New Roman" w:cs="Times New Roman"/>
          <w:sz w:val="24"/>
          <w:szCs w:val="24"/>
        </w:rPr>
        <w:t>2018 yılın</w:t>
      </w:r>
      <w:r w:rsidR="006A6AE9">
        <w:rPr>
          <w:rFonts w:ascii="Times New Roman" w:hAnsi="Times New Roman" w:cs="Times New Roman"/>
          <w:sz w:val="24"/>
          <w:szCs w:val="24"/>
        </w:rPr>
        <w:t xml:space="preserve">a mahsus olmak üzere, 2019 </w:t>
      </w:r>
      <w:r w:rsidR="00A7482E" w:rsidRPr="00496B2B">
        <w:rPr>
          <w:rFonts w:ascii="Times New Roman" w:hAnsi="Times New Roman" w:cs="Times New Roman"/>
          <w:sz w:val="24"/>
          <w:szCs w:val="24"/>
        </w:rPr>
        <w:t>Gaz Yılı</w:t>
      </w:r>
      <w:r w:rsidR="006A6AE9">
        <w:rPr>
          <w:rFonts w:ascii="Times New Roman" w:hAnsi="Times New Roman" w:cs="Times New Roman"/>
          <w:sz w:val="24"/>
          <w:szCs w:val="24"/>
        </w:rPr>
        <w:t xml:space="preserve"> Öncesi Kapasite Başvuru süreci</w:t>
      </w:r>
      <w:r w:rsidR="00A7482E" w:rsidRPr="00496B2B">
        <w:rPr>
          <w:rFonts w:ascii="Times New Roman" w:hAnsi="Times New Roman" w:cs="Times New Roman"/>
          <w:sz w:val="24"/>
          <w:szCs w:val="24"/>
        </w:rPr>
        <w:t xml:space="preserve"> ve </w:t>
      </w:r>
      <w:r w:rsidR="006A6AE9">
        <w:rPr>
          <w:rFonts w:ascii="Times New Roman" w:hAnsi="Times New Roman" w:cs="Times New Roman"/>
          <w:sz w:val="24"/>
          <w:szCs w:val="24"/>
        </w:rPr>
        <w:t xml:space="preserve">2019 </w:t>
      </w:r>
      <w:r w:rsidR="00A7482E" w:rsidRPr="00496B2B">
        <w:rPr>
          <w:rFonts w:ascii="Times New Roman" w:hAnsi="Times New Roman" w:cs="Times New Roman"/>
          <w:sz w:val="24"/>
          <w:szCs w:val="24"/>
        </w:rPr>
        <w:t>Ocak ayı Atıl Kapasite Başvuru sürecinde EPİAŞ kaydı</w:t>
      </w:r>
      <w:r w:rsidR="006A6AE9">
        <w:rPr>
          <w:rFonts w:ascii="Times New Roman" w:hAnsi="Times New Roman" w:cs="Times New Roman"/>
          <w:sz w:val="24"/>
          <w:szCs w:val="24"/>
        </w:rPr>
        <w:t>nı tamamlayamayan Taşıtanların kapasite b</w:t>
      </w:r>
      <w:r w:rsidR="00A7482E" w:rsidRPr="00496B2B">
        <w:rPr>
          <w:rFonts w:ascii="Times New Roman" w:hAnsi="Times New Roman" w:cs="Times New Roman"/>
          <w:sz w:val="24"/>
          <w:szCs w:val="24"/>
        </w:rPr>
        <w:t xml:space="preserve">aşvuruları Taşıyıcı tarafından dikkate alınacaktır. 31 Aralık 2018 mesai bitimine kadar EPİAŞ kaydının Taşıyıcıya bildirilmemesi halinde, 1 Ocak 2019 tarihi itibarıyla Piyasa İşletmecisi tarafından kayıt onayı Taşıyıcıya bildirilmeyen Taşıtanların </w:t>
      </w:r>
      <w:proofErr w:type="spellStart"/>
      <w:r w:rsidR="00A7482E" w:rsidRPr="00496B2B">
        <w:rPr>
          <w:rFonts w:ascii="Times New Roman" w:hAnsi="Times New Roman" w:cs="Times New Roman"/>
          <w:sz w:val="24"/>
          <w:szCs w:val="24"/>
        </w:rPr>
        <w:t>STS’si</w:t>
      </w:r>
      <w:proofErr w:type="spellEnd"/>
      <w:r w:rsidR="00A7482E" w:rsidRPr="00496B2B">
        <w:rPr>
          <w:rFonts w:ascii="Times New Roman" w:hAnsi="Times New Roman" w:cs="Times New Roman"/>
          <w:sz w:val="24"/>
          <w:szCs w:val="24"/>
        </w:rPr>
        <w:t xml:space="preserve"> yürürlükte olmayacağı için TMB yapmasına izin verilmeyecektir. </w:t>
      </w:r>
      <w:r w:rsidR="006A6AE9">
        <w:rPr>
          <w:rFonts w:ascii="Times New Roman" w:hAnsi="Times New Roman" w:cs="Times New Roman"/>
          <w:sz w:val="24"/>
          <w:szCs w:val="24"/>
        </w:rPr>
        <w:t xml:space="preserve">2019 </w:t>
      </w:r>
      <w:r w:rsidR="00A7482E" w:rsidRPr="00496B2B">
        <w:rPr>
          <w:rFonts w:ascii="Times New Roman" w:hAnsi="Times New Roman" w:cs="Times New Roman"/>
          <w:sz w:val="24"/>
          <w:szCs w:val="24"/>
        </w:rPr>
        <w:t>Ocak ayı içerisinde EPİAŞ kayıt bilgisinin Taşıy</w:t>
      </w:r>
      <w:r w:rsidR="006A6AE9">
        <w:rPr>
          <w:rFonts w:ascii="Times New Roman" w:hAnsi="Times New Roman" w:cs="Times New Roman"/>
          <w:sz w:val="24"/>
          <w:szCs w:val="24"/>
        </w:rPr>
        <w:t xml:space="preserve">ıcıya ulaştığı tarih itibarıyla </w:t>
      </w:r>
      <w:r w:rsidR="00A7482E" w:rsidRPr="00496B2B">
        <w:rPr>
          <w:rFonts w:ascii="Times New Roman" w:hAnsi="Times New Roman" w:cs="Times New Roman"/>
          <w:sz w:val="24"/>
          <w:szCs w:val="24"/>
        </w:rPr>
        <w:t>TMB yapmasına izin v</w:t>
      </w:r>
      <w:r w:rsidR="00980AFA">
        <w:rPr>
          <w:rFonts w:ascii="Times New Roman" w:hAnsi="Times New Roman" w:cs="Times New Roman"/>
          <w:sz w:val="24"/>
          <w:szCs w:val="24"/>
        </w:rPr>
        <w:t xml:space="preserve">erilecek ve Gaz Yılı Öncesi ve </w:t>
      </w:r>
      <w:r w:rsidR="00A7482E" w:rsidRPr="00496B2B">
        <w:rPr>
          <w:rFonts w:ascii="Times New Roman" w:hAnsi="Times New Roman" w:cs="Times New Roman"/>
          <w:sz w:val="24"/>
          <w:szCs w:val="24"/>
        </w:rPr>
        <w:t xml:space="preserve">Atıl Kapasite başvuruları geçerli sayılacaktır. </w:t>
      </w:r>
      <w:r w:rsidR="006A6AE9">
        <w:rPr>
          <w:rFonts w:ascii="Times New Roman" w:hAnsi="Times New Roman" w:cs="Times New Roman"/>
          <w:sz w:val="24"/>
          <w:szCs w:val="24"/>
        </w:rPr>
        <w:t xml:space="preserve">2019 </w:t>
      </w:r>
      <w:r w:rsidR="00A7482E" w:rsidRPr="00496B2B">
        <w:rPr>
          <w:rFonts w:ascii="Times New Roman" w:hAnsi="Times New Roman" w:cs="Times New Roman"/>
          <w:sz w:val="24"/>
          <w:szCs w:val="24"/>
        </w:rPr>
        <w:t>Ocak ayı sonuna kadar Taşıyıcıya STP kayıt bilgisi ulaşmayan Taşıtanların, STS başvurusu ve kapasiteleri iptal edilecektir.</w:t>
      </w:r>
    </w:p>
    <w:p w:rsidR="0078613C" w:rsidRPr="00496B2B" w:rsidRDefault="0078613C" w:rsidP="00362E0B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356" w:rsidRPr="00496B2B" w:rsidRDefault="000F6EEF" w:rsidP="00362E0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6B2B">
        <w:rPr>
          <w:rFonts w:ascii="Times New Roman" w:hAnsi="Times New Roman" w:cs="Times New Roman"/>
          <w:b/>
          <w:sz w:val="24"/>
          <w:szCs w:val="24"/>
        </w:rPr>
        <w:t xml:space="preserve">Madde </w:t>
      </w:r>
      <w:r w:rsidR="00865B1B">
        <w:rPr>
          <w:rFonts w:ascii="Times New Roman" w:hAnsi="Times New Roman" w:cs="Times New Roman"/>
          <w:b/>
          <w:sz w:val="24"/>
          <w:szCs w:val="24"/>
        </w:rPr>
        <w:t>2</w:t>
      </w:r>
      <w:r w:rsidR="00A7482E" w:rsidRPr="00496B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F5108" w:rsidRPr="00496B2B">
        <w:rPr>
          <w:rFonts w:ascii="Times New Roman" w:hAnsi="Times New Roman" w:cs="Times New Roman"/>
          <w:sz w:val="24"/>
          <w:szCs w:val="24"/>
        </w:rPr>
        <w:t>Bu Karar</w:t>
      </w:r>
      <w:r w:rsidR="006D34A7" w:rsidRPr="00496B2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C6067">
        <w:rPr>
          <w:rFonts w:ascii="Times New Roman" w:hAnsi="Times New Roman" w:cs="Times New Roman"/>
          <w:sz w:val="24"/>
          <w:szCs w:val="24"/>
        </w:rPr>
        <w:t>27/12/2018</w:t>
      </w:r>
      <w:proofErr w:type="gramEnd"/>
      <w:r w:rsidR="00AC6067">
        <w:rPr>
          <w:rFonts w:ascii="Times New Roman" w:hAnsi="Times New Roman" w:cs="Times New Roman"/>
          <w:sz w:val="24"/>
          <w:szCs w:val="24"/>
        </w:rPr>
        <w:t xml:space="preserve"> tarihinden itibaren geçerli olmak üzere </w:t>
      </w:r>
      <w:r w:rsidR="009E6C4D" w:rsidRPr="00496B2B">
        <w:rPr>
          <w:rFonts w:ascii="Times New Roman" w:hAnsi="Times New Roman" w:cs="Times New Roman"/>
          <w:sz w:val="24"/>
          <w:szCs w:val="24"/>
        </w:rPr>
        <w:t>yayımı tarihinde</w:t>
      </w:r>
      <w:r w:rsidR="00D84295" w:rsidRPr="00496B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761D" w:rsidRPr="00496B2B">
        <w:rPr>
          <w:rFonts w:ascii="Times New Roman" w:hAnsi="Times New Roman" w:cs="Times New Roman"/>
          <w:sz w:val="24"/>
          <w:szCs w:val="24"/>
        </w:rPr>
        <w:t>yürürlüğe girer.</w:t>
      </w:r>
    </w:p>
    <w:p w:rsidR="00D5761D" w:rsidRPr="00496B2B" w:rsidRDefault="00D5761D" w:rsidP="00362E0B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108" w:rsidRPr="00496B2B" w:rsidRDefault="00865B1B" w:rsidP="00362E0B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3</w:t>
      </w:r>
      <w:r w:rsidR="000F5108" w:rsidRPr="00496B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F5108" w:rsidRPr="00496B2B">
        <w:rPr>
          <w:rFonts w:ascii="Times New Roman" w:hAnsi="Times New Roman" w:cs="Times New Roman"/>
          <w:sz w:val="24"/>
          <w:szCs w:val="24"/>
        </w:rPr>
        <w:t>Bu Kararı Enerji Piyasası Düzenleme Kurumu Başkanı yürütür.</w:t>
      </w:r>
    </w:p>
    <w:p w:rsidR="008D62CA" w:rsidRPr="00496B2B" w:rsidRDefault="008D62CA" w:rsidP="00362E0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5761D" w:rsidRPr="00F250DB" w:rsidRDefault="00D5761D" w:rsidP="00F250DB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sectPr w:rsidR="00D5761D" w:rsidRPr="00F25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C9" w:rsidRDefault="009E49C9" w:rsidP="000F6EEF">
      <w:pPr>
        <w:spacing w:after="0" w:line="240" w:lineRule="auto"/>
      </w:pPr>
      <w:r>
        <w:separator/>
      </w:r>
    </w:p>
  </w:endnote>
  <w:endnote w:type="continuationSeparator" w:id="0">
    <w:p w:rsidR="009E49C9" w:rsidRDefault="009E49C9" w:rsidP="000F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C9" w:rsidRDefault="009E49C9" w:rsidP="000F6EEF">
      <w:pPr>
        <w:spacing w:after="0" w:line="240" w:lineRule="auto"/>
      </w:pPr>
      <w:r>
        <w:separator/>
      </w:r>
    </w:p>
  </w:footnote>
  <w:footnote w:type="continuationSeparator" w:id="0">
    <w:p w:rsidR="009E49C9" w:rsidRDefault="009E49C9" w:rsidP="000F6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E858BE"/>
    <w:multiLevelType w:val="hybridMultilevel"/>
    <w:tmpl w:val="7DFA4BA0"/>
    <w:lvl w:ilvl="0" w:tplc="97763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D3"/>
    <w:rsid w:val="000645CB"/>
    <w:rsid w:val="000D01BB"/>
    <w:rsid w:val="000F5108"/>
    <w:rsid w:val="000F6EEF"/>
    <w:rsid w:val="00111C1C"/>
    <w:rsid w:val="001425F3"/>
    <w:rsid w:val="00246385"/>
    <w:rsid w:val="002863AD"/>
    <w:rsid w:val="002E4685"/>
    <w:rsid w:val="002F6DE2"/>
    <w:rsid w:val="00362E0B"/>
    <w:rsid w:val="003A21C0"/>
    <w:rsid w:val="003B2D70"/>
    <w:rsid w:val="003C2F17"/>
    <w:rsid w:val="00404886"/>
    <w:rsid w:val="00424A31"/>
    <w:rsid w:val="0045626F"/>
    <w:rsid w:val="00496B2B"/>
    <w:rsid w:val="004B2774"/>
    <w:rsid w:val="004C3CC8"/>
    <w:rsid w:val="00534D03"/>
    <w:rsid w:val="0054757E"/>
    <w:rsid w:val="005802F7"/>
    <w:rsid w:val="005C3B29"/>
    <w:rsid w:val="00651704"/>
    <w:rsid w:val="006A6AE9"/>
    <w:rsid w:val="006D34A7"/>
    <w:rsid w:val="006F4609"/>
    <w:rsid w:val="00706F42"/>
    <w:rsid w:val="00707CD7"/>
    <w:rsid w:val="0078613C"/>
    <w:rsid w:val="007A227A"/>
    <w:rsid w:val="007B60DC"/>
    <w:rsid w:val="00821D1D"/>
    <w:rsid w:val="00840E5B"/>
    <w:rsid w:val="00865B1B"/>
    <w:rsid w:val="00874356"/>
    <w:rsid w:val="008D62CA"/>
    <w:rsid w:val="008F50C5"/>
    <w:rsid w:val="008F6960"/>
    <w:rsid w:val="009761D3"/>
    <w:rsid w:val="00980AFA"/>
    <w:rsid w:val="00993A6E"/>
    <w:rsid w:val="009E49C9"/>
    <w:rsid w:val="009E6C4D"/>
    <w:rsid w:val="00A26BB0"/>
    <w:rsid w:val="00A43C90"/>
    <w:rsid w:val="00A7482E"/>
    <w:rsid w:val="00AC6067"/>
    <w:rsid w:val="00AE00C3"/>
    <w:rsid w:val="00AF6901"/>
    <w:rsid w:val="00B255D6"/>
    <w:rsid w:val="00B92882"/>
    <w:rsid w:val="00B96FEA"/>
    <w:rsid w:val="00BA476B"/>
    <w:rsid w:val="00C35489"/>
    <w:rsid w:val="00C6250C"/>
    <w:rsid w:val="00CA7B9B"/>
    <w:rsid w:val="00CC5E95"/>
    <w:rsid w:val="00D45FCC"/>
    <w:rsid w:val="00D5761D"/>
    <w:rsid w:val="00D62F06"/>
    <w:rsid w:val="00D84295"/>
    <w:rsid w:val="00DA4215"/>
    <w:rsid w:val="00DB6B86"/>
    <w:rsid w:val="00DC1727"/>
    <w:rsid w:val="00DC5D08"/>
    <w:rsid w:val="00F2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476B"/>
    <w:pPr>
      <w:spacing w:after="200" w:line="276" w:lineRule="auto"/>
      <w:ind w:left="720"/>
      <w:contextualSpacing/>
    </w:pPr>
  </w:style>
  <w:style w:type="character" w:customStyle="1" w:styleId="NormalWebChar">
    <w:name w:val="Normal (Web) Char"/>
    <w:aliases w:val="Normal (Web) Char Char Char1,Normal (Web) Char Char Char Char Char,Normal (Web) Char Char Char Char1,Char Char"/>
    <w:link w:val="NormalWeb"/>
    <w:semiHidden/>
    <w:locked/>
    <w:rsid w:val="009E6C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aliases w:val="Normal (Web) Char Char,Normal (Web) Char Char Char Char,Normal (Web) Char Char Char,Char"/>
    <w:basedOn w:val="Normal"/>
    <w:link w:val="NormalWebChar"/>
    <w:semiHidden/>
    <w:unhideWhenUsed/>
    <w:qFormat/>
    <w:rsid w:val="009E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0F6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0F6EE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0F6EE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2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476B"/>
    <w:pPr>
      <w:spacing w:after="200" w:line="276" w:lineRule="auto"/>
      <w:ind w:left="720"/>
      <w:contextualSpacing/>
    </w:pPr>
  </w:style>
  <w:style w:type="character" w:customStyle="1" w:styleId="NormalWebChar">
    <w:name w:val="Normal (Web) Char"/>
    <w:aliases w:val="Normal (Web) Char Char Char1,Normal (Web) Char Char Char Char Char,Normal (Web) Char Char Char Char1,Char Char"/>
    <w:link w:val="NormalWeb"/>
    <w:semiHidden/>
    <w:locked/>
    <w:rsid w:val="009E6C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aliases w:val="Normal (Web) Char Char,Normal (Web) Char Char Char Char,Normal (Web) Char Char Char,Char"/>
    <w:basedOn w:val="Normal"/>
    <w:link w:val="NormalWebChar"/>
    <w:semiHidden/>
    <w:unhideWhenUsed/>
    <w:qFormat/>
    <w:rsid w:val="009E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semiHidden/>
    <w:rsid w:val="000F6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0F6EE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0F6EE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2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19FCE-DE7D-4EB0-ACB7-317145D1D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EPDK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ASUDE KORUCUOĞULLARI</dc:creator>
  <cp:keywords/>
  <dc:description/>
  <cp:lastModifiedBy>Burak DEMİRCİ</cp:lastModifiedBy>
  <cp:revision>28</cp:revision>
  <dcterms:created xsi:type="dcterms:W3CDTF">2018-07-24T06:23:00Z</dcterms:created>
  <dcterms:modified xsi:type="dcterms:W3CDTF">2018-12-27T13:39:00Z</dcterms:modified>
</cp:coreProperties>
</file>