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0E" w:rsidRPr="00495AD2" w:rsidRDefault="001A5B0E" w:rsidP="001A5B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AD2">
        <w:rPr>
          <w:rFonts w:ascii="Arial" w:eastAsia="Times New Roman" w:hAnsi="Arial" w:cs="Arial"/>
          <w:b/>
          <w:sz w:val="24"/>
          <w:szCs w:val="24"/>
          <w:u w:val="single"/>
        </w:rPr>
        <w:t xml:space="preserve">TEMİNAT  MEKTUBU FAZLASI OLUP İADE TALEP </w:t>
      </w:r>
      <w:r w:rsidR="00924746" w:rsidRPr="00495AD2">
        <w:rPr>
          <w:rFonts w:ascii="Arial" w:eastAsia="Times New Roman" w:hAnsi="Arial" w:cs="Arial"/>
          <w:b/>
          <w:sz w:val="24"/>
          <w:szCs w:val="24"/>
          <w:u w:val="single"/>
        </w:rPr>
        <w:t>EDEN KATILIMCILARIN EPİAŞ’A HİTABEN YAZACAKLARI</w:t>
      </w:r>
      <w:r w:rsidRPr="00495AD2">
        <w:rPr>
          <w:rFonts w:ascii="Arial" w:eastAsia="Times New Roman" w:hAnsi="Arial" w:cs="Arial"/>
          <w:b/>
          <w:sz w:val="24"/>
          <w:szCs w:val="24"/>
          <w:u w:val="single"/>
        </w:rPr>
        <w:t xml:space="preserve"> ÜST YAZI ÖRNEĞİ</w:t>
      </w:r>
    </w:p>
    <w:p w:rsidR="001A5B0E" w:rsidRPr="00495AD2" w:rsidRDefault="001A5B0E" w:rsidP="001A5B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5AD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                                                          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_ _/_ _/_ _ _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1A5B0E" w:rsidRPr="00495AD2" w:rsidRDefault="00495AD2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495AD2">
        <w:rPr>
          <w:rFonts w:ascii="Arial" w:eastAsia="Times New Roman" w:hAnsi="Arial" w:cs="Times New Roman"/>
          <w:sz w:val="24"/>
          <w:szCs w:val="24"/>
          <w:lang w:eastAsia="tr-TR"/>
        </w:rPr>
        <w:t xml:space="preserve">ENERJİ PİYASALARI İŞLETME </w:t>
      </w:r>
      <w:r>
        <w:rPr>
          <w:rFonts w:ascii="Arial" w:eastAsia="Times New Roman" w:hAnsi="Arial" w:cs="Times New Roman"/>
          <w:sz w:val="24"/>
          <w:szCs w:val="24"/>
          <w:lang w:eastAsia="tr-TR"/>
        </w:rPr>
        <w:t>A.Ş</w:t>
      </w:r>
    </w:p>
    <w:p w:rsidR="001A5B0E" w:rsidRPr="005F430B" w:rsidRDefault="005F430B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5F430B"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Maslak Mahallesi, Taşyoncası Sokak, No:1/F F2 Blok 34485 Sarıyer/İ</w:t>
      </w:r>
      <w:r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STANBUL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………………………………………………..… Şirketi lehine ve EPİAŞ’a hitaben düzenlenen ve aşağıda detayları verilen teminat mektubunun</w:t>
      </w:r>
      <w:r w:rsidR="00CF327C">
        <w:rPr>
          <w:rFonts w:ascii="Tahoma" w:eastAsia="Times New Roman" w:hAnsi="Tahoma" w:cs="Tahoma"/>
          <w:sz w:val="24"/>
          <w:szCs w:val="24"/>
          <w:lang w:eastAsia="tr-TR"/>
        </w:rPr>
        <w:t>/-e-teminat mektubunun…………………………………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Banka şubesine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 w:rsidR="00CF327C">
        <w:rPr>
          <w:rFonts w:ascii="Tahoma" w:eastAsia="Times New Roman" w:hAnsi="Tahoma" w:cs="Tahoma"/>
          <w:sz w:val="24"/>
          <w:szCs w:val="24"/>
          <w:lang w:eastAsia="tr-TR"/>
        </w:rPr>
        <w:t>iadesi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için gereğini arz ederiz.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495AD2" w:rsidRDefault="00495AD2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Saygılarımızla,</w:t>
      </w:r>
    </w:p>
    <w:p w:rsidR="00495AD2" w:rsidRPr="00495AD2" w:rsidRDefault="00CF327C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Piyasa            :</w:t>
      </w:r>
      <w:r w:rsidRPr="00CF327C">
        <w:rPr>
          <w:rFonts w:ascii="Tahoma" w:eastAsia="Times New Roman" w:hAnsi="Tahoma" w:cs="Tahoma"/>
          <w:b/>
          <w:sz w:val="24"/>
          <w:szCs w:val="24"/>
          <w:lang w:eastAsia="tr-TR"/>
        </w:rPr>
        <w:t>Elektrik</w:t>
      </w:r>
      <w:r>
        <w:rPr>
          <w:rFonts w:ascii="Tahoma" w:eastAsia="Times New Roman" w:hAnsi="Tahoma" w:cs="Tahoma"/>
          <w:sz w:val="24"/>
          <w:szCs w:val="24"/>
          <w:lang w:eastAsia="tr-TR"/>
        </w:rPr>
        <w:t>/</w:t>
      </w:r>
      <w:r w:rsidRPr="00CF327C">
        <w:rPr>
          <w:rFonts w:ascii="Tahoma" w:eastAsia="Times New Roman" w:hAnsi="Tahoma" w:cs="Tahoma"/>
          <w:b/>
          <w:i/>
          <w:sz w:val="24"/>
          <w:szCs w:val="24"/>
          <w:lang w:eastAsia="tr-TR"/>
        </w:rPr>
        <w:t>Vadeli elektrik</w:t>
      </w:r>
      <w:r>
        <w:rPr>
          <w:rFonts w:ascii="Tahoma" w:eastAsia="Times New Roman" w:hAnsi="Tahoma" w:cs="Tahoma"/>
          <w:sz w:val="24"/>
          <w:szCs w:val="24"/>
          <w:lang w:eastAsia="tr-TR"/>
        </w:rPr>
        <w:t>(hangi piyasa için verildi)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Mektup No     : ……….………..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Mektup Tarihi : ………….…….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Tutar             :………………... 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Vade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: Kesin ve süresiz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1.yetkili                           2.yetkili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 (imza)                              (imza)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1F" w:rsidRPr="00495AD2" w:rsidRDefault="00CF7F1F">
      <w:pPr>
        <w:rPr>
          <w:sz w:val="24"/>
          <w:szCs w:val="24"/>
        </w:rPr>
      </w:pPr>
    </w:p>
    <w:sectPr w:rsidR="00CF7F1F" w:rsidRPr="00495AD2" w:rsidSect="006B0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98" w:rsidRDefault="007F0298" w:rsidP="00954929">
      <w:pPr>
        <w:spacing w:after="0" w:line="240" w:lineRule="auto"/>
      </w:pPr>
      <w:r>
        <w:separator/>
      </w:r>
    </w:p>
  </w:endnote>
  <w:endnote w:type="continuationSeparator" w:id="0">
    <w:p w:rsidR="007F0298" w:rsidRDefault="007F0298" w:rsidP="0095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29" w:rsidRDefault="009549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29" w:rsidRDefault="009549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29" w:rsidRDefault="00954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98" w:rsidRDefault="007F0298" w:rsidP="00954929">
      <w:pPr>
        <w:spacing w:after="0" w:line="240" w:lineRule="auto"/>
      </w:pPr>
      <w:r>
        <w:separator/>
      </w:r>
    </w:p>
  </w:footnote>
  <w:footnote w:type="continuationSeparator" w:id="0">
    <w:p w:rsidR="007F0298" w:rsidRDefault="007F0298" w:rsidP="0095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29" w:rsidRPr="00D85F36" w:rsidRDefault="00D85F36" w:rsidP="00D85F36">
    <w:pPr>
      <w:pStyle w:val="stBilgi"/>
      <w:jc w:val="right"/>
    </w:pPr>
    <w:fldSimple w:instr=" DOCPROPERTY bjHeaderEvenPageDocProperty \* MERGEFORMAT " w:fldLock="1">
      <w:r w:rsidRPr="00D85F36">
        <w:rPr>
          <w:rFonts w:ascii="Tahoma" w:hAnsi="Tahoma" w:cs="Tahoma"/>
          <w:color w:val="FF8000"/>
          <w:sz w:val="24"/>
        </w:rPr>
        <w:t>Kuruma Özel</w:t>
      </w:r>
      <w:r w:rsidRPr="00D85F36">
        <w:rPr>
          <w:rFonts w:ascii="Tahoma" w:hAnsi="Tahoma" w:cs="Tahoma"/>
          <w:color w:val="000000"/>
          <w:sz w:val="24"/>
        </w:rPr>
        <w:t>-</w:t>
      </w:r>
      <w:r w:rsidRPr="00D85F36">
        <w:rPr>
          <w:rFonts w:ascii="Tahoma" w:hAnsi="Tahoma" w:cs="Tahoma"/>
          <w:color w:val="00C000"/>
          <w:sz w:val="24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29" w:rsidRPr="00D85F36" w:rsidRDefault="00D85F36" w:rsidP="00D85F36">
    <w:pPr>
      <w:pStyle w:val="stBilgi"/>
      <w:jc w:val="right"/>
    </w:pPr>
    <w:fldSimple w:instr=" DOCPROPERTY bjHeaderBothDocProperty \* MERGEFORMAT " w:fldLock="1">
      <w:r w:rsidRPr="00D85F36">
        <w:rPr>
          <w:rFonts w:ascii="Tahoma" w:hAnsi="Tahoma" w:cs="Tahoma"/>
          <w:color w:val="FF8000"/>
          <w:sz w:val="24"/>
        </w:rPr>
        <w:t>Kuruma Özel</w:t>
      </w:r>
      <w:r w:rsidRPr="00D85F36">
        <w:rPr>
          <w:rFonts w:ascii="Tahoma" w:hAnsi="Tahoma" w:cs="Tahoma"/>
          <w:color w:val="000000"/>
          <w:sz w:val="24"/>
        </w:rPr>
        <w:t>-</w:t>
      </w:r>
      <w:r w:rsidRPr="00D85F36">
        <w:rPr>
          <w:rFonts w:ascii="Tahoma" w:hAnsi="Tahoma" w:cs="Tahoma"/>
          <w:color w:val="00C000"/>
          <w:sz w:val="24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29" w:rsidRPr="00D85F36" w:rsidRDefault="00D85F36" w:rsidP="00D85F36">
    <w:pPr>
      <w:pStyle w:val="stBilgi"/>
      <w:jc w:val="right"/>
    </w:pPr>
    <w:fldSimple w:instr=" DOCPROPERTY bjHeaderFirstPageDocProperty \* MERGEFORMAT " w:fldLock="1">
      <w:r w:rsidRPr="00D85F36">
        <w:rPr>
          <w:rFonts w:ascii="Tahoma" w:hAnsi="Tahoma" w:cs="Tahoma"/>
          <w:color w:val="FF8000"/>
          <w:sz w:val="24"/>
        </w:rPr>
        <w:t>Kuruma Özel</w:t>
      </w:r>
      <w:r w:rsidRPr="00D85F36">
        <w:rPr>
          <w:rFonts w:ascii="Tahoma" w:hAnsi="Tahoma" w:cs="Tahoma"/>
          <w:color w:val="000000"/>
          <w:sz w:val="24"/>
        </w:rPr>
        <w:t>-</w:t>
      </w:r>
      <w:r w:rsidRPr="00D85F36">
        <w:rPr>
          <w:rFonts w:ascii="Tahoma" w:hAnsi="Tahoma" w:cs="Tahoma"/>
          <w:color w:val="00C000"/>
          <w:sz w:val="24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0"/>
    <w:rsid w:val="001A5B0E"/>
    <w:rsid w:val="00315430"/>
    <w:rsid w:val="00495AD2"/>
    <w:rsid w:val="005F430B"/>
    <w:rsid w:val="007F0298"/>
    <w:rsid w:val="00924746"/>
    <w:rsid w:val="00954929"/>
    <w:rsid w:val="00CF327C"/>
    <w:rsid w:val="00CF7F1F"/>
    <w:rsid w:val="00D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CE9A"/>
  <w15:chartTrackingRefBased/>
  <w15:docId w15:val="{82A67C4B-1FB3-4806-8920-1839EBE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4929"/>
  </w:style>
  <w:style w:type="paragraph" w:styleId="AltBilgi">
    <w:name w:val="footer"/>
    <w:basedOn w:val="Normal"/>
    <w:link w:val="AltBilgiChar"/>
    <w:uiPriority w:val="99"/>
    <w:unhideWhenUsed/>
    <w:rsid w:val="0095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Props1.xml><?xml version="1.0" encoding="utf-8"?>
<ds:datastoreItem xmlns:ds="http://schemas.openxmlformats.org/officeDocument/2006/customXml" ds:itemID="{5E5F5C93-4597-49DC-9D7D-18CBF260E3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>Kuruma Özel / Kişisel Veri içermez</cp:keywords>
  <dc:description/>
  <cp:lastModifiedBy>Orhan Satıroğlu</cp:lastModifiedBy>
  <cp:revision>3</cp:revision>
  <dcterms:created xsi:type="dcterms:W3CDTF">2021-05-18T07:36:00Z</dcterms:created>
  <dcterms:modified xsi:type="dcterms:W3CDTF">2021-05-18T07:43:00Z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7d0b7053-d526-401e-8b61-2c1096502351</vt:lpwstr>
  </property>
  <property fmtid="{D5CDD505-2E9C-101B-9397-08002B2CF9AE}" pid="3" name="bjSaver">
    <vt:lpwstr>2szr4T1X4wWbOMOhSrH+tWmzMF0Sr90d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HeaderBothDocProperty">
    <vt:lpwstr>Kuruma Özel-Kişisel Veri içermez</vt:lpwstr>
  </property>
  <property fmtid="{D5CDD505-2E9C-101B-9397-08002B2CF9AE}" pid="8" name="bjHeaderFirstPageDocProperty">
    <vt:lpwstr>Kuruma Özel-Kişisel Veri içermez</vt:lpwstr>
  </property>
  <property fmtid="{D5CDD505-2E9C-101B-9397-08002B2CF9AE}" pid="9" name="bjHeaderEvenPageDocProperty">
    <vt:lpwstr>Kuruma Özel-Kişisel Veri içermez</vt:lpwstr>
  </property>
</Properties>
</file>