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739" w:rsidRPr="001E6F73" w:rsidRDefault="003E0739" w:rsidP="003E0739">
      <w:pPr>
        <w:pStyle w:val="PlainText"/>
        <w:spacing w:line="276" w:lineRule="auto"/>
        <w:contextualSpacing/>
        <w:jc w:val="center"/>
        <w:rPr>
          <w:rFonts w:ascii="Times New Roman" w:hAnsi="Times New Roman" w:cs="Times New Roman"/>
          <w:color w:val="BFBFBF" w:themeColor="background1" w:themeShade="BF"/>
          <w:sz w:val="24"/>
          <w:szCs w:val="24"/>
        </w:rPr>
      </w:pPr>
      <w:r w:rsidRPr="001E6F73">
        <w:rPr>
          <w:rFonts w:ascii="Times New Roman" w:hAnsi="Times New Roman" w:cs="Times New Roman"/>
          <w:color w:val="BFBFBF" w:themeColor="background1" w:themeShade="BF"/>
          <w:sz w:val="24"/>
          <w:szCs w:val="24"/>
        </w:rPr>
        <w:t>2</w:t>
      </w:r>
      <w:r>
        <w:rPr>
          <w:rFonts w:ascii="Times New Roman" w:hAnsi="Times New Roman" w:cs="Times New Roman"/>
          <w:color w:val="BFBFBF" w:themeColor="background1" w:themeShade="BF"/>
          <w:sz w:val="24"/>
          <w:szCs w:val="24"/>
        </w:rPr>
        <w:t>8 Mayıs 2016 tarihli ve 29725</w:t>
      </w:r>
      <w:r w:rsidRPr="001E6F73">
        <w:rPr>
          <w:rFonts w:ascii="Times New Roman" w:hAnsi="Times New Roman" w:cs="Times New Roman"/>
          <w:color w:val="BFBFBF" w:themeColor="background1" w:themeShade="BF"/>
          <w:sz w:val="24"/>
          <w:szCs w:val="24"/>
        </w:rPr>
        <w:t xml:space="preserve"> sayılı Resmî Gazete</w:t>
      </w:r>
      <w:r>
        <w:rPr>
          <w:rFonts w:ascii="Times New Roman" w:hAnsi="Times New Roman" w:cs="Times New Roman"/>
          <w:color w:val="BFBFBF" w:themeColor="background1" w:themeShade="BF"/>
          <w:sz w:val="24"/>
          <w:szCs w:val="24"/>
        </w:rPr>
        <w:t>de</w:t>
      </w:r>
      <w:r w:rsidRPr="001E6F73">
        <w:rPr>
          <w:rFonts w:ascii="Times New Roman" w:hAnsi="Times New Roman" w:cs="Times New Roman"/>
          <w:color w:val="BFBFBF" w:themeColor="background1" w:themeShade="BF"/>
          <w:sz w:val="24"/>
          <w:szCs w:val="24"/>
        </w:rPr>
        <w:t xml:space="preserve"> yayınlanmıştır.</w:t>
      </w:r>
    </w:p>
    <w:p w:rsidR="003E0739" w:rsidRPr="001E6F73" w:rsidRDefault="003E0739" w:rsidP="003E0739">
      <w:pPr>
        <w:spacing w:after="0"/>
        <w:contextualSpacing/>
        <w:rPr>
          <w:rFonts w:ascii="Times New Roman" w:hAnsi="Times New Roman"/>
          <w:b/>
          <w:sz w:val="24"/>
          <w:szCs w:val="24"/>
          <w:u w:val="single"/>
        </w:rPr>
      </w:pPr>
    </w:p>
    <w:p w:rsidR="003E0739" w:rsidRPr="001E6F73" w:rsidRDefault="003E0739" w:rsidP="003E0739">
      <w:pPr>
        <w:spacing w:after="0"/>
        <w:contextualSpacing/>
        <w:rPr>
          <w:rFonts w:ascii="Times New Roman" w:hAnsi="Times New Roman"/>
          <w:b/>
          <w:sz w:val="24"/>
          <w:szCs w:val="24"/>
          <w:u w:val="single"/>
        </w:rPr>
      </w:pPr>
      <w:r w:rsidRPr="001E6F73">
        <w:rPr>
          <w:rFonts w:ascii="Times New Roman" w:hAnsi="Times New Roman"/>
          <w:b/>
          <w:sz w:val="24"/>
          <w:szCs w:val="24"/>
          <w:u w:val="single"/>
        </w:rPr>
        <w:t xml:space="preserve">Enerji Piyasası Düzenleme </w:t>
      </w:r>
      <w:proofErr w:type="gramStart"/>
      <w:r w:rsidRPr="001E6F73">
        <w:rPr>
          <w:rFonts w:ascii="Times New Roman" w:hAnsi="Times New Roman"/>
          <w:b/>
          <w:sz w:val="24"/>
          <w:szCs w:val="24"/>
          <w:u w:val="single"/>
        </w:rPr>
        <w:t>Kurumundan :</w:t>
      </w:r>
      <w:proofErr w:type="gramEnd"/>
    </w:p>
    <w:p w:rsidR="003E0739" w:rsidRPr="001E6F73" w:rsidRDefault="003E0739" w:rsidP="003E0739">
      <w:pPr>
        <w:spacing w:after="0"/>
        <w:contextualSpacing/>
        <w:jc w:val="both"/>
        <w:rPr>
          <w:rFonts w:ascii="Times New Roman" w:hAnsi="Times New Roman"/>
          <w:b/>
          <w:sz w:val="24"/>
          <w:szCs w:val="24"/>
          <w:u w:val="single"/>
        </w:rPr>
      </w:pPr>
    </w:p>
    <w:p w:rsidR="003E0739" w:rsidRPr="001E6F73" w:rsidRDefault="003E0739" w:rsidP="003E0739">
      <w:pPr>
        <w:spacing w:after="0"/>
        <w:contextualSpacing/>
        <w:jc w:val="both"/>
        <w:rPr>
          <w:rFonts w:ascii="Times New Roman" w:hAnsi="Times New Roman"/>
          <w:b/>
          <w:sz w:val="24"/>
          <w:szCs w:val="24"/>
          <w:u w:val="single"/>
        </w:rPr>
      </w:pPr>
    </w:p>
    <w:p w:rsidR="003E0739" w:rsidRPr="001E6F73" w:rsidRDefault="003E0739" w:rsidP="003E0739">
      <w:pPr>
        <w:spacing w:after="0"/>
        <w:contextualSpacing/>
        <w:jc w:val="both"/>
        <w:rPr>
          <w:rFonts w:ascii="Times New Roman" w:hAnsi="Times New Roman"/>
          <w:b/>
          <w:sz w:val="24"/>
          <w:szCs w:val="24"/>
          <w:u w:val="single"/>
        </w:rPr>
      </w:pPr>
    </w:p>
    <w:p w:rsidR="003E0739" w:rsidRPr="001E6F73" w:rsidRDefault="003E0739" w:rsidP="003E0739">
      <w:pPr>
        <w:tabs>
          <w:tab w:val="left" w:pos="1455"/>
          <w:tab w:val="center" w:pos="4536"/>
        </w:tabs>
        <w:spacing w:after="0"/>
        <w:contextualSpacing/>
        <w:rPr>
          <w:rFonts w:ascii="Times New Roman" w:hAnsi="Times New Roman"/>
          <w:b/>
          <w:sz w:val="24"/>
          <w:szCs w:val="24"/>
        </w:rPr>
      </w:pPr>
      <w:r w:rsidRPr="001E6F73">
        <w:rPr>
          <w:rFonts w:ascii="Times New Roman" w:hAnsi="Times New Roman"/>
          <w:b/>
          <w:sz w:val="24"/>
          <w:szCs w:val="24"/>
        </w:rPr>
        <w:tab/>
      </w:r>
      <w:r w:rsidRPr="001E6F73">
        <w:rPr>
          <w:rFonts w:ascii="Times New Roman" w:hAnsi="Times New Roman"/>
          <w:b/>
          <w:sz w:val="24"/>
          <w:szCs w:val="24"/>
        </w:rPr>
        <w:tab/>
        <w:t>KURUL KARARI</w:t>
      </w:r>
    </w:p>
    <w:p w:rsidR="003E0739" w:rsidRPr="001E6F73" w:rsidRDefault="003E0739" w:rsidP="003E0739">
      <w:pPr>
        <w:spacing w:after="0"/>
        <w:contextualSpacing/>
        <w:jc w:val="center"/>
        <w:rPr>
          <w:rFonts w:ascii="Times New Roman" w:hAnsi="Times New Roman"/>
          <w:b/>
          <w:sz w:val="24"/>
          <w:szCs w:val="24"/>
        </w:rPr>
      </w:pPr>
    </w:p>
    <w:p w:rsidR="003E0739" w:rsidRPr="001E6F73" w:rsidRDefault="003E0739" w:rsidP="003E0739">
      <w:pPr>
        <w:spacing w:after="0"/>
        <w:contextualSpacing/>
        <w:rPr>
          <w:rFonts w:ascii="Times New Roman" w:hAnsi="Times New Roman"/>
          <w:sz w:val="24"/>
          <w:szCs w:val="24"/>
        </w:rPr>
      </w:pPr>
      <w:r w:rsidRPr="001E6F73">
        <w:rPr>
          <w:rFonts w:ascii="Times New Roman" w:hAnsi="Times New Roman"/>
          <w:b/>
          <w:sz w:val="24"/>
          <w:szCs w:val="24"/>
        </w:rPr>
        <w:t xml:space="preserve">Karar </w:t>
      </w:r>
      <w:proofErr w:type="gramStart"/>
      <w:r w:rsidRPr="001E6F73">
        <w:rPr>
          <w:rFonts w:ascii="Times New Roman" w:hAnsi="Times New Roman"/>
          <w:b/>
          <w:sz w:val="24"/>
          <w:szCs w:val="24"/>
        </w:rPr>
        <w:t xml:space="preserve">No : </w:t>
      </w:r>
      <w:r>
        <w:rPr>
          <w:rFonts w:ascii="Times New Roman" w:hAnsi="Times New Roman"/>
          <w:sz w:val="24"/>
          <w:szCs w:val="24"/>
        </w:rPr>
        <w:t>6282</w:t>
      </w:r>
      <w:proofErr w:type="gramEnd"/>
      <w:r>
        <w:rPr>
          <w:rFonts w:ascii="Times New Roman" w:hAnsi="Times New Roman"/>
          <w:sz w:val="24"/>
          <w:szCs w:val="24"/>
        </w:rPr>
        <w:t xml:space="preserve">-4   </w:t>
      </w:r>
      <w:r w:rsidRPr="001E6F73">
        <w:rPr>
          <w:rFonts w:ascii="Times New Roman" w:hAnsi="Times New Roman"/>
          <w:sz w:val="24"/>
          <w:szCs w:val="24"/>
        </w:rPr>
        <w:t xml:space="preserve"> </w:t>
      </w:r>
      <w:r w:rsidRPr="001E6F73">
        <w:rPr>
          <w:rFonts w:ascii="Times New Roman" w:hAnsi="Times New Roman"/>
          <w:b/>
          <w:sz w:val="24"/>
          <w:szCs w:val="24"/>
        </w:rPr>
        <w:t xml:space="preserve">                                                                       Karar Tarihi : </w:t>
      </w:r>
      <w:r>
        <w:rPr>
          <w:rFonts w:ascii="Times New Roman" w:hAnsi="Times New Roman"/>
          <w:sz w:val="24"/>
          <w:szCs w:val="24"/>
        </w:rPr>
        <w:t>13</w:t>
      </w:r>
      <w:r w:rsidRPr="001E6F73">
        <w:rPr>
          <w:rFonts w:ascii="Times New Roman" w:hAnsi="Times New Roman"/>
          <w:sz w:val="24"/>
          <w:szCs w:val="24"/>
        </w:rPr>
        <w:t>/</w:t>
      </w:r>
      <w:r>
        <w:rPr>
          <w:rFonts w:ascii="Times New Roman" w:hAnsi="Times New Roman"/>
          <w:sz w:val="24"/>
          <w:szCs w:val="24"/>
        </w:rPr>
        <w:t>05</w:t>
      </w:r>
      <w:r w:rsidRPr="001E6F73">
        <w:rPr>
          <w:rFonts w:ascii="Times New Roman" w:hAnsi="Times New Roman"/>
          <w:sz w:val="24"/>
          <w:szCs w:val="24"/>
        </w:rPr>
        <w:t>/2016</w:t>
      </w:r>
    </w:p>
    <w:p w:rsidR="003E0739" w:rsidRPr="001E6F73" w:rsidRDefault="003E0739" w:rsidP="003E0739">
      <w:pPr>
        <w:spacing w:after="0"/>
        <w:contextualSpacing/>
        <w:rPr>
          <w:rFonts w:ascii="Times New Roman" w:hAnsi="Times New Roman"/>
          <w:sz w:val="24"/>
          <w:szCs w:val="24"/>
        </w:rPr>
      </w:pPr>
    </w:p>
    <w:p w:rsidR="003E0739" w:rsidRPr="001E6F73" w:rsidRDefault="003E0739" w:rsidP="003E0739">
      <w:pPr>
        <w:spacing w:after="0"/>
        <w:contextualSpacing/>
        <w:rPr>
          <w:rFonts w:ascii="Times New Roman" w:hAnsi="Times New Roman"/>
          <w:b/>
          <w:sz w:val="24"/>
          <w:szCs w:val="24"/>
        </w:rPr>
      </w:pPr>
    </w:p>
    <w:p w:rsidR="003E0739" w:rsidRPr="001E6F73" w:rsidRDefault="003E0739" w:rsidP="003E0739">
      <w:pPr>
        <w:pStyle w:val="MaddeUstBaslik"/>
        <w:spacing w:line="276" w:lineRule="auto"/>
        <w:ind w:firstLine="567"/>
        <w:contextualSpacing/>
        <w:jc w:val="both"/>
        <w:rPr>
          <w:b w:val="0"/>
        </w:rPr>
      </w:pPr>
      <w:r w:rsidRPr="001E6F73">
        <w:rPr>
          <w:b w:val="0"/>
        </w:rPr>
        <w:t xml:space="preserve">Enerji </w:t>
      </w:r>
      <w:r>
        <w:rPr>
          <w:b w:val="0"/>
        </w:rPr>
        <w:t xml:space="preserve">Piyasası Düzenleme Kurulunun </w:t>
      </w:r>
      <w:proofErr w:type="gramStart"/>
      <w:r>
        <w:rPr>
          <w:b w:val="0"/>
        </w:rPr>
        <w:t>13/05</w:t>
      </w:r>
      <w:r w:rsidRPr="001E6F73">
        <w:rPr>
          <w:b w:val="0"/>
        </w:rPr>
        <w:t>/2016</w:t>
      </w:r>
      <w:proofErr w:type="gramEnd"/>
      <w:r w:rsidRPr="001E6F73">
        <w:rPr>
          <w:b w:val="0"/>
        </w:rPr>
        <w:t xml:space="preserve"> tarihli toplantısında; ekteki “</w:t>
      </w:r>
      <w:r>
        <w:rPr>
          <w:b w:val="0"/>
        </w:rPr>
        <w:t xml:space="preserve">Organize Toptan Elektrik Piyasalarında Şeffaflığın Teminine İlişkin </w:t>
      </w:r>
      <w:r w:rsidRPr="001E6F73">
        <w:rPr>
          <w:b w:val="0"/>
        </w:rPr>
        <w:t xml:space="preserve">Usul Ve </w:t>
      </w:r>
      <w:proofErr w:type="spellStart"/>
      <w:r w:rsidRPr="001E6F73">
        <w:rPr>
          <w:b w:val="0"/>
        </w:rPr>
        <w:t>Esaslar”ın</w:t>
      </w:r>
      <w:proofErr w:type="spellEnd"/>
      <w:r w:rsidRPr="001E6F73">
        <w:rPr>
          <w:b w:val="0"/>
        </w:rPr>
        <w:t xml:space="preserve"> kabul edilerek Resmi Gazete’de yayımlanmasına,</w:t>
      </w:r>
    </w:p>
    <w:p w:rsidR="003E0739" w:rsidRPr="001E6F73" w:rsidRDefault="003E0739" w:rsidP="003E0739">
      <w:pPr>
        <w:spacing w:after="0"/>
        <w:contextualSpacing/>
        <w:rPr>
          <w:rFonts w:ascii="Times New Roman" w:hAnsi="Times New Roman"/>
          <w:sz w:val="24"/>
          <w:szCs w:val="24"/>
        </w:rPr>
      </w:pPr>
    </w:p>
    <w:p w:rsidR="003E0739" w:rsidRPr="001E6F73" w:rsidRDefault="003E0739" w:rsidP="003E0739">
      <w:pPr>
        <w:spacing w:after="0"/>
        <w:ind w:firstLine="567"/>
        <w:contextualSpacing/>
        <w:rPr>
          <w:rFonts w:ascii="Times New Roman" w:hAnsi="Times New Roman"/>
          <w:sz w:val="24"/>
          <w:szCs w:val="24"/>
        </w:rPr>
      </w:pPr>
      <w:proofErr w:type="gramStart"/>
      <w:r w:rsidRPr="001E6F73">
        <w:rPr>
          <w:rFonts w:ascii="Times New Roman" w:hAnsi="Times New Roman"/>
          <w:sz w:val="24"/>
          <w:szCs w:val="24"/>
        </w:rPr>
        <w:t>karar</w:t>
      </w:r>
      <w:proofErr w:type="gramEnd"/>
      <w:r w:rsidRPr="001E6F73">
        <w:rPr>
          <w:rFonts w:ascii="Times New Roman" w:hAnsi="Times New Roman"/>
          <w:sz w:val="24"/>
          <w:szCs w:val="24"/>
        </w:rPr>
        <w:t xml:space="preserve"> verilmiştir.</w:t>
      </w:r>
    </w:p>
    <w:p w:rsidR="003E0739" w:rsidRPr="001E6F73" w:rsidRDefault="003E0739" w:rsidP="003E0739">
      <w:pPr>
        <w:pStyle w:val="MaddeUstBaslik"/>
        <w:spacing w:line="276" w:lineRule="auto"/>
        <w:contextualSpacing/>
      </w:pPr>
    </w:p>
    <w:p w:rsidR="003E0739" w:rsidRPr="001E6F73" w:rsidRDefault="003E0739" w:rsidP="003E0739">
      <w:pPr>
        <w:spacing w:after="0"/>
        <w:contextualSpacing/>
        <w:rPr>
          <w:rFonts w:ascii="Times New Roman" w:hAnsi="Times New Roman"/>
          <w:sz w:val="24"/>
          <w:szCs w:val="24"/>
        </w:rPr>
      </w:pPr>
    </w:p>
    <w:p w:rsidR="003E0739" w:rsidRPr="001E6F73" w:rsidRDefault="003E0739" w:rsidP="003E0739">
      <w:pPr>
        <w:pStyle w:val="MaddeUstBaslik"/>
        <w:spacing w:line="276" w:lineRule="auto"/>
        <w:ind w:left="7788"/>
        <w:contextualSpacing/>
      </w:pPr>
      <w:r w:rsidRPr="001E6F73">
        <w:t xml:space="preserve">          EK-1</w:t>
      </w:r>
    </w:p>
    <w:p w:rsidR="003E0739" w:rsidRDefault="003E0739" w:rsidP="003E0739">
      <w:pPr>
        <w:spacing w:after="0" w:line="240" w:lineRule="auto"/>
        <w:contextualSpacing/>
        <w:jc w:val="center"/>
        <w:rPr>
          <w:rFonts w:ascii="Times New Roman" w:eastAsia="Times New Roman" w:hAnsi="Times New Roman"/>
          <w:b/>
          <w:sz w:val="24"/>
          <w:szCs w:val="24"/>
          <w:lang w:eastAsia="tr-TR"/>
        </w:rPr>
      </w:pPr>
    </w:p>
    <w:p w:rsidR="003E0739" w:rsidRPr="003E0739" w:rsidRDefault="003E0739" w:rsidP="003E0739">
      <w:pPr>
        <w:spacing w:after="0" w:line="240" w:lineRule="auto"/>
        <w:contextualSpacing/>
        <w:jc w:val="center"/>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 xml:space="preserve">ORGANİZE TOPTAN ELEKTRİK PİYASALARINDA ŞEFFAFLIĞIN TEMİNİNE İLİŞKİN USUL VE ESASLAR </w:t>
      </w:r>
    </w:p>
    <w:p w:rsidR="003E0739" w:rsidRPr="003E0739" w:rsidRDefault="003E0739" w:rsidP="003E0739">
      <w:pPr>
        <w:spacing w:after="0" w:line="240" w:lineRule="auto"/>
        <w:contextualSpacing/>
        <w:jc w:val="both"/>
        <w:rPr>
          <w:rFonts w:ascii="Times New Roman" w:eastAsia="Times New Roman" w:hAnsi="Times New Roman"/>
          <w:b/>
          <w:sz w:val="24"/>
          <w:szCs w:val="24"/>
          <w:lang w:eastAsia="tr-TR"/>
        </w:rPr>
      </w:pP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Amaç</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b/>
          <w:sz w:val="24"/>
          <w:szCs w:val="24"/>
          <w:lang w:eastAsia="tr-TR"/>
        </w:rPr>
        <w:t>MADDE 1</w:t>
      </w:r>
      <w:r w:rsidRPr="003E0739">
        <w:rPr>
          <w:rFonts w:ascii="Times New Roman" w:eastAsia="Times New Roman" w:hAnsi="Times New Roman"/>
          <w:sz w:val="24"/>
          <w:szCs w:val="24"/>
          <w:lang w:eastAsia="tr-TR"/>
        </w:rPr>
        <w:t xml:space="preserve"> – (1)</w:t>
      </w:r>
      <w:r w:rsidR="00421D20">
        <w:rPr>
          <w:rStyle w:val="FootnoteReference"/>
          <w:rFonts w:ascii="Times New Roman" w:eastAsia="Times New Roman" w:hAnsi="Times New Roman"/>
          <w:sz w:val="24"/>
          <w:szCs w:val="24"/>
          <w:lang w:eastAsia="tr-TR"/>
        </w:rPr>
        <w:footnoteReference w:id="1"/>
      </w:r>
      <w:r w:rsidRPr="003E0739">
        <w:rPr>
          <w:rFonts w:ascii="Times New Roman" w:eastAsia="Times New Roman" w:hAnsi="Times New Roman"/>
          <w:sz w:val="24"/>
          <w:szCs w:val="24"/>
          <w:lang w:eastAsia="tr-TR"/>
        </w:rPr>
        <w:t xml:space="preserve"> </w:t>
      </w:r>
      <w:r w:rsidR="00421D20" w:rsidRPr="002F41C9">
        <w:rPr>
          <w:rFonts w:ascii="Times New Roman" w:eastAsia="Times New Roman" w:hAnsi="Times New Roman"/>
          <w:sz w:val="24"/>
          <w:szCs w:val="24"/>
          <w:lang w:eastAsia="tr-TR"/>
        </w:rPr>
        <w:t xml:space="preserve">Bu Usul ve Esasların amacı organize toptan elektrik piyasalarında ve EPİAŞ tarafından piyasa işletim lisansı kapsamı dışında işletilen diğer piyasalarda şeffaflığın teminine ilişkin veri paylaşımı usulleri, raporlama </w:t>
      </w:r>
      <w:proofErr w:type="gramStart"/>
      <w:r w:rsidR="00421D20" w:rsidRPr="002F41C9">
        <w:rPr>
          <w:rFonts w:ascii="Times New Roman" w:eastAsia="Times New Roman" w:hAnsi="Times New Roman"/>
          <w:sz w:val="24"/>
          <w:szCs w:val="24"/>
          <w:lang w:eastAsia="tr-TR"/>
        </w:rPr>
        <w:t>prosedürleri</w:t>
      </w:r>
      <w:proofErr w:type="gramEnd"/>
      <w:r w:rsidR="00421D20" w:rsidRPr="002F41C9">
        <w:rPr>
          <w:rFonts w:ascii="Times New Roman" w:eastAsia="Times New Roman" w:hAnsi="Times New Roman"/>
          <w:sz w:val="24"/>
          <w:szCs w:val="24"/>
          <w:lang w:eastAsia="tr-TR"/>
        </w:rPr>
        <w:t xml:space="preserve"> ve piyasa katılımcılarının yükümlülüklerinin belirlenmesidir.</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Dayanak</w:t>
      </w:r>
    </w:p>
    <w:p w:rsid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b/>
          <w:sz w:val="24"/>
          <w:szCs w:val="24"/>
          <w:lang w:eastAsia="tr-TR"/>
        </w:rPr>
        <w:t xml:space="preserve">MADDE 2 </w:t>
      </w:r>
      <w:r w:rsidRPr="003E0739">
        <w:rPr>
          <w:rFonts w:ascii="Times New Roman" w:eastAsia="Times New Roman" w:hAnsi="Times New Roman"/>
          <w:sz w:val="24"/>
          <w:szCs w:val="24"/>
          <w:lang w:eastAsia="tr-TR"/>
        </w:rPr>
        <w:t>– (1)</w:t>
      </w:r>
      <w:r w:rsidR="00421D20">
        <w:rPr>
          <w:rStyle w:val="FootnoteReference"/>
          <w:rFonts w:ascii="Times New Roman" w:eastAsia="Times New Roman" w:hAnsi="Times New Roman"/>
          <w:sz w:val="24"/>
          <w:szCs w:val="24"/>
          <w:lang w:eastAsia="tr-TR"/>
        </w:rPr>
        <w:footnoteReference w:id="2"/>
      </w:r>
      <w:r w:rsidRPr="003E0739">
        <w:rPr>
          <w:rFonts w:ascii="Times New Roman" w:eastAsia="Times New Roman" w:hAnsi="Times New Roman"/>
          <w:sz w:val="24"/>
          <w:szCs w:val="24"/>
          <w:lang w:eastAsia="tr-TR"/>
        </w:rPr>
        <w:t xml:space="preserve"> </w:t>
      </w:r>
      <w:r w:rsidR="00421D20" w:rsidRPr="002F41C9">
        <w:rPr>
          <w:rFonts w:ascii="Times New Roman" w:eastAsia="Times New Roman" w:hAnsi="Times New Roman"/>
          <w:sz w:val="24"/>
          <w:szCs w:val="24"/>
          <w:lang w:eastAsia="tr-TR"/>
        </w:rPr>
        <w:t xml:space="preserve">Bu Usul ve Esaslar Elektrik Piyasası Dengeleme ve Uzlaştırma Yönetmeliğinin 136 </w:t>
      </w:r>
      <w:proofErr w:type="spellStart"/>
      <w:r w:rsidR="00421D20" w:rsidRPr="002F41C9">
        <w:rPr>
          <w:rFonts w:ascii="Times New Roman" w:eastAsia="Times New Roman" w:hAnsi="Times New Roman"/>
          <w:sz w:val="24"/>
          <w:szCs w:val="24"/>
          <w:lang w:eastAsia="tr-TR"/>
        </w:rPr>
        <w:t>ncı</w:t>
      </w:r>
      <w:proofErr w:type="spellEnd"/>
      <w:r w:rsidR="00421D20" w:rsidRPr="002F41C9">
        <w:rPr>
          <w:rFonts w:ascii="Times New Roman" w:eastAsia="Times New Roman" w:hAnsi="Times New Roman"/>
          <w:sz w:val="24"/>
          <w:szCs w:val="24"/>
          <w:lang w:eastAsia="tr-TR"/>
        </w:rPr>
        <w:t xml:space="preserve"> maddesine ve Organize Toptan Doğalgaz Satış Piyasası Yönetmeliğinin 9 uncu maddesine dayanarak hazırlanmıştır.</w:t>
      </w:r>
    </w:p>
    <w:p w:rsidR="0038658E" w:rsidRPr="003E0739" w:rsidRDefault="0038658E" w:rsidP="003E0739">
      <w:pPr>
        <w:spacing w:after="0" w:line="240" w:lineRule="auto"/>
        <w:ind w:firstLine="708"/>
        <w:contextualSpacing/>
        <w:jc w:val="both"/>
        <w:rPr>
          <w:rFonts w:ascii="Times New Roman" w:eastAsia="Times New Roman" w:hAnsi="Times New Roman"/>
          <w:sz w:val="24"/>
          <w:szCs w:val="24"/>
          <w:lang w:eastAsia="tr-TR"/>
        </w:rPr>
      </w:pP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Raporlama esasları</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b/>
          <w:sz w:val="24"/>
          <w:szCs w:val="24"/>
          <w:lang w:eastAsia="tr-TR"/>
        </w:rPr>
        <w:t xml:space="preserve">MADDE 3 – </w:t>
      </w:r>
      <w:r w:rsidRPr="003E0739">
        <w:rPr>
          <w:rFonts w:ascii="Times New Roman" w:eastAsia="Times New Roman" w:hAnsi="Times New Roman"/>
          <w:sz w:val="24"/>
          <w:szCs w:val="24"/>
          <w:lang w:eastAsia="tr-TR"/>
        </w:rPr>
        <w:t>(1)</w:t>
      </w:r>
      <w:r w:rsidR="00421D20">
        <w:rPr>
          <w:rStyle w:val="FootnoteReference"/>
          <w:rFonts w:ascii="Times New Roman" w:eastAsia="Times New Roman" w:hAnsi="Times New Roman"/>
          <w:sz w:val="24"/>
          <w:szCs w:val="24"/>
          <w:lang w:eastAsia="tr-TR"/>
        </w:rPr>
        <w:footnoteReference w:id="3"/>
      </w:r>
      <w:r w:rsidRPr="003E0739">
        <w:rPr>
          <w:rFonts w:ascii="Times New Roman" w:eastAsia="Times New Roman" w:hAnsi="Times New Roman"/>
          <w:sz w:val="24"/>
          <w:szCs w:val="24"/>
          <w:lang w:eastAsia="tr-TR"/>
        </w:rPr>
        <w:t xml:space="preserve"> </w:t>
      </w:r>
      <w:r w:rsidR="00421D20" w:rsidRPr="002F41C9">
        <w:rPr>
          <w:rFonts w:ascii="Times New Roman" w:eastAsia="Times New Roman" w:hAnsi="Times New Roman"/>
          <w:sz w:val="24"/>
          <w:szCs w:val="24"/>
          <w:lang w:eastAsia="tr-TR"/>
        </w:rPr>
        <w:t>EPİAŞ; işlettiği veya mali uzlaştırmasını gerçekleştirdiği piyasalarda piyasa katılımcılarının, piyasa faaliyetlerini fırsat eşitliği çerçevesinde yürütebilmesi, piyasa katılımcıları arasındaki bilgi asimetrisinin önlenmesi, yürüttükleri faaliyetlerde ve ilgili piyasalarda yaptıkları alış verişlerde doğru kararlar verebilmek için ihtiyaç duydukları bilgilere erişebilmesini temin etmek üzere şeffaflık platformu adı altında bir merkezi veri ve analiz platformu işletmekle yükümlüdür.</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sz w:val="24"/>
          <w:szCs w:val="24"/>
          <w:lang w:eastAsia="tr-TR"/>
        </w:rPr>
        <w:t>(2)</w:t>
      </w:r>
      <w:r w:rsidR="00421D20">
        <w:rPr>
          <w:rStyle w:val="FootnoteReference"/>
          <w:rFonts w:ascii="Times New Roman" w:eastAsia="Times New Roman" w:hAnsi="Times New Roman"/>
          <w:sz w:val="24"/>
          <w:szCs w:val="24"/>
          <w:lang w:eastAsia="tr-TR"/>
        </w:rPr>
        <w:footnoteReference w:id="4"/>
      </w:r>
      <w:r w:rsidRPr="003E0739">
        <w:rPr>
          <w:rFonts w:ascii="Times New Roman" w:eastAsia="Times New Roman" w:hAnsi="Times New Roman"/>
          <w:sz w:val="24"/>
          <w:szCs w:val="24"/>
          <w:lang w:eastAsia="tr-TR"/>
        </w:rPr>
        <w:t xml:space="preserve"> </w:t>
      </w:r>
      <w:r w:rsidR="00421D20" w:rsidRPr="002F41C9">
        <w:rPr>
          <w:rFonts w:ascii="Times New Roman" w:eastAsia="Times New Roman" w:hAnsi="Times New Roman"/>
          <w:sz w:val="24"/>
          <w:szCs w:val="24"/>
          <w:lang w:eastAsia="tr-TR"/>
        </w:rPr>
        <w:t xml:space="preserve">EPİAŞ söz konusu şeffaflık platformunda yayımlanacak verilerin belirlenmesi, güncellenmesi ve platformun piyasaya katkısının geliştirilmesine yönelik istişarelerde </w:t>
      </w:r>
      <w:r w:rsidR="00421D20" w:rsidRPr="002F41C9">
        <w:rPr>
          <w:rFonts w:ascii="Times New Roman" w:eastAsia="Times New Roman" w:hAnsi="Times New Roman"/>
          <w:sz w:val="24"/>
          <w:szCs w:val="24"/>
          <w:lang w:eastAsia="tr-TR"/>
        </w:rPr>
        <w:lastRenderedPageBreak/>
        <w:t xml:space="preserve">bulunmak üzere her yıl, yılın son çeyreğinde bir </w:t>
      </w:r>
      <w:proofErr w:type="spellStart"/>
      <w:r w:rsidR="00421D20" w:rsidRPr="002F41C9">
        <w:rPr>
          <w:rFonts w:ascii="Times New Roman" w:eastAsia="Times New Roman" w:hAnsi="Times New Roman"/>
          <w:sz w:val="24"/>
          <w:szCs w:val="24"/>
          <w:lang w:eastAsia="tr-TR"/>
        </w:rPr>
        <w:t>çalıştay</w:t>
      </w:r>
      <w:proofErr w:type="spellEnd"/>
      <w:r w:rsidR="00421D20" w:rsidRPr="002F41C9">
        <w:rPr>
          <w:rFonts w:ascii="Times New Roman" w:eastAsia="Times New Roman" w:hAnsi="Times New Roman"/>
          <w:sz w:val="24"/>
          <w:szCs w:val="24"/>
          <w:lang w:eastAsia="tr-TR"/>
        </w:rPr>
        <w:t xml:space="preserve"> düzenler. </w:t>
      </w:r>
      <w:proofErr w:type="spellStart"/>
      <w:r w:rsidR="00421D20" w:rsidRPr="002F41C9">
        <w:rPr>
          <w:rFonts w:ascii="Times New Roman" w:eastAsia="Times New Roman" w:hAnsi="Times New Roman"/>
          <w:sz w:val="24"/>
          <w:szCs w:val="24"/>
          <w:lang w:eastAsia="tr-TR"/>
        </w:rPr>
        <w:t>Çalıştaya</w:t>
      </w:r>
      <w:proofErr w:type="spellEnd"/>
      <w:r w:rsidR="00421D20" w:rsidRPr="002F41C9">
        <w:rPr>
          <w:rFonts w:ascii="Times New Roman" w:eastAsia="Times New Roman" w:hAnsi="Times New Roman"/>
          <w:sz w:val="24"/>
          <w:szCs w:val="24"/>
          <w:lang w:eastAsia="tr-TR"/>
        </w:rPr>
        <w:t xml:space="preserve"> sektör dernekleri, ilgili kurum ve kuruluş temsilcileri ile Kurum temsilcilerinin yanı sıra piyasa katılımcılarının görüşlerinin </w:t>
      </w:r>
      <w:proofErr w:type="spellStart"/>
      <w:r w:rsidR="00421D20" w:rsidRPr="002F41C9">
        <w:rPr>
          <w:rFonts w:ascii="Times New Roman" w:eastAsia="Times New Roman" w:hAnsi="Times New Roman"/>
          <w:sz w:val="24"/>
          <w:szCs w:val="24"/>
          <w:lang w:eastAsia="tr-TR"/>
        </w:rPr>
        <w:t>çalıştaya</w:t>
      </w:r>
      <w:proofErr w:type="spellEnd"/>
      <w:r w:rsidR="00421D20" w:rsidRPr="002F41C9">
        <w:rPr>
          <w:rFonts w:ascii="Times New Roman" w:eastAsia="Times New Roman" w:hAnsi="Times New Roman"/>
          <w:sz w:val="24"/>
          <w:szCs w:val="24"/>
          <w:lang w:eastAsia="tr-TR"/>
        </w:rPr>
        <w:t xml:space="preserve"> yansımasını sağlamak üzere istekli sektör temsilcileri ile gözlemcilerin katılması temin edilir. EPİAŞ </w:t>
      </w:r>
      <w:proofErr w:type="spellStart"/>
      <w:r w:rsidR="00421D20" w:rsidRPr="002F41C9">
        <w:rPr>
          <w:rFonts w:ascii="Times New Roman" w:eastAsia="Times New Roman" w:hAnsi="Times New Roman"/>
          <w:sz w:val="24"/>
          <w:szCs w:val="24"/>
          <w:lang w:eastAsia="tr-TR"/>
        </w:rPr>
        <w:t>çalıştayda</w:t>
      </w:r>
      <w:proofErr w:type="spellEnd"/>
      <w:r w:rsidR="00421D20" w:rsidRPr="002F41C9">
        <w:rPr>
          <w:rFonts w:ascii="Times New Roman" w:eastAsia="Times New Roman" w:hAnsi="Times New Roman"/>
          <w:sz w:val="24"/>
          <w:szCs w:val="24"/>
          <w:lang w:eastAsia="tr-TR"/>
        </w:rPr>
        <w:t xml:space="preserve"> görüşülen konulara ve ulaşılan sonuçlara ilişkin raporu Kuruma sunar.</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sz w:val="24"/>
          <w:szCs w:val="24"/>
          <w:lang w:eastAsia="tr-TR"/>
        </w:rPr>
        <w:t xml:space="preserve">(3) EPİAŞ ayrıca, </w:t>
      </w:r>
      <w:proofErr w:type="spellStart"/>
      <w:r w:rsidRPr="003E0739">
        <w:rPr>
          <w:rFonts w:ascii="Times New Roman" w:eastAsia="Times New Roman" w:hAnsi="Times New Roman"/>
          <w:sz w:val="24"/>
          <w:szCs w:val="24"/>
          <w:lang w:eastAsia="tr-TR"/>
        </w:rPr>
        <w:t>çalıştay</w:t>
      </w:r>
      <w:proofErr w:type="spellEnd"/>
      <w:r w:rsidRPr="003E0739">
        <w:rPr>
          <w:rFonts w:ascii="Times New Roman" w:eastAsia="Times New Roman" w:hAnsi="Times New Roman"/>
          <w:sz w:val="24"/>
          <w:szCs w:val="24"/>
          <w:lang w:eastAsia="tr-TR"/>
        </w:rPr>
        <w:t xml:space="preserve"> sürecinden bağımsız olarak Kurum tarafından belirlenen raporları şeffaflık platformunda yayımlamakla yükümlüdür.</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p>
    <w:p w:rsidR="003E0739" w:rsidRPr="003E0739" w:rsidRDefault="003E0739" w:rsidP="003E0739">
      <w:pPr>
        <w:spacing w:after="0" w:line="240" w:lineRule="auto"/>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ab/>
        <w:t>Verilerin temini ve yayımı</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b/>
          <w:sz w:val="24"/>
          <w:szCs w:val="24"/>
          <w:lang w:eastAsia="tr-TR"/>
        </w:rPr>
        <w:t xml:space="preserve">MADDE 4 – </w:t>
      </w:r>
      <w:r w:rsidRPr="003E0739">
        <w:rPr>
          <w:rFonts w:ascii="Times New Roman" w:eastAsia="Times New Roman" w:hAnsi="Times New Roman"/>
          <w:sz w:val="24"/>
          <w:szCs w:val="24"/>
          <w:lang w:eastAsia="tr-TR"/>
        </w:rPr>
        <w:t>(1)</w:t>
      </w:r>
      <w:r w:rsidR="00421D20">
        <w:rPr>
          <w:rStyle w:val="FootnoteReference"/>
          <w:rFonts w:ascii="Times New Roman" w:eastAsia="Times New Roman" w:hAnsi="Times New Roman"/>
          <w:sz w:val="24"/>
          <w:szCs w:val="24"/>
          <w:lang w:eastAsia="tr-TR"/>
        </w:rPr>
        <w:footnoteReference w:id="5"/>
      </w:r>
      <w:r w:rsidRPr="003E0739">
        <w:rPr>
          <w:rFonts w:ascii="Times New Roman" w:eastAsia="Times New Roman" w:hAnsi="Times New Roman"/>
          <w:sz w:val="24"/>
          <w:szCs w:val="24"/>
          <w:lang w:eastAsia="tr-TR"/>
        </w:rPr>
        <w:t xml:space="preserve"> </w:t>
      </w:r>
      <w:r w:rsidR="00421D20" w:rsidRPr="002F41C9">
        <w:rPr>
          <w:rFonts w:ascii="Times New Roman" w:eastAsia="Times New Roman" w:hAnsi="Times New Roman"/>
          <w:sz w:val="24"/>
          <w:szCs w:val="24"/>
          <w:lang w:eastAsia="tr-TR"/>
        </w:rPr>
        <w:t>Şeffaflık platformunda yayımlanacak veriler EPİAŞ tarafından ilgili verilere sahip kuruluşlardan bu mevzuat dayanak gösterilerek istenir.</w:t>
      </w:r>
    </w:p>
    <w:p w:rsid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sz w:val="24"/>
          <w:szCs w:val="24"/>
          <w:lang w:eastAsia="tr-TR"/>
        </w:rPr>
        <w:t>(2) EPİAŞ şeffaflık platformunda yayınlayacağı analizlere esas teşkil edecek, ancak ham hali ile ticari sır niteliği taşıyan verileri korumak üzere gerekli önlemleri alır.</w:t>
      </w:r>
    </w:p>
    <w:p w:rsidR="00421D20" w:rsidRPr="003E0739" w:rsidRDefault="00421D20" w:rsidP="003E0739">
      <w:pPr>
        <w:spacing w:after="0" w:line="240" w:lineRule="auto"/>
        <w:ind w:firstLine="708"/>
        <w:contextualSpacing/>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(3)</w:t>
      </w:r>
      <w:r>
        <w:rPr>
          <w:rStyle w:val="FootnoteReference"/>
          <w:rFonts w:ascii="Times New Roman" w:eastAsia="Times New Roman" w:hAnsi="Times New Roman"/>
          <w:sz w:val="24"/>
          <w:szCs w:val="24"/>
          <w:lang w:eastAsia="tr-TR"/>
        </w:rPr>
        <w:footnoteReference w:id="6"/>
      </w:r>
      <w:r>
        <w:rPr>
          <w:rFonts w:ascii="Times New Roman" w:eastAsia="Times New Roman" w:hAnsi="Times New Roman"/>
          <w:sz w:val="24"/>
          <w:szCs w:val="24"/>
          <w:lang w:eastAsia="tr-TR"/>
        </w:rPr>
        <w:t xml:space="preserve"> </w:t>
      </w:r>
      <w:r w:rsidRPr="002F41C9">
        <w:rPr>
          <w:rFonts w:ascii="Times New Roman" w:eastAsia="Times New Roman" w:hAnsi="Times New Roman"/>
          <w:sz w:val="24"/>
          <w:szCs w:val="24"/>
          <w:lang w:eastAsia="tr-TR"/>
        </w:rPr>
        <w:t>EPİAŞ, şeffaflık platformunda yayımlanan verilere ilişkin ilave hizmetler için ücret talep edebilir.</w:t>
      </w:r>
    </w:p>
    <w:p w:rsidR="003E0739" w:rsidRPr="003E0739" w:rsidRDefault="003E0739" w:rsidP="003E0739">
      <w:pPr>
        <w:spacing w:after="0" w:line="240" w:lineRule="auto"/>
        <w:contextualSpacing/>
        <w:jc w:val="both"/>
        <w:rPr>
          <w:rFonts w:ascii="Times New Roman" w:eastAsia="Times New Roman" w:hAnsi="Times New Roman"/>
          <w:b/>
          <w:sz w:val="24"/>
          <w:szCs w:val="24"/>
          <w:lang w:eastAsia="tr-TR"/>
        </w:rPr>
      </w:pP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Veri paylaşımı yükümlülüğü</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b/>
          <w:sz w:val="24"/>
          <w:szCs w:val="24"/>
          <w:lang w:eastAsia="tr-TR"/>
        </w:rPr>
        <w:t xml:space="preserve">MADDE 5 – </w:t>
      </w:r>
      <w:r w:rsidRPr="003E0739">
        <w:rPr>
          <w:rFonts w:ascii="Times New Roman" w:eastAsia="Times New Roman" w:hAnsi="Times New Roman"/>
          <w:sz w:val="24"/>
          <w:szCs w:val="24"/>
          <w:lang w:eastAsia="tr-TR"/>
        </w:rPr>
        <w:t>(1)</w:t>
      </w:r>
      <w:r w:rsidR="00421D20">
        <w:rPr>
          <w:rStyle w:val="FootnoteReference"/>
          <w:rFonts w:ascii="Times New Roman" w:eastAsia="Times New Roman" w:hAnsi="Times New Roman"/>
          <w:sz w:val="24"/>
          <w:szCs w:val="24"/>
          <w:lang w:eastAsia="tr-TR"/>
        </w:rPr>
        <w:footnoteReference w:id="7"/>
      </w:r>
      <w:r w:rsidRPr="003E0739">
        <w:rPr>
          <w:rFonts w:ascii="Times New Roman" w:eastAsia="Times New Roman" w:hAnsi="Times New Roman"/>
          <w:sz w:val="24"/>
          <w:szCs w:val="24"/>
          <w:lang w:eastAsia="tr-TR"/>
        </w:rPr>
        <w:t xml:space="preserve"> </w:t>
      </w:r>
      <w:r w:rsidR="00421D20" w:rsidRPr="002F41C9">
        <w:rPr>
          <w:rFonts w:ascii="Times New Roman" w:eastAsia="Times New Roman" w:hAnsi="Times New Roman"/>
          <w:sz w:val="24"/>
          <w:szCs w:val="24"/>
          <w:lang w:eastAsia="tr-TR"/>
        </w:rPr>
        <w:t>İlgili lisans sahibi tüzel kişiler Kurul Kararıyla onaylanan şeffaflık platformunda yayımlanacak veriler listesindeki verileri, zamanında, belirlenen formatta ve doğru bir içerikle şeffaflık platformunda paylaşılmak üzere EPİAŞ’a sunmakla yükümlüdür</w:t>
      </w:r>
      <w:r w:rsidR="0038658E">
        <w:rPr>
          <w:rFonts w:ascii="Times New Roman" w:eastAsia="Times New Roman" w:hAnsi="Times New Roman"/>
          <w:sz w:val="24"/>
          <w:szCs w:val="24"/>
          <w:lang w:eastAsia="tr-TR"/>
        </w:rPr>
        <w:t>. EPİAŞ, Kurul Kararında yer al</w:t>
      </w:r>
      <w:bookmarkStart w:id="0" w:name="_GoBack"/>
      <w:bookmarkEnd w:id="0"/>
      <w:r w:rsidR="00421D20" w:rsidRPr="002F41C9">
        <w:rPr>
          <w:rFonts w:ascii="Times New Roman" w:eastAsia="Times New Roman" w:hAnsi="Times New Roman"/>
          <w:sz w:val="24"/>
          <w:szCs w:val="24"/>
          <w:lang w:eastAsia="tr-TR"/>
        </w:rPr>
        <w:t>mayan ancak yayımlanmasında fayda gördüğü verileri Kurumun olumlu görüşünü almak kaydıyla yayımlayabilir.</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sz w:val="24"/>
          <w:szCs w:val="24"/>
          <w:lang w:eastAsia="tr-TR"/>
        </w:rPr>
        <w:t xml:space="preserve">(2) Veri paylaşımı yükümlüğünün ihlal edilmesi durumunda, Şeffaflık Platformunu işletmekle yükümlü olan EPİAŞ, söz konusu ihlalin ayrıntılarını içeren bir rapor düzenleyerek Kuruma sunar. </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sz w:val="24"/>
          <w:szCs w:val="24"/>
          <w:lang w:eastAsia="tr-TR"/>
        </w:rPr>
        <w:t xml:space="preserve">(3) Veri paylaşımı yükümlülüğünü ihlal eden piyasa katılımcıları hakkında Kanunun 16 </w:t>
      </w:r>
      <w:proofErr w:type="spellStart"/>
      <w:r w:rsidRPr="003E0739">
        <w:rPr>
          <w:rFonts w:ascii="Times New Roman" w:eastAsia="Times New Roman" w:hAnsi="Times New Roman"/>
          <w:sz w:val="24"/>
          <w:szCs w:val="24"/>
          <w:lang w:eastAsia="tr-TR"/>
        </w:rPr>
        <w:t>ncı</w:t>
      </w:r>
      <w:proofErr w:type="spellEnd"/>
      <w:r w:rsidRPr="003E0739">
        <w:rPr>
          <w:rFonts w:ascii="Times New Roman" w:eastAsia="Times New Roman" w:hAnsi="Times New Roman"/>
          <w:sz w:val="24"/>
          <w:szCs w:val="24"/>
          <w:lang w:eastAsia="tr-TR"/>
        </w:rPr>
        <w:t xml:space="preserve"> maddesi uyarınca yaptırım uygulanır.</w:t>
      </w:r>
    </w:p>
    <w:p w:rsidR="003E0739" w:rsidRPr="003E0739" w:rsidRDefault="003E0739" w:rsidP="003E0739">
      <w:pPr>
        <w:spacing w:after="0" w:line="240" w:lineRule="auto"/>
        <w:contextualSpacing/>
        <w:jc w:val="both"/>
        <w:rPr>
          <w:rFonts w:ascii="Times New Roman" w:eastAsia="Times New Roman" w:hAnsi="Times New Roman"/>
          <w:sz w:val="24"/>
          <w:szCs w:val="24"/>
          <w:lang w:eastAsia="tr-TR"/>
        </w:rPr>
      </w:pP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Piyasa katılımcısı olmayan kurum ve kuruluşlardan veri temini</w:t>
      </w: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 xml:space="preserve">MADDE 6 – </w:t>
      </w:r>
      <w:r w:rsidRPr="003E0739">
        <w:rPr>
          <w:rFonts w:ascii="Times New Roman" w:eastAsia="Times New Roman" w:hAnsi="Times New Roman"/>
          <w:sz w:val="24"/>
          <w:szCs w:val="24"/>
          <w:lang w:eastAsia="tr-TR"/>
        </w:rPr>
        <w:t>EPİAŞ, piyasa katılımcısı olmayan ilgili Kurum ve Kuruluşlardan veri temin etmek için protokol imzalamaya yetkilidir.</w:t>
      </w:r>
    </w:p>
    <w:p w:rsidR="003E0739" w:rsidRPr="003E0739" w:rsidRDefault="003E0739" w:rsidP="003E0739">
      <w:pPr>
        <w:spacing w:after="0" w:line="240" w:lineRule="auto"/>
        <w:contextualSpacing/>
        <w:jc w:val="both"/>
        <w:rPr>
          <w:rFonts w:ascii="Times New Roman" w:eastAsia="Times New Roman" w:hAnsi="Times New Roman"/>
          <w:b/>
          <w:sz w:val="24"/>
          <w:szCs w:val="24"/>
          <w:lang w:eastAsia="tr-TR"/>
        </w:rPr>
      </w:pP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Yürürlük</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r w:rsidRPr="003E0739">
        <w:rPr>
          <w:rFonts w:ascii="Times New Roman" w:eastAsia="Times New Roman" w:hAnsi="Times New Roman"/>
          <w:b/>
          <w:sz w:val="24"/>
          <w:szCs w:val="24"/>
          <w:lang w:eastAsia="tr-TR"/>
        </w:rPr>
        <w:t xml:space="preserve">MADDE 7 </w:t>
      </w:r>
      <w:r w:rsidRPr="003E0739">
        <w:rPr>
          <w:rFonts w:ascii="Times New Roman" w:eastAsia="Times New Roman" w:hAnsi="Times New Roman"/>
          <w:sz w:val="24"/>
          <w:szCs w:val="24"/>
          <w:lang w:eastAsia="tr-TR"/>
        </w:rPr>
        <w:t xml:space="preserve">– (1) Bu Usul ve Esaslar </w:t>
      </w:r>
      <w:proofErr w:type="gramStart"/>
      <w:r w:rsidRPr="003E0739">
        <w:rPr>
          <w:rFonts w:ascii="Times New Roman" w:eastAsia="Times New Roman" w:hAnsi="Times New Roman"/>
          <w:sz w:val="24"/>
          <w:szCs w:val="24"/>
          <w:lang w:eastAsia="tr-TR"/>
        </w:rPr>
        <w:t>1/6/2016</w:t>
      </w:r>
      <w:proofErr w:type="gramEnd"/>
      <w:r w:rsidRPr="003E0739">
        <w:rPr>
          <w:rFonts w:ascii="Times New Roman" w:eastAsia="Times New Roman" w:hAnsi="Times New Roman"/>
          <w:sz w:val="24"/>
          <w:szCs w:val="24"/>
          <w:lang w:eastAsia="tr-TR"/>
        </w:rPr>
        <w:t xml:space="preserve"> tarihinde yürürlüğe girer.</w:t>
      </w:r>
    </w:p>
    <w:p w:rsidR="003E0739" w:rsidRPr="003E0739" w:rsidRDefault="003E0739" w:rsidP="003E0739">
      <w:pPr>
        <w:spacing w:after="0" w:line="240" w:lineRule="auto"/>
        <w:ind w:firstLine="708"/>
        <w:contextualSpacing/>
        <w:jc w:val="both"/>
        <w:rPr>
          <w:rFonts w:ascii="Times New Roman" w:eastAsia="Times New Roman" w:hAnsi="Times New Roman"/>
          <w:sz w:val="24"/>
          <w:szCs w:val="24"/>
          <w:lang w:eastAsia="tr-TR"/>
        </w:rPr>
      </w:pPr>
    </w:p>
    <w:p w:rsidR="003E0739" w:rsidRPr="003E0739" w:rsidRDefault="003E0739" w:rsidP="003E0739">
      <w:pPr>
        <w:spacing w:after="0" w:line="240" w:lineRule="auto"/>
        <w:ind w:firstLine="708"/>
        <w:contextualSpacing/>
        <w:jc w:val="both"/>
        <w:rPr>
          <w:rFonts w:ascii="Times New Roman" w:eastAsia="Times New Roman" w:hAnsi="Times New Roman"/>
          <w:b/>
          <w:sz w:val="24"/>
          <w:szCs w:val="24"/>
          <w:lang w:eastAsia="tr-TR"/>
        </w:rPr>
      </w:pPr>
      <w:r w:rsidRPr="003E0739">
        <w:rPr>
          <w:rFonts w:ascii="Times New Roman" w:eastAsia="Times New Roman" w:hAnsi="Times New Roman"/>
          <w:b/>
          <w:sz w:val="24"/>
          <w:szCs w:val="24"/>
          <w:lang w:eastAsia="tr-TR"/>
        </w:rPr>
        <w:t>Yürütme</w:t>
      </w:r>
    </w:p>
    <w:p w:rsidR="003E0739" w:rsidRPr="001E6F73" w:rsidRDefault="003E0739" w:rsidP="00F66F06">
      <w:pPr>
        <w:spacing w:after="0"/>
        <w:ind w:firstLine="708"/>
        <w:contextualSpacing/>
        <w:jc w:val="both"/>
        <w:rPr>
          <w:rFonts w:ascii="Times New Roman" w:hAnsi="Times New Roman"/>
          <w:sz w:val="24"/>
          <w:szCs w:val="24"/>
        </w:rPr>
      </w:pPr>
      <w:r w:rsidRPr="003E0739">
        <w:rPr>
          <w:rFonts w:ascii="Times New Roman" w:eastAsia="Times New Roman" w:hAnsi="Times New Roman"/>
          <w:b/>
          <w:sz w:val="24"/>
          <w:szCs w:val="24"/>
          <w:lang w:eastAsia="tr-TR"/>
        </w:rPr>
        <w:t xml:space="preserve">MADDE 8 </w:t>
      </w:r>
      <w:r w:rsidRPr="003E0739">
        <w:rPr>
          <w:rFonts w:ascii="Times New Roman" w:eastAsia="Times New Roman" w:hAnsi="Times New Roman"/>
          <w:sz w:val="24"/>
          <w:szCs w:val="24"/>
          <w:lang w:eastAsia="tr-TR"/>
        </w:rPr>
        <w:t>– (1) Bu Usul ve Esasların hükümlerini Enerji Piyasası Düzenleme Kurumu Başkanı yürütür.</w:t>
      </w:r>
    </w:p>
    <w:sectPr w:rsidR="003E0739" w:rsidRPr="001E6F7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4D" w:rsidRDefault="00CB5C4D" w:rsidP="003E0739">
      <w:pPr>
        <w:spacing w:after="0" w:line="240" w:lineRule="auto"/>
      </w:pPr>
      <w:r>
        <w:separator/>
      </w:r>
    </w:p>
  </w:endnote>
  <w:endnote w:type="continuationSeparator" w:id="0">
    <w:p w:rsidR="00CB5C4D" w:rsidRDefault="00CB5C4D" w:rsidP="003E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159008"/>
      <w:docPartObj>
        <w:docPartGallery w:val="Page Numbers (Bottom of Page)"/>
        <w:docPartUnique/>
      </w:docPartObj>
    </w:sdtPr>
    <w:sdtEndPr/>
    <w:sdtContent>
      <w:p w:rsidR="003E0739" w:rsidRDefault="003E0739">
        <w:pPr>
          <w:pStyle w:val="Footer"/>
          <w:jc w:val="center"/>
        </w:pPr>
        <w:r>
          <w:fldChar w:fldCharType="begin"/>
        </w:r>
        <w:r>
          <w:instrText>PAGE   \* MERGEFORMAT</w:instrText>
        </w:r>
        <w:r>
          <w:fldChar w:fldCharType="separate"/>
        </w:r>
        <w:r w:rsidR="0038658E">
          <w:rPr>
            <w:noProof/>
          </w:rPr>
          <w:t>1</w:t>
        </w:r>
        <w:r>
          <w:fldChar w:fldCharType="end"/>
        </w:r>
      </w:p>
    </w:sdtContent>
  </w:sdt>
  <w:p w:rsidR="003E0739" w:rsidRDefault="003E07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4D" w:rsidRDefault="00CB5C4D" w:rsidP="003E0739">
      <w:pPr>
        <w:spacing w:after="0" w:line="240" w:lineRule="auto"/>
      </w:pPr>
      <w:r>
        <w:separator/>
      </w:r>
    </w:p>
  </w:footnote>
  <w:footnote w:type="continuationSeparator" w:id="0">
    <w:p w:rsidR="00CB5C4D" w:rsidRDefault="00CB5C4D" w:rsidP="003E0739">
      <w:pPr>
        <w:spacing w:after="0" w:line="240" w:lineRule="auto"/>
      </w:pPr>
      <w:r>
        <w:continuationSeparator/>
      </w:r>
    </w:p>
  </w:footnote>
  <w:footnote w:id="1">
    <w:p w:rsidR="00421D20" w:rsidRPr="00421D20" w:rsidRDefault="00421D20" w:rsidP="00421D20">
      <w:pPr>
        <w:pStyle w:val="FootnoteText"/>
        <w:widowControl w:val="0"/>
        <w:autoSpaceDE w:val="0"/>
        <w:autoSpaceDN w:val="0"/>
        <w:spacing w:after="0" w:line="240" w:lineRule="auto"/>
        <w:rPr>
          <w:rFonts w:ascii="Times New Roman" w:hAnsi="Times New Roman"/>
          <w:sz w:val="20"/>
          <w:szCs w:val="20"/>
        </w:rPr>
      </w:pPr>
      <w:r w:rsidRPr="00421D20">
        <w:rPr>
          <w:rStyle w:val="FootnoteReference"/>
          <w:rFonts w:ascii="Times New Roman" w:hAnsi="Times New Roman"/>
          <w:sz w:val="20"/>
          <w:szCs w:val="20"/>
        </w:rPr>
        <w:footnoteRef/>
      </w:r>
      <w:r w:rsidRPr="00421D20">
        <w:rPr>
          <w:rFonts w:ascii="Times New Roman" w:hAnsi="Times New Roman"/>
          <w:sz w:val="20"/>
          <w:szCs w:val="20"/>
        </w:rPr>
        <w:t xml:space="preserve"> 8 Ocak 2022 </w:t>
      </w:r>
      <w:r w:rsidRPr="00421D20">
        <w:rPr>
          <w:rFonts w:ascii="Times New Roman" w:eastAsia="Times New Roman" w:hAnsi="Times New Roman"/>
          <w:sz w:val="20"/>
          <w:szCs w:val="20"/>
        </w:rPr>
        <w:t>tarihli</w:t>
      </w:r>
      <w:r w:rsidRPr="00421D20">
        <w:rPr>
          <w:rFonts w:ascii="Times New Roman" w:hAnsi="Times New Roman"/>
          <w:sz w:val="20"/>
          <w:szCs w:val="20"/>
        </w:rPr>
        <w:t xml:space="preserve"> ve 31713 sayılı Resmi </w:t>
      </w:r>
      <w:r w:rsidRPr="00421D20">
        <w:rPr>
          <w:rFonts w:ascii="Times New Roman" w:eastAsia="Times New Roman" w:hAnsi="Times New Roman"/>
          <w:sz w:val="20"/>
          <w:szCs w:val="20"/>
        </w:rPr>
        <w:t>Gazete’de</w:t>
      </w:r>
      <w:r w:rsidRPr="00421D20">
        <w:rPr>
          <w:rFonts w:ascii="Times New Roman" w:hAnsi="Times New Roman"/>
          <w:sz w:val="20"/>
          <w:szCs w:val="20"/>
        </w:rPr>
        <w:t xml:space="preserve"> yayımlanan Kurul Kararı ile </w:t>
      </w:r>
      <w:r w:rsidRPr="00421D20">
        <w:rPr>
          <w:rFonts w:ascii="Times New Roman" w:eastAsia="Times New Roman" w:hAnsi="Times New Roman"/>
          <w:sz w:val="20"/>
          <w:szCs w:val="20"/>
        </w:rPr>
        <w:t>değiştirilmiştir</w:t>
      </w:r>
      <w:r w:rsidRPr="00421D20">
        <w:rPr>
          <w:rFonts w:ascii="Times New Roman" w:hAnsi="Times New Roman"/>
          <w:sz w:val="20"/>
          <w:szCs w:val="20"/>
        </w:rPr>
        <w:t>.</w:t>
      </w:r>
    </w:p>
  </w:footnote>
  <w:footnote w:id="2">
    <w:p w:rsidR="00421D20" w:rsidRPr="00421D20" w:rsidRDefault="00421D20" w:rsidP="00421D20">
      <w:pPr>
        <w:pStyle w:val="FootnoteText"/>
        <w:widowControl w:val="0"/>
        <w:autoSpaceDE w:val="0"/>
        <w:autoSpaceDN w:val="0"/>
        <w:spacing w:after="0" w:line="240" w:lineRule="auto"/>
        <w:rPr>
          <w:rFonts w:ascii="Times New Roman" w:hAnsi="Times New Roman"/>
          <w:sz w:val="20"/>
          <w:szCs w:val="20"/>
        </w:rPr>
      </w:pPr>
      <w:r w:rsidRPr="00421D20">
        <w:rPr>
          <w:rStyle w:val="FootnoteReference"/>
          <w:rFonts w:ascii="Times New Roman" w:hAnsi="Times New Roman"/>
          <w:sz w:val="20"/>
          <w:szCs w:val="20"/>
        </w:rPr>
        <w:footnoteRef/>
      </w:r>
      <w:r w:rsidRPr="00421D20">
        <w:rPr>
          <w:rFonts w:ascii="Times New Roman" w:hAnsi="Times New Roman"/>
          <w:sz w:val="20"/>
          <w:szCs w:val="20"/>
        </w:rPr>
        <w:t xml:space="preserve"> 8 Ocak 2022 </w:t>
      </w:r>
      <w:r w:rsidRPr="00421D20">
        <w:rPr>
          <w:rFonts w:ascii="Times New Roman" w:eastAsia="Times New Roman" w:hAnsi="Times New Roman"/>
          <w:sz w:val="20"/>
          <w:szCs w:val="20"/>
        </w:rPr>
        <w:t>tarihli</w:t>
      </w:r>
      <w:r w:rsidRPr="00421D20">
        <w:rPr>
          <w:rFonts w:ascii="Times New Roman" w:hAnsi="Times New Roman"/>
          <w:sz w:val="20"/>
          <w:szCs w:val="20"/>
        </w:rPr>
        <w:t xml:space="preserve"> ve 31713 sayılı Resmi </w:t>
      </w:r>
      <w:r w:rsidRPr="00421D20">
        <w:rPr>
          <w:rFonts w:ascii="Times New Roman" w:eastAsia="Times New Roman" w:hAnsi="Times New Roman"/>
          <w:sz w:val="20"/>
          <w:szCs w:val="20"/>
        </w:rPr>
        <w:t>Gazete’de</w:t>
      </w:r>
      <w:r w:rsidRPr="00421D20">
        <w:rPr>
          <w:rFonts w:ascii="Times New Roman" w:hAnsi="Times New Roman"/>
          <w:sz w:val="20"/>
          <w:szCs w:val="20"/>
        </w:rPr>
        <w:t xml:space="preserve"> yayımlanan Kurul Kararı ile </w:t>
      </w:r>
      <w:r w:rsidRPr="00421D20">
        <w:rPr>
          <w:rFonts w:ascii="Times New Roman" w:eastAsia="Times New Roman" w:hAnsi="Times New Roman"/>
          <w:sz w:val="20"/>
          <w:szCs w:val="20"/>
        </w:rPr>
        <w:t>değiştirilmiştir</w:t>
      </w:r>
      <w:r w:rsidRPr="00421D20">
        <w:rPr>
          <w:rFonts w:ascii="Times New Roman" w:hAnsi="Times New Roman"/>
          <w:sz w:val="20"/>
          <w:szCs w:val="20"/>
        </w:rPr>
        <w:t>.</w:t>
      </w:r>
    </w:p>
  </w:footnote>
  <w:footnote w:id="3">
    <w:p w:rsidR="00421D20" w:rsidRDefault="00421D20" w:rsidP="00421D20">
      <w:pPr>
        <w:pStyle w:val="FootnoteText"/>
        <w:widowControl w:val="0"/>
        <w:autoSpaceDE w:val="0"/>
        <w:autoSpaceDN w:val="0"/>
        <w:spacing w:after="0" w:line="240" w:lineRule="auto"/>
      </w:pPr>
      <w:r w:rsidRPr="00421D20">
        <w:rPr>
          <w:rStyle w:val="FootnoteReference"/>
          <w:rFonts w:ascii="Times New Roman" w:hAnsi="Times New Roman"/>
          <w:sz w:val="20"/>
          <w:szCs w:val="20"/>
        </w:rPr>
        <w:footnoteRef/>
      </w:r>
      <w:r w:rsidRPr="00421D20">
        <w:rPr>
          <w:rFonts w:ascii="Times New Roman" w:hAnsi="Times New Roman"/>
          <w:sz w:val="20"/>
          <w:szCs w:val="20"/>
        </w:rPr>
        <w:t xml:space="preserve"> 8 Ocak 2022 </w:t>
      </w:r>
      <w:r w:rsidRPr="00421D20">
        <w:rPr>
          <w:rFonts w:ascii="Times New Roman" w:eastAsia="Times New Roman" w:hAnsi="Times New Roman"/>
          <w:sz w:val="20"/>
          <w:szCs w:val="20"/>
        </w:rPr>
        <w:t>tarihli</w:t>
      </w:r>
      <w:r w:rsidRPr="00421D20">
        <w:rPr>
          <w:rFonts w:ascii="Times New Roman" w:hAnsi="Times New Roman"/>
          <w:sz w:val="20"/>
          <w:szCs w:val="20"/>
        </w:rPr>
        <w:t xml:space="preserve"> ve 31713 sayılı Resmi </w:t>
      </w:r>
      <w:r w:rsidRPr="00421D20">
        <w:rPr>
          <w:rFonts w:ascii="Times New Roman" w:eastAsia="Times New Roman" w:hAnsi="Times New Roman"/>
          <w:sz w:val="20"/>
          <w:szCs w:val="20"/>
        </w:rPr>
        <w:t>Gazete’de</w:t>
      </w:r>
      <w:r w:rsidRPr="00421D20">
        <w:rPr>
          <w:rFonts w:ascii="Times New Roman" w:hAnsi="Times New Roman"/>
          <w:sz w:val="20"/>
          <w:szCs w:val="20"/>
        </w:rPr>
        <w:t xml:space="preserve"> yayımlanan Kurul Kararı ile </w:t>
      </w:r>
      <w:r w:rsidRPr="00421D20">
        <w:rPr>
          <w:rFonts w:ascii="Times New Roman" w:eastAsia="Times New Roman" w:hAnsi="Times New Roman"/>
          <w:sz w:val="20"/>
          <w:szCs w:val="20"/>
        </w:rPr>
        <w:t>değiştirilmiştir</w:t>
      </w:r>
      <w:r w:rsidRPr="00421D20">
        <w:rPr>
          <w:rFonts w:ascii="Times New Roman" w:hAnsi="Times New Roman"/>
          <w:sz w:val="20"/>
          <w:szCs w:val="20"/>
        </w:rPr>
        <w:t>.</w:t>
      </w:r>
    </w:p>
  </w:footnote>
  <w:footnote w:id="4">
    <w:p w:rsidR="00421D20" w:rsidRPr="00421D20" w:rsidRDefault="00421D20" w:rsidP="00421D20">
      <w:pPr>
        <w:pStyle w:val="FootnoteText"/>
        <w:widowControl w:val="0"/>
        <w:autoSpaceDE w:val="0"/>
        <w:autoSpaceDN w:val="0"/>
        <w:spacing w:after="0" w:line="240" w:lineRule="auto"/>
        <w:rPr>
          <w:rFonts w:ascii="Times New Roman" w:hAnsi="Times New Roman"/>
          <w:sz w:val="20"/>
          <w:szCs w:val="20"/>
        </w:rPr>
      </w:pPr>
      <w:r w:rsidRPr="00421D20">
        <w:rPr>
          <w:rStyle w:val="FootnoteReference"/>
          <w:rFonts w:ascii="Times New Roman" w:hAnsi="Times New Roman"/>
          <w:sz w:val="20"/>
          <w:szCs w:val="20"/>
        </w:rPr>
        <w:footnoteRef/>
      </w:r>
      <w:r w:rsidRPr="00421D20">
        <w:rPr>
          <w:rFonts w:ascii="Times New Roman" w:hAnsi="Times New Roman"/>
          <w:sz w:val="20"/>
          <w:szCs w:val="20"/>
        </w:rPr>
        <w:t xml:space="preserve"> 8 Ocak 2022 </w:t>
      </w:r>
      <w:r w:rsidRPr="00421D20">
        <w:rPr>
          <w:rFonts w:ascii="Times New Roman" w:eastAsia="Times New Roman" w:hAnsi="Times New Roman"/>
          <w:sz w:val="20"/>
          <w:szCs w:val="20"/>
        </w:rPr>
        <w:t>tarihli</w:t>
      </w:r>
      <w:r w:rsidRPr="00421D20">
        <w:rPr>
          <w:rFonts w:ascii="Times New Roman" w:hAnsi="Times New Roman"/>
          <w:sz w:val="20"/>
          <w:szCs w:val="20"/>
        </w:rPr>
        <w:t xml:space="preserve"> ve 31713 sayılı Resmi Gazete’de yayımlanan Kurul Kararı ile </w:t>
      </w:r>
      <w:r w:rsidRPr="00421D20">
        <w:rPr>
          <w:rFonts w:ascii="Times New Roman" w:eastAsia="Times New Roman" w:hAnsi="Times New Roman"/>
          <w:sz w:val="20"/>
          <w:szCs w:val="20"/>
        </w:rPr>
        <w:t>değiştirilmiştir</w:t>
      </w:r>
      <w:r w:rsidRPr="00421D20">
        <w:rPr>
          <w:rFonts w:ascii="Times New Roman" w:hAnsi="Times New Roman"/>
          <w:sz w:val="20"/>
          <w:szCs w:val="20"/>
        </w:rPr>
        <w:t>.</w:t>
      </w:r>
    </w:p>
  </w:footnote>
  <w:footnote w:id="5">
    <w:p w:rsidR="00421D20" w:rsidRPr="00421D20" w:rsidRDefault="00421D20" w:rsidP="00421D20">
      <w:pPr>
        <w:pStyle w:val="FootnoteText"/>
        <w:widowControl w:val="0"/>
        <w:autoSpaceDE w:val="0"/>
        <w:autoSpaceDN w:val="0"/>
        <w:spacing w:after="0" w:line="240" w:lineRule="auto"/>
        <w:rPr>
          <w:rFonts w:ascii="Times New Roman" w:hAnsi="Times New Roman"/>
          <w:sz w:val="20"/>
          <w:szCs w:val="20"/>
        </w:rPr>
      </w:pPr>
      <w:r w:rsidRPr="00421D20">
        <w:rPr>
          <w:rStyle w:val="FootnoteReference"/>
          <w:rFonts w:ascii="Times New Roman" w:hAnsi="Times New Roman"/>
          <w:sz w:val="20"/>
          <w:szCs w:val="20"/>
        </w:rPr>
        <w:footnoteRef/>
      </w:r>
      <w:r w:rsidRPr="00421D20">
        <w:rPr>
          <w:rFonts w:ascii="Times New Roman" w:hAnsi="Times New Roman"/>
          <w:sz w:val="20"/>
          <w:szCs w:val="20"/>
        </w:rPr>
        <w:t xml:space="preserve"> 8 Ocak 2022 </w:t>
      </w:r>
      <w:r w:rsidRPr="00421D20">
        <w:rPr>
          <w:rFonts w:ascii="Times New Roman" w:eastAsia="Times New Roman" w:hAnsi="Times New Roman"/>
          <w:sz w:val="20"/>
          <w:szCs w:val="20"/>
        </w:rPr>
        <w:t>tarihli</w:t>
      </w:r>
      <w:r w:rsidRPr="00421D20">
        <w:rPr>
          <w:rFonts w:ascii="Times New Roman" w:hAnsi="Times New Roman"/>
          <w:sz w:val="20"/>
          <w:szCs w:val="20"/>
        </w:rPr>
        <w:t xml:space="preserve"> ve 31713 sayılı Resmi Gazete’de yayımlanan Kurul Kararı ile </w:t>
      </w:r>
      <w:r w:rsidRPr="00421D20">
        <w:rPr>
          <w:rFonts w:ascii="Times New Roman" w:eastAsia="Times New Roman" w:hAnsi="Times New Roman"/>
          <w:sz w:val="20"/>
          <w:szCs w:val="20"/>
        </w:rPr>
        <w:t>değiştirilmiştir</w:t>
      </w:r>
      <w:r w:rsidRPr="00421D20">
        <w:rPr>
          <w:rFonts w:ascii="Times New Roman" w:hAnsi="Times New Roman"/>
          <w:sz w:val="20"/>
          <w:szCs w:val="20"/>
        </w:rPr>
        <w:t>.</w:t>
      </w:r>
    </w:p>
  </w:footnote>
  <w:footnote w:id="6">
    <w:p w:rsidR="00421D20" w:rsidRPr="00421D20" w:rsidRDefault="00421D20" w:rsidP="00421D20">
      <w:pPr>
        <w:pStyle w:val="FootnoteText"/>
        <w:widowControl w:val="0"/>
        <w:autoSpaceDE w:val="0"/>
        <w:autoSpaceDN w:val="0"/>
        <w:spacing w:after="0" w:line="240" w:lineRule="auto"/>
        <w:rPr>
          <w:rFonts w:ascii="Times New Roman" w:hAnsi="Times New Roman"/>
          <w:sz w:val="20"/>
          <w:szCs w:val="20"/>
        </w:rPr>
      </w:pPr>
      <w:r w:rsidRPr="00421D20">
        <w:rPr>
          <w:rStyle w:val="FootnoteReference"/>
          <w:rFonts w:ascii="Times New Roman" w:hAnsi="Times New Roman"/>
          <w:sz w:val="20"/>
          <w:szCs w:val="20"/>
        </w:rPr>
        <w:footnoteRef/>
      </w:r>
      <w:r w:rsidRPr="00421D20">
        <w:rPr>
          <w:rFonts w:ascii="Times New Roman" w:hAnsi="Times New Roman"/>
          <w:sz w:val="20"/>
          <w:szCs w:val="20"/>
        </w:rPr>
        <w:t xml:space="preserve"> 8 Ocak 2022 </w:t>
      </w:r>
      <w:r w:rsidRPr="00421D20">
        <w:rPr>
          <w:rFonts w:ascii="Times New Roman" w:eastAsia="Times New Roman" w:hAnsi="Times New Roman"/>
          <w:sz w:val="20"/>
          <w:szCs w:val="20"/>
        </w:rPr>
        <w:t>tarihli</w:t>
      </w:r>
      <w:r w:rsidRPr="00421D20">
        <w:rPr>
          <w:rFonts w:ascii="Times New Roman" w:hAnsi="Times New Roman"/>
          <w:sz w:val="20"/>
          <w:szCs w:val="20"/>
        </w:rPr>
        <w:t xml:space="preserve"> ve 31713 sayılı Resmi Gazete’de yayımlanan Kurul Kararı ile </w:t>
      </w:r>
      <w:r w:rsidRPr="00421D20">
        <w:rPr>
          <w:rFonts w:ascii="Times New Roman" w:eastAsia="Times New Roman" w:hAnsi="Times New Roman"/>
          <w:sz w:val="20"/>
          <w:szCs w:val="20"/>
        </w:rPr>
        <w:t>eklenmiştir</w:t>
      </w:r>
      <w:r w:rsidRPr="00421D20">
        <w:rPr>
          <w:rFonts w:ascii="Times New Roman" w:hAnsi="Times New Roman"/>
          <w:sz w:val="20"/>
          <w:szCs w:val="20"/>
        </w:rPr>
        <w:t>.</w:t>
      </w:r>
    </w:p>
  </w:footnote>
  <w:footnote w:id="7">
    <w:p w:rsidR="00421D20" w:rsidRDefault="00421D20" w:rsidP="00421D20">
      <w:pPr>
        <w:pStyle w:val="FootnoteText"/>
        <w:widowControl w:val="0"/>
        <w:autoSpaceDE w:val="0"/>
        <w:autoSpaceDN w:val="0"/>
        <w:spacing w:after="0" w:line="240" w:lineRule="auto"/>
      </w:pPr>
      <w:r w:rsidRPr="00421D20">
        <w:rPr>
          <w:rStyle w:val="FootnoteReference"/>
          <w:rFonts w:ascii="Times New Roman" w:hAnsi="Times New Roman"/>
          <w:sz w:val="20"/>
          <w:szCs w:val="20"/>
        </w:rPr>
        <w:footnoteRef/>
      </w:r>
      <w:r w:rsidRPr="00421D20">
        <w:rPr>
          <w:rFonts w:ascii="Times New Roman" w:hAnsi="Times New Roman"/>
          <w:sz w:val="20"/>
          <w:szCs w:val="20"/>
        </w:rPr>
        <w:t xml:space="preserve"> 8 Ocak 2022 </w:t>
      </w:r>
      <w:r w:rsidRPr="00421D20">
        <w:rPr>
          <w:rFonts w:ascii="Times New Roman" w:eastAsia="Times New Roman" w:hAnsi="Times New Roman"/>
          <w:sz w:val="20"/>
          <w:szCs w:val="20"/>
        </w:rPr>
        <w:t>tarihli</w:t>
      </w:r>
      <w:r w:rsidRPr="00421D20">
        <w:rPr>
          <w:rFonts w:ascii="Times New Roman" w:hAnsi="Times New Roman"/>
          <w:sz w:val="20"/>
          <w:szCs w:val="20"/>
        </w:rPr>
        <w:t xml:space="preserve"> ve 31713 sayılı Resmi Gazete’de yayımlanan Kurul Kararı </w:t>
      </w:r>
      <w:r w:rsidRPr="00421D20">
        <w:rPr>
          <w:rFonts w:ascii="Times New Roman" w:eastAsia="Times New Roman" w:hAnsi="Times New Roman"/>
          <w:sz w:val="20"/>
          <w:szCs w:val="20"/>
        </w:rPr>
        <w:t>ile</w:t>
      </w:r>
      <w:r w:rsidRPr="00421D20">
        <w:rPr>
          <w:rFonts w:ascii="Times New Roman" w:hAnsi="Times New Roman"/>
          <w:sz w:val="20"/>
          <w:szCs w:val="20"/>
        </w:rPr>
        <w:t xml:space="preserve"> </w:t>
      </w:r>
      <w:r w:rsidRPr="00421D20">
        <w:rPr>
          <w:rFonts w:ascii="Times New Roman" w:eastAsia="Times New Roman" w:hAnsi="Times New Roman"/>
          <w:sz w:val="20"/>
          <w:szCs w:val="20"/>
        </w:rPr>
        <w:t>değiştirilmiştir</w:t>
      </w:r>
      <w:r w:rsidRPr="00421D20">
        <w:rPr>
          <w:rFonts w:ascii="Times New Roman" w:hAnsi="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D2"/>
    <w:rsid w:val="00014E61"/>
    <w:rsid w:val="001E21C6"/>
    <w:rsid w:val="0037076C"/>
    <w:rsid w:val="0038658E"/>
    <w:rsid w:val="003E0739"/>
    <w:rsid w:val="00421D20"/>
    <w:rsid w:val="00527B3A"/>
    <w:rsid w:val="00746B46"/>
    <w:rsid w:val="00782AD2"/>
    <w:rsid w:val="009B5897"/>
    <w:rsid w:val="00A13D31"/>
    <w:rsid w:val="00CB5C4D"/>
    <w:rsid w:val="00E2081B"/>
    <w:rsid w:val="00E32D43"/>
    <w:rsid w:val="00F66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F1E6C-61E1-400D-89F2-CE9E5832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739"/>
    <w:pPr>
      <w:spacing w:after="200"/>
      <w:jc w:val="left"/>
    </w:pPr>
    <w:rPr>
      <w:rFonts w:ascii="Calibri" w:eastAsia="Calibri" w:hAnsi="Calibri"/>
      <w:sz w:val="22"/>
      <w:szCs w:val="22"/>
    </w:rPr>
  </w:style>
  <w:style w:type="paragraph" w:styleId="Heading2">
    <w:name w:val="heading 2"/>
    <w:basedOn w:val="Normal"/>
    <w:next w:val="Normal"/>
    <w:link w:val="Heading2Char"/>
    <w:uiPriority w:val="9"/>
    <w:semiHidden/>
    <w:unhideWhenUsed/>
    <w:qFormat/>
    <w:rsid w:val="003E07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3D31"/>
    <w:rPr>
      <w:sz w:val="16"/>
    </w:rPr>
  </w:style>
  <w:style w:type="character" w:customStyle="1" w:styleId="FootnoteTextChar">
    <w:name w:val="Footnote Text Char"/>
    <w:basedOn w:val="DefaultParagraphFont"/>
    <w:link w:val="FootnoteText"/>
    <w:uiPriority w:val="99"/>
    <w:semiHidden/>
    <w:rsid w:val="00A13D31"/>
    <w:rPr>
      <w:sz w:val="16"/>
    </w:rPr>
  </w:style>
  <w:style w:type="paragraph" w:customStyle="1" w:styleId="MaddeUstBaslik">
    <w:name w:val="Madde Ust Baslik"/>
    <w:basedOn w:val="Heading2"/>
    <w:next w:val="Normal"/>
    <w:rsid w:val="003E0739"/>
    <w:pPr>
      <w:keepLines w:val="0"/>
      <w:spacing w:before="0" w:line="240" w:lineRule="auto"/>
      <w:jc w:val="center"/>
    </w:pPr>
    <w:rPr>
      <w:rFonts w:ascii="Times New Roman" w:eastAsia="Times New Roman" w:hAnsi="Times New Roman" w:cs="Times New Roman"/>
      <w:color w:val="auto"/>
      <w:sz w:val="24"/>
      <w:szCs w:val="24"/>
    </w:rPr>
  </w:style>
  <w:style w:type="paragraph" w:styleId="PlainText">
    <w:name w:val="Plain Text"/>
    <w:basedOn w:val="Normal"/>
    <w:link w:val="PlainTextChar"/>
    <w:uiPriority w:val="99"/>
    <w:semiHidden/>
    <w:unhideWhenUsed/>
    <w:rsid w:val="003E0739"/>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3E0739"/>
    <w:rPr>
      <w:rFonts w:ascii="Calibri" w:hAnsi="Calibri" w:cs="Consolas"/>
      <w:sz w:val="22"/>
      <w:szCs w:val="21"/>
    </w:rPr>
  </w:style>
  <w:style w:type="character" w:customStyle="1" w:styleId="Heading2Char">
    <w:name w:val="Heading 2 Char"/>
    <w:basedOn w:val="DefaultParagraphFont"/>
    <w:link w:val="Heading2"/>
    <w:uiPriority w:val="9"/>
    <w:semiHidden/>
    <w:rsid w:val="003E073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E07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0739"/>
    <w:rPr>
      <w:rFonts w:ascii="Calibri" w:eastAsia="Calibri" w:hAnsi="Calibri"/>
      <w:sz w:val="22"/>
      <w:szCs w:val="22"/>
    </w:rPr>
  </w:style>
  <w:style w:type="paragraph" w:styleId="Footer">
    <w:name w:val="footer"/>
    <w:basedOn w:val="Normal"/>
    <w:link w:val="FooterChar"/>
    <w:uiPriority w:val="99"/>
    <w:unhideWhenUsed/>
    <w:rsid w:val="003E07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0739"/>
    <w:rPr>
      <w:rFonts w:ascii="Calibri" w:eastAsia="Calibri" w:hAnsi="Calibri"/>
      <w:sz w:val="22"/>
      <w:szCs w:val="22"/>
    </w:rPr>
  </w:style>
  <w:style w:type="character" w:styleId="FootnoteReference">
    <w:name w:val="footnote reference"/>
    <w:basedOn w:val="DefaultParagraphFont"/>
    <w:uiPriority w:val="99"/>
    <w:semiHidden/>
    <w:unhideWhenUsed/>
    <w:rsid w:val="00421D20"/>
    <w:rPr>
      <w:vertAlign w:val="superscript"/>
    </w:rPr>
  </w:style>
  <w:style w:type="paragraph" w:styleId="BalloonText">
    <w:name w:val="Balloon Text"/>
    <w:basedOn w:val="Normal"/>
    <w:link w:val="BalloonTextChar"/>
    <w:uiPriority w:val="99"/>
    <w:semiHidden/>
    <w:unhideWhenUsed/>
    <w:rsid w:val="0042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D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3341</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EPDK</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NURULLAH ÇAKMAK</dc:creator>
  <cp:keywords/>
  <dc:description/>
  <cp:lastModifiedBy>Behlül Ayar</cp:lastModifiedBy>
  <cp:revision>3</cp:revision>
  <dcterms:created xsi:type="dcterms:W3CDTF">2022-09-01T12:12:00Z</dcterms:created>
  <dcterms:modified xsi:type="dcterms:W3CDTF">2022-09-01T12:19:00Z</dcterms:modified>
</cp:coreProperties>
</file>