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3E2" w:rsidRPr="00517E2C" w:rsidRDefault="00A31741" w:rsidP="00E5504E">
      <w:pPr>
        <w:spacing w:line="240" w:lineRule="auto"/>
        <w:jc w:val="center"/>
        <w:rPr>
          <w:rFonts w:ascii="Times New Roman" w:hAnsi="Times New Roman" w:cs="Times New Roman"/>
          <w:b/>
          <w:sz w:val="24"/>
          <w:szCs w:val="24"/>
        </w:rPr>
      </w:pPr>
      <w:r w:rsidRPr="00517E2C">
        <w:rPr>
          <w:rFonts w:ascii="Times New Roman" w:hAnsi="Times New Roman" w:cs="Times New Roman"/>
          <w:b/>
          <w:sz w:val="24"/>
          <w:szCs w:val="24"/>
        </w:rPr>
        <w:t xml:space="preserve">FARKLI DAĞITIM YA DA GÖREVLİ TEDARİK ŞİRKETİ BÖLGESİNDE YER ALAN ÜRETİM VE TÜKETİM TESİSLERİNİN MAHSUPLAŞMA İŞLEMLERİNE İLİŞKİN </w:t>
      </w:r>
      <w:r w:rsidR="00E5504E" w:rsidRPr="00517E2C">
        <w:rPr>
          <w:rFonts w:ascii="Times New Roman" w:hAnsi="Times New Roman" w:cs="Times New Roman"/>
          <w:b/>
          <w:sz w:val="24"/>
          <w:szCs w:val="24"/>
        </w:rPr>
        <w:t>USUL VE ESASLAR</w:t>
      </w:r>
    </w:p>
    <w:p w:rsidR="009F6C07" w:rsidRPr="00517E2C" w:rsidRDefault="009F6C07" w:rsidP="00745702">
      <w:pPr>
        <w:spacing w:line="240" w:lineRule="auto"/>
        <w:rPr>
          <w:rFonts w:ascii="Times New Roman" w:hAnsi="Times New Roman" w:cs="Times New Roman"/>
          <w:sz w:val="24"/>
          <w:szCs w:val="24"/>
        </w:rPr>
      </w:pPr>
    </w:p>
    <w:p w:rsidR="009F6C07" w:rsidRPr="00517E2C" w:rsidRDefault="009F6C07" w:rsidP="00E5504E">
      <w:pPr>
        <w:spacing w:line="240" w:lineRule="auto"/>
        <w:rPr>
          <w:rFonts w:ascii="Times New Roman" w:hAnsi="Times New Roman" w:cs="Times New Roman"/>
          <w:sz w:val="24"/>
          <w:szCs w:val="24"/>
        </w:rPr>
      </w:pPr>
    </w:p>
    <w:p w:rsidR="005D6819" w:rsidRPr="00517E2C" w:rsidRDefault="005D6819" w:rsidP="00E5504E">
      <w:pPr>
        <w:tabs>
          <w:tab w:val="left" w:pos="-5103"/>
        </w:tabs>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Amaç</w:t>
      </w:r>
    </w:p>
    <w:p w:rsidR="005D6819" w:rsidRPr="00517E2C" w:rsidRDefault="005D6819" w:rsidP="00C7150F">
      <w:pPr>
        <w:tabs>
          <w:tab w:val="left" w:pos="-3969"/>
        </w:tabs>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MADDE 1 –</w:t>
      </w:r>
      <w:r w:rsidRPr="00517E2C">
        <w:rPr>
          <w:rFonts w:ascii="Times New Roman" w:hAnsi="Times New Roman" w:cs="Times New Roman"/>
          <w:sz w:val="24"/>
          <w:szCs w:val="24"/>
        </w:rPr>
        <w:t xml:space="preserve"> (1) Bu </w:t>
      </w:r>
      <w:r w:rsidR="00E5504E" w:rsidRPr="00517E2C">
        <w:rPr>
          <w:rFonts w:ascii="Times New Roman" w:hAnsi="Times New Roman" w:cs="Times New Roman"/>
          <w:sz w:val="24"/>
          <w:szCs w:val="24"/>
        </w:rPr>
        <w:t>Usul ve Esasların</w:t>
      </w:r>
      <w:r w:rsidRPr="00517E2C">
        <w:rPr>
          <w:rFonts w:ascii="Times New Roman" w:hAnsi="Times New Roman" w:cs="Times New Roman"/>
          <w:sz w:val="24"/>
          <w:szCs w:val="24"/>
        </w:rPr>
        <w:t xml:space="preserve"> amacı</w:t>
      </w:r>
      <w:r w:rsidR="00C7150F" w:rsidRPr="00517E2C">
        <w:rPr>
          <w:rFonts w:ascii="Times New Roman" w:hAnsi="Times New Roman" w:cs="Times New Roman"/>
          <w:sz w:val="24"/>
          <w:szCs w:val="24"/>
        </w:rPr>
        <w:t>,</w:t>
      </w:r>
      <w:r w:rsidRPr="00517E2C">
        <w:rPr>
          <w:rFonts w:ascii="Times New Roman" w:hAnsi="Times New Roman" w:cs="Times New Roman"/>
          <w:sz w:val="24"/>
          <w:szCs w:val="24"/>
        </w:rPr>
        <w:t xml:space="preserve"> </w:t>
      </w:r>
      <w:r w:rsidR="00F8705D" w:rsidRPr="00517E2C">
        <w:rPr>
          <w:rFonts w:ascii="Times New Roman" w:hAnsi="Times New Roman" w:cs="Times New Roman"/>
          <w:sz w:val="24"/>
          <w:szCs w:val="24"/>
        </w:rPr>
        <w:t>12/05/2019 tarihli ve 30772 sayılı Resmi Gazete’de yayımlanan</w:t>
      </w:r>
      <w:r w:rsidR="00F8705D" w:rsidRPr="00517E2C">
        <w:rPr>
          <w:rFonts w:ascii="Times New Roman" w:hAnsi="Times New Roman" w:cs="Times New Roman"/>
          <w:bCs/>
          <w:sz w:val="24"/>
          <w:szCs w:val="24"/>
        </w:rPr>
        <w:t xml:space="preserve"> </w:t>
      </w:r>
      <w:r w:rsidR="00C7150F" w:rsidRPr="00517E2C">
        <w:rPr>
          <w:rFonts w:ascii="Times New Roman" w:hAnsi="Times New Roman" w:cs="Times New Roman"/>
          <w:bCs/>
          <w:sz w:val="24"/>
          <w:szCs w:val="24"/>
        </w:rPr>
        <w:t>Elektrik Piyasasında Lisanssız Elektrik Üretim Yönetmeliği kapsamında ü</w:t>
      </w:r>
      <w:r w:rsidR="00C7150F" w:rsidRPr="00517E2C">
        <w:rPr>
          <w:rFonts w:ascii="Times New Roman" w:hAnsi="Times New Roman" w:cs="Times New Roman"/>
          <w:sz w:val="24"/>
          <w:szCs w:val="24"/>
        </w:rPr>
        <w:t>retim ve/veya tüketim tesislerinin farklı</w:t>
      </w:r>
      <w:r w:rsidR="00F57FD9" w:rsidRPr="00517E2C">
        <w:rPr>
          <w:rFonts w:ascii="Times New Roman" w:hAnsi="Times New Roman" w:cs="Times New Roman"/>
          <w:sz w:val="24"/>
          <w:szCs w:val="24"/>
        </w:rPr>
        <w:t xml:space="preserve"> </w:t>
      </w:r>
      <w:r w:rsidR="00C7150F" w:rsidRPr="00517E2C">
        <w:rPr>
          <w:rFonts w:ascii="Times New Roman" w:hAnsi="Times New Roman" w:cs="Times New Roman"/>
          <w:sz w:val="24"/>
          <w:szCs w:val="24"/>
        </w:rPr>
        <w:t xml:space="preserve">dağıtım ya da görevli tedarik şirketi bölgesi sınırları içinde olması durumunda piyasa işletmecisi tarafından yürütülecek mahsuplaşma işlemlerine dair </w:t>
      </w:r>
      <w:r w:rsidR="00A55F46" w:rsidRPr="00517E2C">
        <w:rPr>
          <w:rFonts w:ascii="Times New Roman" w:hAnsi="Times New Roman" w:cs="Times New Roman"/>
          <w:sz w:val="24"/>
          <w:szCs w:val="24"/>
        </w:rPr>
        <w:t>hususların</w:t>
      </w:r>
      <w:r w:rsidRPr="00517E2C">
        <w:rPr>
          <w:rFonts w:ascii="Times New Roman" w:hAnsi="Times New Roman" w:cs="Times New Roman"/>
          <w:sz w:val="24"/>
          <w:szCs w:val="24"/>
        </w:rPr>
        <w:t xml:space="preserve"> belirlenmesidir.</w:t>
      </w:r>
    </w:p>
    <w:p w:rsidR="00C7150F" w:rsidRPr="00517E2C" w:rsidRDefault="00C7150F" w:rsidP="00E5504E">
      <w:pPr>
        <w:tabs>
          <w:tab w:val="left" w:pos="-3969"/>
        </w:tabs>
        <w:spacing w:line="240" w:lineRule="auto"/>
        <w:ind w:firstLine="567"/>
        <w:rPr>
          <w:rFonts w:ascii="Times New Roman" w:hAnsi="Times New Roman" w:cs="Times New Roman"/>
          <w:b/>
          <w:sz w:val="24"/>
          <w:szCs w:val="24"/>
        </w:rPr>
      </w:pPr>
    </w:p>
    <w:p w:rsidR="005D6819" w:rsidRPr="00517E2C" w:rsidRDefault="005D6819" w:rsidP="00E5504E">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Kapsam</w:t>
      </w:r>
    </w:p>
    <w:p w:rsidR="005D6819" w:rsidRPr="00517E2C" w:rsidRDefault="005D6819" w:rsidP="00E5504E">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MADDE 2 –</w:t>
      </w:r>
      <w:r w:rsidRPr="00517E2C">
        <w:rPr>
          <w:rFonts w:ascii="Times New Roman" w:hAnsi="Times New Roman" w:cs="Times New Roman"/>
          <w:sz w:val="24"/>
          <w:szCs w:val="24"/>
        </w:rPr>
        <w:t xml:space="preserve"> (1) Bu </w:t>
      </w:r>
      <w:r w:rsidR="00E5504E" w:rsidRPr="00517E2C">
        <w:rPr>
          <w:rFonts w:ascii="Times New Roman" w:hAnsi="Times New Roman" w:cs="Times New Roman"/>
          <w:sz w:val="24"/>
          <w:szCs w:val="24"/>
        </w:rPr>
        <w:t>Usul ve Esaslar</w:t>
      </w:r>
      <w:r w:rsidRPr="00517E2C">
        <w:rPr>
          <w:rFonts w:ascii="Times New Roman" w:hAnsi="Times New Roman" w:cs="Times New Roman"/>
          <w:sz w:val="24"/>
          <w:szCs w:val="24"/>
        </w:rPr>
        <w:t xml:space="preserve">, </w:t>
      </w:r>
      <w:r w:rsidR="00C7150F" w:rsidRPr="00517E2C">
        <w:rPr>
          <w:rFonts w:ascii="Times New Roman" w:hAnsi="Times New Roman" w:cs="Times New Roman"/>
          <w:bCs/>
          <w:sz w:val="24"/>
          <w:szCs w:val="24"/>
        </w:rPr>
        <w:t xml:space="preserve">Elektrik Piyasasında Lisanssız Elektrik Üretim Yönetmeliği kapsamında </w:t>
      </w:r>
      <w:r w:rsidR="00C7150F" w:rsidRPr="00517E2C">
        <w:rPr>
          <w:rFonts w:ascii="Times New Roman" w:hAnsi="Times New Roman" w:cs="Times New Roman"/>
          <w:sz w:val="24"/>
          <w:szCs w:val="24"/>
        </w:rPr>
        <w:t>farklı dağıtım ya da görevli tedarik şirketi bölgesi sınırları içinde</w:t>
      </w:r>
      <w:r w:rsidR="00C7150F" w:rsidRPr="00517E2C">
        <w:rPr>
          <w:rFonts w:ascii="Times New Roman" w:hAnsi="Times New Roman" w:cs="Times New Roman"/>
          <w:bCs/>
          <w:sz w:val="24"/>
          <w:szCs w:val="24"/>
        </w:rPr>
        <w:t xml:space="preserve"> bulunan ü</w:t>
      </w:r>
      <w:r w:rsidR="00C7150F" w:rsidRPr="00517E2C">
        <w:rPr>
          <w:rFonts w:ascii="Times New Roman" w:hAnsi="Times New Roman" w:cs="Times New Roman"/>
          <w:sz w:val="24"/>
          <w:szCs w:val="24"/>
        </w:rPr>
        <w:t xml:space="preserve">retim ve/veya tüketim tesislerinin mahsuplaşma işlemlerini </w:t>
      </w:r>
      <w:r w:rsidRPr="00517E2C">
        <w:rPr>
          <w:rFonts w:ascii="Times New Roman" w:hAnsi="Times New Roman" w:cs="Times New Roman"/>
          <w:sz w:val="24"/>
          <w:szCs w:val="24"/>
        </w:rPr>
        <w:t>kapsar.</w:t>
      </w:r>
    </w:p>
    <w:p w:rsidR="00C7150F" w:rsidRPr="00517E2C" w:rsidRDefault="00C7150F"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(2) </w:t>
      </w:r>
      <w:r w:rsidR="00F57FD9" w:rsidRPr="00517E2C">
        <w:rPr>
          <w:rFonts w:ascii="Times New Roman" w:hAnsi="Times New Roman" w:cs="Times New Roman"/>
          <w:sz w:val="24"/>
          <w:szCs w:val="24"/>
        </w:rPr>
        <w:t>Piyasa İşletmecisi tarafından yürütülecek mahsuplaşma işlemleri bakımından;</w:t>
      </w:r>
    </w:p>
    <w:p w:rsidR="00F57FD9" w:rsidRPr="00517E2C" w:rsidRDefault="00C7150F"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a) </w:t>
      </w:r>
      <w:r w:rsidR="00F8705D" w:rsidRPr="00517E2C">
        <w:rPr>
          <w:rFonts w:ascii="Times New Roman" w:hAnsi="Times New Roman" w:cs="Times New Roman"/>
          <w:sz w:val="24"/>
          <w:szCs w:val="24"/>
        </w:rPr>
        <w:t xml:space="preserve">2/10/2013 tarihli ve 28783 sayılı Resmî Gazete’de yayımlanan </w:t>
      </w:r>
      <w:r w:rsidR="00FA130E" w:rsidRPr="00517E2C">
        <w:rPr>
          <w:rFonts w:ascii="Times New Roman" w:hAnsi="Times New Roman" w:cs="Times New Roman"/>
          <w:sz w:val="24"/>
          <w:szCs w:val="24"/>
        </w:rPr>
        <w:t>Mülga Elektrik Piyasasında Lisanssız Elektrik Üretimine İlişkin Yönetmelik kapsamında</w:t>
      </w:r>
      <w:r w:rsidR="00F57FD9" w:rsidRPr="00517E2C">
        <w:rPr>
          <w:rFonts w:ascii="Times New Roman" w:hAnsi="Times New Roman" w:cs="Times New Roman"/>
          <w:sz w:val="24"/>
          <w:szCs w:val="24"/>
        </w:rPr>
        <w:t xml:space="preserve"> bağlantı anlaşmasına çağrı mektubu düzenlenen, bağlantı anlaşması imzalanan ya da kabulü tamamlanarak işletmeye alınan lisanssız elektrik üretim tesisleri</w:t>
      </w:r>
      <w:r w:rsidR="001D361C" w:rsidRPr="00517E2C">
        <w:rPr>
          <w:rFonts w:ascii="Times New Roman" w:hAnsi="Times New Roman" w:cs="Times New Roman"/>
          <w:sz w:val="24"/>
          <w:szCs w:val="24"/>
        </w:rPr>
        <w:t>,</w:t>
      </w:r>
    </w:p>
    <w:p w:rsidR="00C7150F" w:rsidRPr="00517E2C" w:rsidRDefault="00F57FD9"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b) </w:t>
      </w:r>
      <w:r w:rsidR="00053D29" w:rsidRPr="00517E2C">
        <w:rPr>
          <w:rFonts w:ascii="Times New Roman" w:hAnsi="Times New Roman" w:cs="Times New Roman"/>
          <w:sz w:val="24"/>
          <w:szCs w:val="24"/>
        </w:rPr>
        <w:t>OSB dağıtım lisansı sahibi tüzel kişilere ait lisanssız elektrik üretim tesisleri,</w:t>
      </w:r>
      <w:r w:rsidR="00C7150F" w:rsidRPr="00517E2C">
        <w:rPr>
          <w:rFonts w:ascii="Times New Roman" w:hAnsi="Times New Roman" w:cs="Times New Roman"/>
          <w:sz w:val="24"/>
          <w:szCs w:val="24"/>
        </w:rPr>
        <w:t xml:space="preserve"> </w:t>
      </w:r>
    </w:p>
    <w:p w:rsidR="00C7150F" w:rsidRPr="00517E2C" w:rsidRDefault="00F57FD9"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c</w:t>
      </w:r>
      <w:r w:rsidR="00C7150F" w:rsidRPr="00517E2C">
        <w:rPr>
          <w:rFonts w:ascii="Times New Roman" w:hAnsi="Times New Roman" w:cs="Times New Roman"/>
          <w:sz w:val="24"/>
          <w:szCs w:val="24"/>
        </w:rPr>
        <w:t xml:space="preserve">) </w:t>
      </w:r>
      <w:r w:rsidR="00A31741" w:rsidRPr="00517E2C">
        <w:rPr>
          <w:rFonts w:ascii="Times New Roman" w:hAnsi="Times New Roman" w:cs="Times New Roman"/>
          <w:sz w:val="24"/>
          <w:szCs w:val="24"/>
        </w:rPr>
        <w:t>Saatlik mahsuplaş</w:t>
      </w:r>
      <w:r w:rsidR="00053D29" w:rsidRPr="00517E2C">
        <w:rPr>
          <w:rFonts w:ascii="Times New Roman" w:hAnsi="Times New Roman" w:cs="Times New Roman"/>
          <w:sz w:val="24"/>
          <w:szCs w:val="24"/>
        </w:rPr>
        <w:t>maya tabi lisanssız elektrik üretim tesisleri,</w:t>
      </w:r>
    </w:p>
    <w:p w:rsidR="004F6382" w:rsidRPr="00517E2C" w:rsidRDefault="002E070F" w:rsidP="00E5504E">
      <w:pPr>
        <w:spacing w:line="240" w:lineRule="auto"/>
        <w:ind w:firstLine="567"/>
        <w:rPr>
          <w:rFonts w:ascii="Times New Roman" w:hAnsi="Times New Roman" w:cs="Times New Roman"/>
          <w:bCs/>
          <w:sz w:val="24"/>
          <w:szCs w:val="24"/>
        </w:rPr>
      </w:pPr>
      <w:r w:rsidRPr="00517E2C">
        <w:rPr>
          <w:rFonts w:ascii="Times New Roman" w:hAnsi="Times New Roman" w:cs="Times New Roman"/>
          <w:bCs/>
          <w:sz w:val="24"/>
          <w:szCs w:val="24"/>
        </w:rPr>
        <w:t>ç</w:t>
      </w:r>
      <w:r w:rsidR="004F6382" w:rsidRPr="00517E2C">
        <w:rPr>
          <w:rFonts w:ascii="Times New Roman" w:hAnsi="Times New Roman" w:cs="Times New Roman"/>
          <w:bCs/>
          <w:sz w:val="24"/>
          <w:szCs w:val="24"/>
        </w:rPr>
        <w:t xml:space="preserve">) </w:t>
      </w:r>
      <w:r w:rsidR="00F8705D" w:rsidRPr="00517E2C">
        <w:rPr>
          <w:rFonts w:ascii="Times New Roman" w:hAnsi="Times New Roman" w:cs="Times New Roman"/>
          <w:bCs/>
          <w:sz w:val="24"/>
          <w:szCs w:val="24"/>
        </w:rPr>
        <w:t xml:space="preserve">9/5/2021 tarihli ve 31479 sayılı Resmî Gazete’de yayımlanan </w:t>
      </w:r>
      <w:r w:rsidR="004F6382" w:rsidRPr="00517E2C">
        <w:rPr>
          <w:rFonts w:ascii="Times New Roman" w:hAnsi="Times New Roman" w:cs="Times New Roman"/>
          <w:bCs/>
          <w:sz w:val="24"/>
          <w:szCs w:val="24"/>
        </w:rPr>
        <w:t>Elektrik Piyasasında Depolama Faaliyetleri Yönetmeliği kapsamında</w:t>
      </w:r>
      <w:r w:rsidR="0010404B" w:rsidRPr="00517E2C">
        <w:rPr>
          <w:rFonts w:ascii="Times New Roman" w:hAnsi="Times New Roman" w:cs="Times New Roman"/>
          <w:bCs/>
          <w:sz w:val="24"/>
          <w:szCs w:val="24"/>
        </w:rPr>
        <w:t xml:space="preserve"> depolama tesisi kurulan</w:t>
      </w:r>
      <w:r w:rsidR="004F6382" w:rsidRPr="00517E2C">
        <w:rPr>
          <w:rFonts w:ascii="Times New Roman" w:hAnsi="Times New Roman" w:cs="Times New Roman"/>
          <w:bCs/>
          <w:sz w:val="24"/>
          <w:szCs w:val="24"/>
        </w:rPr>
        <w:t xml:space="preserve"> lisanssız elektrik üretim tesisleri,</w:t>
      </w:r>
    </w:p>
    <w:p w:rsidR="004F6382" w:rsidRPr="00517E2C" w:rsidRDefault="002E070F" w:rsidP="00E5504E">
      <w:pPr>
        <w:spacing w:line="240" w:lineRule="auto"/>
        <w:ind w:firstLine="567"/>
        <w:rPr>
          <w:rFonts w:ascii="Times New Roman" w:hAnsi="Times New Roman" w:cs="Times New Roman"/>
          <w:bCs/>
          <w:sz w:val="24"/>
          <w:szCs w:val="24"/>
        </w:rPr>
      </w:pPr>
      <w:r w:rsidRPr="00517E2C">
        <w:rPr>
          <w:rFonts w:ascii="Times New Roman" w:hAnsi="Times New Roman" w:cs="Times New Roman"/>
          <w:bCs/>
          <w:sz w:val="24"/>
          <w:szCs w:val="24"/>
        </w:rPr>
        <w:t>d</w:t>
      </w:r>
      <w:r w:rsidR="004F6382" w:rsidRPr="00517E2C">
        <w:rPr>
          <w:rFonts w:ascii="Times New Roman" w:hAnsi="Times New Roman" w:cs="Times New Roman"/>
          <w:bCs/>
          <w:sz w:val="24"/>
          <w:szCs w:val="24"/>
        </w:rPr>
        <w:t>) Elektrik Piyasasında Lisanssız Elektrik Üretim Yönetmeliğinin 5 inci maddesinin birinci fıkrasının (f) bendi kapsamında</w:t>
      </w:r>
      <w:r w:rsidR="0094141D" w:rsidRPr="00517E2C">
        <w:rPr>
          <w:rFonts w:ascii="Times New Roman" w:hAnsi="Times New Roman" w:cs="Times New Roman"/>
          <w:bCs/>
          <w:sz w:val="24"/>
          <w:szCs w:val="24"/>
        </w:rPr>
        <w:t xml:space="preserve"> tesis edilmiş olup</w:t>
      </w:r>
      <w:r w:rsidR="004F6382" w:rsidRPr="00517E2C">
        <w:rPr>
          <w:rFonts w:ascii="Times New Roman" w:hAnsi="Times New Roman" w:cs="Times New Roman"/>
          <w:bCs/>
          <w:sz w:val="24"/>
          <w:szCs w:val="24"/>
        </w:rPr>
        <w:t xml:space="preserve"> yenilenebilir enerji kaynaklarına dayalı olmayan lisan</w:t>
      </w:r>
      <w:r w:rsidR="0010404B" w:rsidRPr="00517E2C">
        <w:rPr>
          <w:rFonts w:ascii="Times New Roman" w:hAnsi="Times New Roman" w:cs="Times New Roman"/>
          <w:bCs/>
          <w:sz w:val="24"/>
          <w:szCs w:val="24"/>
        </w:rPr>
        <w:t>ssız elektrik üretim tesisleri</w:t>
      </w:r>
      <w:r w:rsidR="00A80C16">
        <w:rPr>
          <w:rFonts w:ascii="Times New Roman" w:hAnsi="Times New Roman" w:cs="Times New Roman"/>
          <w:bCs/>
          <w:sz w:val="24"/>
          <w:szCs w:val="24"/>
        </w:rPr>
        <w:t>,</w:t>
      </w:r>
    </w:p>
    <w:p w:rsidR="00C7150F" w:rsidRPr="00517E2C" w:rsidRDefault="00C7150F"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bu Usul ve Esasların kapsamı dışındadır.</w:t>
      </w:r>
    </w:p>
    <w:p w:rsidR="005D6819" w:rsidRPr="00517E2C" w:rsidRDefault="005D6819" w:rsidP="00E5504E">
      <w:pPr>
        <w:tabs>
          <w:tab w:val="left" w:pos="566"/>
        </w:tabs>
        <w:spacing w:line="240" w:lineRule="auto"/>
        <w:ind w:firstLine="567"/>
        <w:rPr>
          <w:rFonts w:ascii="Times New Roman" w:hAnsi="Times New Roman" w:cs="Times New Roman"/>
          <w:sz w:val="24"/>
          <w:szCs w:val="24"/>
        </w:rPr>
      </w:pPr>
    </w:p>
    <w:p w:rsidR="005D6819" w:rsidRPr="00517E2C" w:rsidRDefault="005D6819" w:rsidP="00E5504E">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Dayanak</w:t>
      </w:r>
    </w:p>
    <w:p w:rsidR="005D6819" w:rsidRPr="00517E2C" w:rsidRDefault="005D6819" w:rsidP="00E5504E">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MADDE 3 –</w:t>
      </w:r>
      <w:r w:rsidRPr="00517E2C">
        <w:rPr>
          <w:rFonts w:ascii="Times New Roman" w:hAnsi="Times New Roman" w:cs="Times New Roman"/>
          <w:sz w:val="24"/>
          <w:szCs w:val="24"/>
        </w:rPr>
        <w:t xml:space="preserve"> (1) Bu </w:t>
      </w:r>
      <w:r w:rsidR="00E5504E" w:rsidRPr="00517E2C">
        <w:rPr>
          <w:rFonts w:ascii="Times New Roman" w:hAnsi="Times New Roman" w:cs="Times New Roman"/>
          <w:sz w:val="24"/>
          <w:szCs w:val="24"/>
        </w:rPr>
        <w:t>Usul ve Esaslar</w:t>
      </w:r>
      <w:r w:rsidRPr="00517E2C">
        <w:rPr>
          <w:rFonts w:ascii="Times New Roman" w:hAnsi="Times New Roman" w:cs="Times New Roman"/>
          <w:sz w:val="24"/>
          <w:szCs w:val="24"/>
        </w:rPr>
        <w:t xml:space="preserve">, </w:t>
      </w:r>
      <w:r w:rsidRPr="00517E2C">
        <w:rPr>
          <w:rFonts w:ascii="Times New Roman" w:hAnsi="Times New Roman" w:cs="Times New Roman"/>
          <w:bCs/>
          <w:sz w:val="24"/>
          <w:szCs w:val="24"/>
        </w:rPr>
        <w:t>Elektrik Piyasasında Lisans</w:t>
      </w:r>
      <w:r w:rsidR="00F57FD9" w:rsidRPr="00517E2C">
        <w:rPr>
          <w:rFonts w:ascii="Times New Roman" w:hAnsi="Times New Roman" w:cs="Times New Roman"/>
          <w:bCs/>
          <w:sz w:val="24"/>
          <w:szCs w:val="24"/>
        </w:rPr>
        <w:t>sız Elektrik Üretim Yönetmeliği</w:t>
      </w:r>
      <w:r w:rsidRPr="00517E2C">
        <w:rPr>
          <w:rFonts w:ascii="Times New Roman" w:hAnsi="Times New Roman" w:cs="Times New Roman"/>
          <w:bCs/>
          <w:sz w:val="24"/>
          <w:szCs w:val="24"/>
        </w:rPr>
        <w:t>n</w:t>
      </w:r>
      <w:r w:rsidR="00F57FD9" w:rsidRPr="00517E2C">
        <w:rPr>
          <w:rFonts w:ascii="Times New Roman" w:hAnsi="Times New Roman" w:cs="Times New Roman"/>
          <w:bCs/>
          <w:sz w:val="24"/>
          <w:szCs w:val="24"/>
        </w:rPr>
        <w:t>e</w:t>
      </w:r>
      <w:r w:rsidRPr="00517E2C">
        <w:rPr>
          <w:rFonts w:ascii="Times New Roman" w:hAnsi="Times New Roman" w:cs="Times New Roman"/>
          <w:sz w:val="24"/>
          <w:szCs w:val="24"/>
        </w:rPr>
        <w:t xml:space="preserve"> dayanılarak hazırlanmıştır.</w:t>
      </w:r>
    </w:p>
    <w:p w:rsidR="005D6819" w:rsidRPr="00517E2C" w:rsidRDefault="005D6819" w:rsidP="00E5504E">
      <w:pPr>
        <w:spacing w:line="240" w:lineRule="auto"/>
        <w:ind w:firstLine="567"/>
        <w:rPr>
          <w:rFonts w:ascii="Times New Roman" w:hAnsi="Times New Roman" w:cs="Times New Roman"/>
          <w:sz w:val="24"/>
          <w:szCs w:val="24"/>
        </w:rPr>
      </w:pPr>
    </w:p>
    <w:p w:rsidR="005D6819" w:rsidRPr="00517E2C" w:rsidRDefault="005D6819" w:rsidP="00E5504E">
      <w:pPr>
        <w:spacing w:line="240" w:lineRule="auto"/>
        <w:ind w:firstLine="567"/>
        <w:rPr>
          <w:rFonts w:ascii="Times New Roman" w:hAnsi="Times New Roman" w:cs="Times New Roman"/>
          <w:sz w:val="24"/>
          <w:szCs w:val="24"/>
        </w:rPr>
      </w:pPr>
      <w:r w:rsidRPr="00517E2C">
        <w:rPr>
          <w:rFonts w:ascii="Times New Roman" w:hAnsi="Times New Roman" w:cs="Times New Roman"/>
          <w:b/>
          <w:bCs/>
          <w:sz w:val="24"/>
          <w:szCs w:val="24"/>
        </w:rPr>
        <w:t>Tanımlar ve kısaltmalar</w:t>
      </w:r>
    </w:p>
    <w:p w:rsidR="005D6819" w:rsidRPr="00517E2C" w:rsidRDefault="005D6819" w:rsidP="00E5504E">
      <w:pPr>
        <w:spacing w:line="240" w:lineRule="auto"/>
        <w:ind w:firstLine="567"/>
        <w:rPr>
          <w:rFonts w:ascii="Times New Roman" w:hAnsi="Times New Roman" w:cs="Times New Roman"/>
          <w:sz w:val="24"/>
          <w:szCs w:val="24"/>
        </w:rPr>
      </w:pPr>
      <w:r w:rsidRPr="00517E2C">
        <w:rPr>
          <w:rFonts w:ascii="Times New Roman" w:hAnsi="Times New Roman" w:cs="Times New Roman"/>
          <w:b/>
          <w:bCs/>
          <w:sz w:val="24"/>
          <w:szCs w:val="24"/>
        </w:rPr>
        <w:t>MADDE 4 – </w:t>
      </w:r>
      <w:r w:rsidRPr="00517E2C">
        <w:rPr>
          <w:rFonts w:ascii="Times New Roman" w:hAnsi="Times New Roman" w:cs="Times New Roman"/>
          <w:sz w:val="24"/>
          <w:szCs w:val="24"/>
        </w:rPr>
        <w:t xml:space="preserve">(1) Bu </w:t>
      </w:r>
      <w:r w:rsidR="00E5504E" w:rsidRPr="00517E2C">
        <w:rPr>
          <w:rFonts w:ascii="Times New Roman" w:hAnsi="Times New Roman" w:cs="Times New Roman"/>
          <w:sz w:val="24"/>
          <w:szCs w:val="24"/>
        </w:rPr>
        <w:t>Usul ve Esaslarda</w:t>
      </w:r>
      <w:r w:rsidRPr="00517E2C">
        <w:rPr>
          <w:rFonts w:ascii="Times New Roman" w:hAnsi="Times New Roman" w:cs="Times New Roman"/>
          <w:sz w:val="24"/>
          <w:szCs w:val="24"/>
        </w:rPr>
        <w:t xml:space="preserve"> geçen;</w:t>
      </w:r>
    </w:p>
    <w:p w:rsidR="00053D29" w:rsidRPr="00517E2C" w:rsidRDefault="003B2FC0"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a</w:t>
      </w:r>
      <w:r w:rsidR="00053D29" w:rsidRPr="00517E2C">
        <w:rPr>
          <w:rFonts w:ascii="Times New Roman" w:hAnsi="Times New Roman" w:cs="Times New Roman"/>
          <w:sz w:val="24"/>
          <w:szCs w:val="24"/>
        </w:rPr>
        <w:t>) Dağıtım bölgesi: Bir dağıtım şirketinin veya dağıtım lisansı sahibi OSB’nin lisansında tanımlanan bölgeyi,</w:t>
      </w:r>
    </w:p>
    <w:p w:rsidR="00136444" w:rsidRPr="00517E2C" w:rsidRDefault="003B2FC0"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b</w:t>
      </w:r>
      <w:r w:rsidR="00136444" w:rsidRPr="00517E2C">
        <w:rPr>
          <w:rFonts w:ascii="Times New Roman" w:hAnsi="Times New Roman" w:cs="Times New Roman"/>
          <w:sz w:val="24"/>
          <w:szCs w:val="24"/>
        </w:rPr>
        <w:t>)</w:t>
      </w:r>
      <w:r w:rsidR="00CD7675" w:rsidRPr="00517E2C">
        <w:rPr>
          <w:rFonts w:ascii="Times New Roman" w:hAnsi="Times New Roman" w:cs="Times New Roman"/>
          <w:sz w:val="24"/>
          <w:szCs w:val="24"/>
        </w:rPr>
        <w:t xml:space="preserve"> </w:t>
      </w:r>
      <w:r w:rsidR="00136444" w:rsidRPr="00517E2C">
        <w:rPr>
          <w:rFonts w:ascii="Times New Roman" w:hAnsi="Times New Roman" w:cs="Times New Roman"/>
          <w:sz w:val="24"/>
          <w:szCs w:val="24"/>
        </w:rPr>
        <w:t xml:space="preserve">DUY: </w:t>
      </w:r>
      <w:r w:rsidR="00F8705D" w:rsidRPr="00517E2C">
        <w:rPr>
          <w:rFonts w:ascii="Times New Roman" w:hAnsi="Times New Roman" w:cs="Times New Roman"/>
          <w:sz w:val="24"/>
          <w:szCs w:val="24"/>
        </w:rPr>
        <w:t xml:space="preserve">14/4/2009 tarihli ve 27200 sayılı Resmî Gazete’de yayımlanan </w:t>
      </w:r>
      <w:r w:rsidR="00136444" w:rsidRPr="00517E2C">
        <w:rPr>
          <w:rFonts w:ascii="Times New Roman" w:hAnsi="Times New Roman" w:cs="Times New Roman"/>
          <w:sz w:val="24"/>
          <w:szCs w:val="24"/>
        </w:rPr>
        <w:t xml:space="preserve">Elektrik Piyasası Dengeleme ve Uzlaştırma Yönetmeliğini, </w:t>
      </w:r>
    </w:p>
    <w:p w:rsidR="00053D29" w:rsidRPr="00517E2C" w:rsidRDefault="003B2FC0"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c</w:t>
      </w:r>
      <w:r w:rsidR="00053D29" w:rsidRPr="00517E2C">
        <w:rPr>
          <w:rFonts w:ascii="Times New Roman" w:hAnsi="Times New Roman" w:cs="Times New Roman"/>
          <w:sz w:val="24"/>
          <w:szCs w:val="24"/>
        </w:rPr>
        <w:t>) Fatura dönemi: Bir takvim ayının ilk günü saat 00:00’da başlayıp müteakip takvim ayının başlangıcına kadar olan süreyi,</w:t>
      </w:r>
    </w:p>
    <w:p w:rsidR="00053D29" w:rsidRPr="00517E2C" w:rsidRDefault="003B2FC0"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ç</w:t>
      </w:r>
      <w:r w:rsidR="00053D29" w:rsidRPr="00517E2C">
        <w:rPr>
          <w:rFonts w:ascii="Times New Roman" w:hAnsi="Times New Roman" w:cs="Times New Roman"/>
          <w:sz w:val="24"/>
          <w:szCs w:val="24"/>
        </w:rPr>
        <w:t>) İlgili mevzuat: Elektrik piyasasına ilişkin kanun, Cumhurbaşkanlığı kararnamesi, Cumhurbaşkanı kararı, yönetmelik, tebliğ, genelge ve Kurul kararlarını,</w:t>
      </w:r>
    </w:p>
    <w:p w:rsidR="00053D29" w:rsidRPr="00517E2C" w:rsidRDefault="003B2FC0"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d</w:t>
      </w:r>
      <w:r w:rsidR="00053D29" w:rsidRPr="00517E2C">
        <w:rPr>
          <w:rFonts w:ascii="Times New Roman" w:hAnsi="Times New Roman" w:cs="Times New Roman"/>
          <w:sz w:val="24"/>
          <w:szCs w:val="24"/>
        </w:rPr>
        <w:t>) İlgili şebeke işletmecisi: İlgisine göre TEİAŞ’ı, dağıtım şirketini veya OSB dağıtım lisansı sahibi tüzel kişiyi,</w:t>
      </w:r>
    </w:p>
    <w:p w:rsidR="00D13694" w:rsidRPr="00517E2C" w:rsidRDefault="003B2FC0"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e</w:t>
      </w:r>
      <w:r w:rsidR="00D13694" w:rsidRPr="00517E2C">
        <w:rPr>
          <w:rFonts w:ascii="Times New Roman" w:hAnsi="Times New Roman" w:cs="Times New Roman"/>
          <w:sz w:val="24"/>
          <w:szCs w:val="24"/>
        </w:rPr>
        <w:t xml:space="preserve">) </w:t>
      </w:r>
      <w:r w:rsidR="00F8705D" w:rsidRPr="00517E2C">
        <w:rPr>
          <w:rFonts w:ascii="Times New Roman" w:hAnsi="Times New Roman" w:cs="Times New Roman"/>
          <w:sz w:val="24"/>
          <w:szCs w:val="24"/>
        </w:rPr>
        <w:t>Lisanssız Üretim Modülü (</w:t>
      </w:r>
      <w:r w:rsidR="00D13694" w:rsidRPr="00517E2C">
        <w:rPr>
          <w:rFonts w:ascii="Times New Roman" w:hAnsi="Times New Roman" w:cs="Times New Roman"/>
          <w:sz w:val="24"/>
          <w:szCs w:val="24"/>
        </w:rPr>
        <w:t>L</w:t>
      </w:r>
      <w:r w:rsidR="005B2E31" w:rsidRPr="00517E2C">
        <w:rPr>
          <w:rFonts w:ascii="Times New Roman" w:hAnsi="Times New Roman" w:cs="Times New Roman"/>
          <w:sz w:val="24"/>
          <w:szCs w:val="24"/>
        </w:rPr>
        <w:t>Ü</w:t>
      </w:r>
      <w:r w:rsidR="000D36F6" w:rsidRPr="00517E2C">
        <w:rPr>
          <w:rFonts w:ascii="Times New Roman" w:hAnsi="Times New Roman" w:cs="Times New Roman"/>
          <w:sz w:val="24"/>
          <w:szCs w:val="24"/>
        </w:rPr>
        <w:t>M</w:t>
      </w:r>
      <w:r w:rsidR="00F8705D" w:rsidRPr="00517E2C">
        <w:rPr>
          <w:rFonts w:ascii="Times New Roman" w:hAnsi="Times New Roman" w:cs="Times New Roman"/>
          <w:sz w:val="24"/>
          <w:szCs w:val="24"/>
        </w:rPr>
        <w:t>)</w:t>
      </w:r>
      <w:r w:rsidR="00D13694" w:rsidRPr="00517E2C">
        <w:rPr>
          <w:rFonts w:ascii="Times New Roman" w:hAnsi="Times New Roman" w:cs="Times New Roman"/>
          <w:sz w:val="24"/>
          <w:szCs w:val="24"/>
        </w:rPr>
        <w:t>: Farklı dağıtım ya da görevli tedarik şirketi bölgesi sınırları içinde olan üretim ve/veya tüketim tesislerine ilişkin mahsuplaşma işlemlerinin yürütüldüğü</w:t>
      </w:r>
      <w:r w:rsidR="000D36F6" w:rsidRPr="00517E2C">
        <w:rPr>
          <w:rFonts w:ascii="Times New Roman" w:hAnsi="Times New Roman" w:cs="Times New Roman"/>
          <w:sz w:val="24"/>
          <w:szCs w:val="24"/>
        </w:rPr>
        <w:t xml:space="preserve"> ve PYS bünyesinde yer alan</w:t>
      </w:r>
      <w:r w:rsidR="00D13694" w:rsidRPr="00517E2C">
        <w:rPr>
          <w:rFonts w:ascii="Times New Roman" w:hAnsi="Times New Roman" w:cs="Times New Roman"/>
          <w:sz w:val="24"/>
          <w:szCs w:val="24"/>
        </w:rPr>
        <w:t xml:space="preserve"> </w:t>
      </w:r>
      <w:r w:rsidR="000D36F6" w:rsidRPr="00517E2C">
        <w:rPr>
          <w:rFonts w:ascii="Times New Roman" w:hAnsi="Times New Roman" w:cs="Times New Roman"/>
          <w:sz w:val="24"/>
          <w:szCs w:val="24"/>
        </w:rPr>
        <w:t>modülü</w:t>
      </w:r>
      <w:r w:rsidR="00D13694" w:rsidRPr="00517E2C">
        <w:rPr>
          <w:rFonts w:ascii="Times New Roman" w:hAnsi="Times New Roman" w:cs="Times New Roman"/>
          <w:sz w:val="24"/>
          <w:szCs w:val="24"/>
        </w:rPr>
        <w:t>,</w:t>
      </w:r>
    </w:p>
    <w:p w:rsidR="00053D29" w:rsidRPr="00517E2C" w:rsidRDefault="003B2FC0"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lastRenderedPageBreak/>
        <w:t>f</w:t>
      </w:r>
      <w:r w:rsidR="00053D29" w:rsidRPr="00517E2C">
        <w:rPr>
          <w:rFonts w:ascii="Times New Roman" w:hAnsi="Times New Roman" w:cs="Times New Roman"/>
          <w:sz w:val="24"/>
          <w:szCs w:val="24"/>
        </w:rPr>
        <w:t xml:space="preserve">) Mahsuplaşma: </w:t>
      </w:r>
      <w:r w:rsidR="00F74830" w:rsidRPr="00517E2C">
        <w:rPr>
          <w:rFonts w:ascii="Times New Roman" w:hAnsi="Times New Roman" w:cs="Times New Roman"/>
          <w:sz w:val="24"/>
          <w:szCs w:val="24"/>
        </w:rPr>
        <w:t xml:space="preserve">Bir fatura dönemine ilişkin bu Usul ve Esaslar kapsamında grup bazında </w:t>
      </w:r>
      <w:r w:rsidR="00937625" w:rsidRPr="00517E2C">
        <w:rPr>
          <w:rFonts w:ascii="Times New Roman" w:hAnsi="Times New Roman" w:cs="Times New Roman"/>
          <w:sz w:val="24"/>
          <w:szCs w:val="24"/>
        </w:rPr>
        <w:t xml:space="preserve">yapılan </w:t>
      </w:r>
      <w:r w:rsidR="00F74830" w:rsidRPr="00517E2C">
        <w:rPr>
          <w:rFonts w:ascii="Times New Roman" w:hAnsi="Times New Roman" w:cs="Times New Roman"/>
          <w:sz w:val="24"/>
          <w:szCs w:val="24"/>
        </w:rPr>
        <w:t>aylık mahsuplaşma işlemini</w:t>
      </w:r>
      <w:r w:rsidR="00053D29" w:rsidRPr="00517E2C">
        <w:rPr>
          <w:rFonts w:ascii="Times New Roman" w:hAnsi="Times New Roman" w:cs="Times New Roman"/>
          <w:sz w:val="24"/>
          <w:szCs w:val="24"/>
        </w:rPr>
        <w:t>,</w:t>
      </w:r>
    </w:p>
    <w:p w:rsidR="00053D29" w:rsidRPr="00517E2C" w:rsidRDefault="003B2FC0"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g</w:t>
      </w:r>
      <w:r w:rsidR="00053D29" w:rsidRPr="00517E2C">
        <w:rPr>
          <w:rFonts w:ascii="Times New Roman" w:hAnsi="Times New Roman" w:cs="Times New Roman"/>
          <w:sz w:val="24"/>
          <w:szCs w:val="24"/>
        </w:rPr>
        <w:t>) Piyasa işletmecisi: Enerji Piyasaları İşletme Anonim Şirketini,</w:t>
      </w:r>
    </w:p>
    <w:p w:rsidR="003B2FC0" w:rsidRPr="00517E2C" w:rsidRDefault="003B2FC0" w:rsidP="003B2FC0">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ğ) PYS: Piyasa Yönetim Sistemini,</w:t>
      </w:r>
    </w:p>
    <w:p w:rsidR="003B2FC0" w:rsidRPr="00517E2C" w:rsidRDefault="003B2FC0" w:rsidP="003B2FC0">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h) Satış limiti: Yönetmelik ve ilgili Kurul kararları hükümleri kapsamında </w:t>
      </w:r>
      <w:r w:rsidR="00FA130E" w:rsidRPr="00517E2C">
        <w:rPr>
          <w:rFonts w:ascii="Times New Roman" w:hAnsi="Times New Roman" w:cs="Times New Roman"/>
          <w:sz w:val="24"/>
          <w:szCs w:val="24"/>
        </w:rPr>
        <w:t xml:space="preserve">mahsuplaşma sonrasında </w:t>
      </w:r>
      <w:r w:rsidRPr="00517E2C">
        <w:rPr>
          <w:rFonts w:ascii="Times New Roman" w:hAnsi="Times New Roman" w:cs="Times New Roman"/>
          <w:sz w:val="24"/>
          <w:szCs w:val="24"/>
        </w:rPr>
        <w:t>satışa konu edilebilecek üretim miktarını,</w:t>
      </w:r>
    </w:p>
    <w:p w:rsidR="007859B6" w:rsidRPr="00517E2C" w:rsidRDefault="003B2FC0"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ı</w:t>
      </w:r>
      <w:r w:rsidR="00F91D03" w:rsidRPr="00517E2C">
        <w:rPr>
          <w:rFonts w:ascii="Times New Roman" w:hAnsi="Times New Roman" w:cs="Times New Roman"/>
          <w:sz w:val="24"/>
          <w:szCs w:val="24"/>
        </w:rPr>
        <w:t>)</w:t>
      </w:r>
      <w:r w:rsidR="009A17B1" w:rsidRPr="00517E2C">
        <w:rPr>
          <w:rFonts w:ascii="Times New Roman" w:hAnsi="Times New Roman" w:cs="Times New Roman"/>
          <w:sz w:val="24"/>
          <w:szCs w:val="24"/>
        </w:rPr>
        <w:t xml:space="preserve"> Tarife fiyatı: </w:t>
      </w:r>
      <w:r w:rsidR="009A0F2B" w:rsidRPr="00517E2C">
        <w:rPr>
          <w:rFonts w:ascii="Times New Roman" w:hAnsi="Times New Roman" w:cs="Times New Roman"/>
          <w:sz w:val="24"/>
          <w:szCs w:val="24"/>
        </w:rPr>
        <w:t xml:space="preserve">Kurul </w:t>
      </w:r>
      <w:r w:rsidR="009A17B1" w:rsidRPr="00517E2C">
        <w:rPr>
          <w:rFonts w:ascii="Times New Roman" w:hAnsi="Times New Roman" w:cs="Times New Roman"/>
          <w:sz w:val="24"/>
          <w:szCs w:val="24"/>
        </w:rPr>
        <w:t>tarafından her bir fatura dönemi</w:t>
      </w:r>
      <w:r w:rsidR="00F4133F" w:rsidRPr="00517E2C">
        <w:rPr>
          <w:rFonts w:ascii="Times New Roman" w:hAnsi="Times New Roman" w:cs="Times New Roman"/>
          <w:sz w:val="24"/>
          <w:szCs w:val="24"/>
        </w:rPr>
        <w:t xml:space="preserve"> ve ilgili tüketim tesisinin ait olduğu sınıf </w:t>
      </w:r>
      <w:r w:rsidR="009A17B1" w:rsidRPr="00517E2C">
        <w:rPr>
          <w:rFonts w:ascii="Times New Roman" w:hAnsi="Times New Roman" w:cs="Times New Roman"/>
          <w:sz w:val="24"/>
          <w:szCs w:val="24"/>
        </w:rPr>
        <w:t xml:space="preserve">için </w:t>
      </w:r>
      <w:r w:rsidR="009A0F2B" w:rsidRPr="00517E2C">
        <w:rPr>
          <w:rFonts w:ascii="Times New Roman" w:hAnsi="Times New Roman" w:cs="Times New Roman"/>
          <w:sz w:val="24"/>
          <w:szCs w:val="24"/>
        </w:rPr>
        <w:t xml:space="preserve">belirlenen </w:t>
      </w:r>
      <w:r w:rsidR="009A17B1" w:rsidRPr="00517E2C">
        <w:rPr>
          <w:rFonts w:ascii="Times New Roman" w:hAnsi="Times New Roman" w:cs="Times New Roman"/>
          <w:sz w:val="24"/>
          <w:szCs w:val="24"/>
        </w:rPr>
        <w:t xml:space="preserve">ilgili </w:t>
      </w:r>
      <w:r w:rsidR="00F03501" w:rsidRPr="00517E2C">
        <w:rPr>
          <w:rFonts w:ascii="Times New Roman" w:hAnsi="Times New Roman" w:cs="Times New Roman"/>
          <w:sz w:val="24"/>
          <w:szCs w:val="24"/>
        </w:rPr>
        <w:t>tarife</w:t>
      </w:r>
      <w:r w:rsidR="00F4133F" w:rsidRPr="00517E2C">
        <w:rPr>
          <w:rFonts w:ascii="Times New Roman" w:hAnsi="Times New Roman" w:cs="Times New Roman"/>
          <w:sz w:val="24"/>
          <w:szCs w:val="24"/>
        </w:rPr>
        <w:t>deki</w:t>
      </w:r>
      <w:r w:rsidR="009A17B1" w:rsidRPr="00517E2C">
        <w:rPr>
          <w:rFonts w:ascii="Times New Roman" w:hAnsi="Times New Roman" w:cs="Times New Roman"/>
          <w:sz w:val="24"/>
          <w:szCs w:val="24"/>
        </w:rPr>
        <w:t xml:space="preserve"> tek zamanlı aktif </w:t>
      </w:r>
      <w:r w:rsidR="00F91D03" w:rsidRPr="00517E2C">
        <w:rPr>
          <w:rFonts w:ascii="Times New Roman" w:hAnsi="Times New Roman" w:cs="Times New Roman"/>
          <w:sz w:val="24"/>
          <w:szCs w:val="24"/>
        </w:rPr>
        <w:t xml:space="preserve">elektrik </w:t>
      </w:r>
      <w:r w:rsidR="009A17B1" w:rsidRPr="00517E2C">
        <w:rPr>
          <w:rFonts w:ascii="Times New Roman" w:hAnsi="Times New Roman" w:cs="Times New Roman"/>
          <w:sz w:val="24"/>
          <w:szCs w:val="24"/>
        </w:rPr>
        <w:t>enerji</w:t>
      </w:r>
      <w:r w:rsidR="00F91D03" w:rsidRPr="00517E2C">
        <w:rPr>
          <w:rFonts w:ascii="Times New Roman" w:hAnsi="Times New Roman" w:cs="Times New Roman"/>
          <w:sz w:val="24"/>
          <w:szCs w:val="24"/>
        </w:rPr>
        <w:t>si</w:t>
      </w:r>
      <w:r w:rsidR="009A17B1" w:rsidRPr="00517E2C">
        <w:rPr>
          <w:rFonts w:ascii="Times New Roman" w:hAnsi="Times New Roman" w:cs="Times New Roman"/>
          <w:sz w:val="24"/>
          <w:szCs w:val="24"/>
        </w:rPr>
        <w:t xml:space="preserve"> birim fiyatını,</w:t>
      </w:r>
    </w:p>
    <w:p w:rsidR="003B2FC0" w:rsidRPr="00517E2C" w:rsidRDefault="00F03501"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i</w:t>
      </w:r>
      <w:r w:rsidR="007859B6" w:rsidRPr="00517E2C">
        <w:rPr>
          <w:rFonts w:ascii="Times New Roman" w:hAnsi="Times New Roman" w:cs="Times New Roman"/>
          <w:sz w:val="24"/>
          <w:szCs w:val="24"/>
        </w:rPr>
        <w:t xml:space="preserve">) </w:t>
      </w:r>
      <w:r w:rsidR="002F3374" w:rsidRPr="00517E2C">
        <w:rPr>
          <w:rFonts w:ascii="Times New Roman" w:hAnsi="Times New Roman" w:cs="Times New Roman"/>
          <w:sz w:val="24"/>
          <w:szCs w:val="24"/>
        </w:rPr>
        <w:t>İlgili t</w:t>
      </w:r>
      <w:r w:rsidR="007859B6" w:rsidRPr="00517E2C">
        <w:rPr>
          <w:rFonts w:ascii="Times New Roman" w:hAnsi="Times New Roman" w:cs="Times New Roman"/>
          <w:sz w:val="24"/>
          <w:szCs w:val="24"/>
        </w:rPr>
        <w:t xml:space="preserve">arife: Kurul tarafından </w:t>
      </w:r>
      <w:r w:rsidR="002F3374" w:rsidRPr="00517E2C">
        <w:rPr>
          <w:rFonts w:ascii="Times New Roman" w:hAnsi="Times New Roman" w:cs="Times New Roman"/>
          <w:sz w:val="24"/>
          <w:szCs w:val="24"/>
        </w:rPr>
        <w:t xml:space="preserve">ilgili tüketim tesisinin ait olduğu sınıf için </w:t>
      </w:r>
      <w:r w:rsidR="007859B6" w:rsidRPr="00517E2C">
        <w:rPr>
          <w:rFonts w:ascii="Times New Roman" w:hAnsi="Times New Roman" w:cs="Times New Roman"/>
          <w:sz w:val="24"/>
          <w:szCs w:val="24"/>
        </w:rPr>
        <w:t xml:space="preserve">belirlenen </w:t>
      </w:r>
      <w:r w:rsidR="007E110D" w:rsidRPr="00517E2C">
        <w:rPr>
          <w:rFonts w:ascii="Times New Roman" w:hAnsi="Times New Roman" w:cs="Times New Roman"/>
          <w:sz w:val="24"/>
          <w:szCs w:val="24"/>
        </w:rPr>
        <w:t>faaliyet bazlı tarife tablosunda</w:t>
      </w:r>
      <w:r w:rsidR="007859B6" w:rsidRPr="00517E2C">
        <w:rPr>
          <w:rFonts w:ascii="Times New Roman" w:hAnsi="Times New Roman" w:cs="Times New Roman"/>
          <w:sz w:val="24"/>
          <w:szCs w:val="24"/>
        </w:rPr>
        <w:t xml:space="preserve"> yer alan gerilim seviyesi ve </w:t>
      </w:r>
      <w:r w:rsidR="002F3374" w:rsidRPr="00517E2C">
        <w:rPr>
          <w:rFonts w:ascii="Times New Roman" w:hAnsi="Times New Roman" w:cs="Times New Roman"/>
          <w:sz w:val="24"/>
          <w:szCs w:val="24"/>
        </w:rPr>
        <w:t xml:space="preserve">abone grubu </w:t>
      </w:r>
      <w:r w:rsidR="007859B6" w:rsidRPr="00517E2C">
        <w:rPr>
          <w:rFonts w:ascii="Times New Roman" w:hAnsi="Times New Roman" w:cs="Times New Roman"/>
          <w:sz w:val="24"/>
          <w:szCs w:val="24"/>
        </w:rPr>
        <w:t xml:space="preserve">bazında oluşturulan </w:t>
      </w:r>
      <w:r w:rsidR="002F3374" w:rsidRPr="00517E2C">
        <w:rPr>
          <w:rFonts w:ascii="Times New Roman" w:hAnsi="Times New Roman" w:cs="Times New Roman"/>
          <w:sz w:val="24"/>
          <w:szCs w:val="24"/>
        </w:rPr>
        <w:t>tarifeyi</w:t>
      </w:r>
      <w:r w:rsidR="007859B6" w:rsidRPr="00517E2C">
        <w:rPr>
          <w:rFonts w:ascii="Times New Roman" w:hAnsi="Times New Roman" w:cs="Times New Roman"/>
          <w:sz w:val="24"/>
          <w:szCs w:val="24"/>
        </w:rPr>
        <w:t>,</w:t>
      </w:r>
    </w:p>
    <w:p w:rsidR="003B2FC0" w:rsidRPr="00517E2C" w:rsidRDefault="00F03501" w:rsidP="003B2FC0">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j</w:t>
      </w:r>
      <w:r w:rsidR="003B2FC0" w:rsidRPr="00517E2C">
        <w:rPr>
          <w:rFonts w:ascii="Times New Roman" w:hAnsi="Times New Roman" w:cs="Times New Roman"/>
          <w:sz w:val="24"/>
          <w:szCs w:val="24"/>
        </w:rPr>
        <w:t>)</w:t>
      </w:r>
      <w:r w:rsidR="00CC0DEF" w:rsidRPr="00517E2C">
        <w:rPr>
          <w:rFonts w:ascii="Times New Roman" w:hAnsi="Times New Roman" w:cs="Times New Roman"/>
          <w:sz w:val="24"/>
          <w:szCs w:val="24"/>
        </w:rPr>
        <w:t xml:space="preserve"> </w:t>
      </w:r>
      <w:r w:rsidR="00AE547C" w:rsidRPr="00517E2C">
        <w:rPr>
          <w:rFonts w:ascii="Times New Roman" w:hAnsi="Times New Roman" w:cs="Times New Roman"/>
          <w:sz w:val="24"/>
          <w:szCs w:val="24"/>
        </w:rPr>
        <w:t>Abone grubu</w:t>
      </w:r>
      <w:r w:rsidR="003B2FC0" w:rsidRPr="00517E2C">
        <w:rPr>
          <w:rFonts w:ascii="Times New Roman" w:hAnsi="Times New Roman" w:cs="Times New Roman"/>
          <w:sz w:val="24"/>
          <w:szCs w:val="24"/>
        </w:rPr>
        <w:t>:</w:t>
      </w:r>
      <w:r w:rsidR="00CC0DEF" w:rsidRPr="00517E2C">
        <w:rPr>
          <w:rFonts w:ascii="Times New Roman" w:hAnsi="Times New Roman" w:cs="Times New Roman"/>
          <w:sz w:val="24"/>
          <w:szCs w:val="24"/>
        </w:rPr>
        <w:t xml:space="preserve"> </w:t>
      </w:r>
      <w:r w:rsidR="00A80C16">
        <w:rPr>
          <w:rFonts w:ascii="Times New Roman" w:hAnsi="Times New Roman" w:cs="Times New Roman"/>
          <w:sz w:val="24"/>
          <w:szCs w:val="24"/>
        </w:rPr>
        <w:t xml:space="preserve">31/12/2015 tarihli ve 29579 4. Mükerrer sayılı Resmi Gazete’de yayımlanan </w:t>
      </w:r>
      <w:r w:rsidR="00AE547C" w:rsidRPr="00517E2C">
        <w:rPr>
          <w:rFonts w:ascii="Times New Roman" w:hAnsi="Times New Roman" w:cs="Times New Roman"/>
          <w:sz w:val="24"/>
          <w:szCs w:val="24"/>
        </w:rPr>
        <w:t>Dağıtım Lisansı Sahibi Tüzel Kişiler ve Görevli Tedarik Şirketlerinin Tarife Uygulamalarına İlişkin Usul ve Esaslarda belirtilen abone gruplarını</w:t>
      </w:r>
      <w:r w:rsidR="003B2FC0" w:rsidRPr="00517E2C">
        <w:rPr>
          <w:rFonts w:ascii="Times New Roman" w:hAnsi="Times New Roman" w:cs="Times New Roman"/>
          <w:sz w:val="24"/>
          <w:szCs w:val="24"/>
        </w:rPr>
        <w:t>,</w:t>
      </w:r>
      <w:bookmarkStart w:id="0" w:name="_GoBack"/>
      <w:bookmarkEnd w:id="0"/>
    </w:p>
    <w:p w:rsidR="009A17B1" w:rsidRPr="00517E2C" w:rsidRDefault="00F03501" w:rsidP="003B2FC0">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k</w:t>
      </w:r>
      <w:r w:rsidR="003B2FC0" w:rsidRPr="00517E2C">
        <w:rPr>
          <w:rFonts w:ascii="Times New Roman" w:hAnsi="Times New Roman" w:cs="Times New Roman"/>
          <w:sz w:val="24"/>
          <w:szCs w:val="24"/>
        </w:rPr>
        <w:t xml:space="preserve">) Tüketim tesisi: Bir gerçek ya da tüzel kişinin uhdesinde, bağlantı anlaşması uyarınca dağıtım veya iletim sistemine bağlı veya üretim tesisi ile birlikte bağlanacak ya da 25/9/2002 tarihinden önce imzalanmış yerine kaim bir sözleşme kapsamında dağıtım veya iletim sistemine bağlı, elektrik enerjisi tüketen birim, tesis ya da teçhizatı, </w:t>
      </w:r>
    </w:p>
    <w:p w:rsidR="003B2FC0" w:rsidRPr="00517E2C" w:rsidRDefault="00F03501" w:rsidP="003B2FC0">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l</w:t>
      </w:r>
      <w:r w:rsidR="003B2FC0" w:rsidRPr="00517E2C">
        <w:rPr>
          <w:rFonts w:ascii="Times New Roman" w:hAnsi="Times New Roman" w:cs="Times New Roman"/>
          <w:sz w:val="24"/>
          <w:szCs w:val="24"/>
        </w:rPr>
        <w:t xml:space="preserve">) </w:t>
      </w:r>
      <w:r w:rsidR="00F8705D" w:rsidRPr="00517E2C">
        <w:rPr>
          <w:rFonts w:ascii="Times New Roman" w:hAnsi="Times New Roman" w:cs="Times New Roman"/>
          <w:sz w:val="24"/>
          <w:szCs w:val="24"/>
        </w:rPr>
        <w:t>Vergi Kimlik Numarası (</w:t>
      </w:r>
      <w:r w:rsidR="003B2FC0" w:rsidRPr="00517E2C">
        <w:rPr>
          <w:rFonts w:ascii="Times New Roman" w:hAnsi="Times New Roman" w:cs="Times New Roman"/>
          <w:sz w:val="24"/>
          <w:szCs w:val="24"/>
        </w:rPr>
        <w:t>VKN</w:t>
      </w:r>
      <w:r w:rsidR="00F8705D" w:rsidRPr="00517E2C">
        <w:rPr>
          <w:rFonts w:ascii="Times New Roman" w:hAnsi="Times New Roman" w:cs="Times New Roman"/>
          <w:sz w:val="24"/>
          <w:szCs w:val="24"/>
        </w:rPr>
        <w:t>)</w:t>
      </w:r>
      <w:r w:rsidR="003B2FC0" w:rsidRPr="00517E2C">
        <w:rPr>
          <w:rFonts w:ascii="Times New Roman" w:hAnsi="Times New Roman" w:cs="Times New Roman"/>
          <w:sz w:val="24"/>
          <w:szCs w:val="24"/>
        </w:rPr>
        <w:t xml:space="preserve">: </w:t>
      </w:r>
      <w:r w:rsidR="00A80C16">
        <w:rPr>
          <w:rFonts w:ascii="Times New Roman" w:hAnsi="Times New Roman" w:cs="Times New Roman"/>
          <w:sz w:val="24"/>
          <w:szCs w:val="24"/>
        </w:rPr>
        <w:t xml:space="preserve">4/1/1961 tarihli ve </w:t>
      </w:r>
      <w:r w:rsidR="003B2FC0" w:rsidRPr="00517E2C">
        <w:rPr>
          <w:rFonts w:ascii="Times New Roman" w:hAnsi="Times New Roman" w:cs="Times New Roman"/>
          <w:sz w:val="24"/>
          <w:szCs w:val="24"/>
        </w:rPr>
        <w:t>213 sayılı Vergi Usul Kanununun 8 inci maddesi uyarınca gerçek ve tüzel kişilere verilen vergi numarasını,</w:t>
      </w:r>
    </w:p>
    <w:p w:rsidR="00053D29" w:rsidRPr="00517E2C" w:rsidRDefault="00F03501"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m</w:t>
      </w:r>
      <w:r w:rsidR="00053D29" w:rsidRPr="00517E2C">
        <w:rPr>
          <w:rFonts w:ascii="Times New Roman" w:hAnsi="Times New Roman" w:cs="Times New Roman"/>
          <w:sz w:val="24"/>
          <w:szCs w:val="24"/>
        </w:rPr>
        <w:t>) YEKDEM: 1/10/2013 tarihli ve 28782 sayılı Resmî Gazete’de yayımlanan Yenilenebilir Enerji Kaynaklarının Belgelendirilmesi ve Desteklenmesine İlişkin Yönetmelik kapsamındaki yenilenebilir enerji kaynaklarına dayalı üretim faaliyeti gösteren üretim lisansı sahibi tüzel kişilerin bizzat ve bu Yönetmelik kapsamında yenilenebilir enerji kaynaklarından üretim yapan kişilerin bölgelerinde bulundukları görevli tedarik şirketleri aracılığıyla faydalanabileceği fiyatlar, süreler ve bunlara yapılacak ödemelere ilişkin usul ve esasları içeren destekleme mekanizmasını,</w:t>
      </w:r>
    </w:p>
    <w:p w:rsidR="00053D29" w:rsidRPr="00517E2C" w:rsidRDefault="00F03501" w:rsidP="00053D2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n</w:t>
      </w:r>
      <w:r w:rsidR="00053D29" w:rsidRPr="00517E2C">
        <w:rPr>
          <w:rFonts w:ascii="Times New Roman" w:hAnsi="Times New Roman" w:cs="Times New Roman"/>
          <w:sz w:val="24"/>
          <w:szCs w:val="24"/>
        </w:rPr>
        <w:t>) Yenilenebilir enerji kaynakları</w:t>
      </w:r>
      <w:r w:rsidR="00AE0A92" w:rsidRPr="00517E2C">
        <w:rPr>
          <w:rFonts w:ascii="Times New Roman" w:hAnsi="Times New Roman" w:cs="Times New Roman"/>
          <w:sz w:val="24"/>
          <w:szCs w:val="24"/>
        </w:rPr>
        <w:t xml:space="preserve"> (YEK)</w:t>
      </w:r>
      <w:r w:rsidR="00053D29" w:rsidRPr="00517E2C">
        <w:rPr>
          <w:rFonts w:ascii="Times New Roman" w:hAnsi="Times New Roman" w:cs="Times New Roman"/>
          <w:sz w:val="24"/>
          <w:szCs w:val="24"/>
        </w:rPr>
        <w:t>: Hidrolik, rüzgâr, güneş, jeotermal, biyokütle, dalga, akıntı ve gel-git gibi fosil olmayan enerji kaynaklarını,</w:t>
      </w:r>
    </w:p>
    <w:p w:rsidR="007B2BB4" w:rsidRPr="00517E2C" w:rsidRDefault="00F03501" w:rsidP="00E5504E">
      <w:pPr>
        <w:spacing w:line="240" w:lineRule="auto"/>
        <w:ind w:firstLine="567"/>
        <w:rPr>
          <w:rFonts w:ascii="Times New Roman" w:hAnsi="Times New Roman" w:cs="Times New Roman"/>
          <w:bCs/>
          <w:sz w:val="24"/>
          <w:szCs w:val="24"/>
        </w:rPr>
      </w:pPr>
      <w:r w:rsidRPr="00517E2C">
        <w:rPr>
          <w:rFonts w:ascii="Times New Roman" w:hAnsi="Times New Roman" w:cs="Times New Roman"/>
          <w:sz w:val="24"/>
          <w:szCs w:val="24"/>
        </w:rPr>
        <w:t>o</w:t>
      </w:r>
      <w:r w:rsidR="003B2FC0" w:rsidRPr="00517E2C">
        <w:rPr>
          <w:rFonts w:ascii="Times New Roman" w:hAnsi="Times New Roman" w:cs="Times New Roman"/>
          <w:sz w:val="24"/>
          <w:szCs w:val="24"/>
        </w:rPr>
        <w:t xml:space="preserve">) </w:t>
      </w:r>
      <w:r w:rsidR="007B2BB4" w:rsidRPr="00517E2C">
        <w:rPr>
          <w:rFonts w:ascii="Times New Roman" w:hAnsi="Times New Roman" w:cs="Times New Roman"/>
          <w:sz w:val="24"/>
          <w:szCs w:val="24"/>
        </w:rPr>
        <w:t xml:space="preserve">Yönetmelik: </w:t>
      </w:r>
      <w:r w:rsidR="007B2BB4" w:rsidRPr="00517E2C">
        <w:rPr>
          <w:rFonts w:ascii="Times New Roman" w:hAnsi="Times New Roman" w:cs="Times New Roman"/>
          <w:bCs/>
          <w:sz w:val="24"/>
          <w:szCs w:val="24"/>
        </w:rPr>
        <w:t>Elektrik Piyasasında Lisanssı</w:t>
      </w:r>
      <w:r w:rsidR="003B2FC0" w:rsidRPr="00517E2C">
        <w:rPr>
          <w:rFonts w:ascii="Times New Roman" w:hAnsi="Times New Roman" w:cs="Times New Roman"/>
          <w:bCs/>
          <w:sz w:val="24"/>
          <w:szCs w:val="24"/>
        </w:rPr>
        <w:t>z Elektrik Üretim Yönetmeliğini</w:t>
      </w:r>
    </w:p>
    <w:p w:rsidR="008030C8" w:rsidRPr="00517E2C" w:rsidRDefault="008030C8"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ö) Sistem kullanım bedeli ödemeli üretim miktarı: İhtiyaç fazlası üretimin, satış limitinin üzerinde kalan miktarını</w:t>
      </w:r>
      <w:r w:rsidR="00A80C16">
        <w:rPr>
          <w:rFonts w:ascii="Times New Roman" w:hAnsi="Times New Roman" w:cs="Times New Roman"/>
          <w:sz w:val="24"/>
          <w:szCs w:val="24"/>
        </w:rPr>
        <w:t>,</w:t>
      </w:r>
    </w:p>
    <w:p w:rsidR="008030C8" w:rsidRPr="00517E2C" w:rsidRDefault="005D6819" w:rsidP="00E5504E">
      <w:pPr>
        <w:suppressAutoHyphens w:val="0"/>
        <w:spacing w:line="240" w:lineRule="auto"/>
        <w:ind w:firstLine="566"/>
        <w:rPr>
          <w:rFonts w:ascii="Times New Roman" w:hAnsi="Times New Roman" w:cs="Times New Roman"/>
          <w:sz w:val="24"/>
          <w:szCs w:val="24"/>
          <w:lang w:eastAsia="tr-TR"/>
        </w:rPr>
      </w:pPr>
      <w:r w:rsidRPr="00517E2C">
        <w:rPr>
          <w:rFonts w:ascii="Times New Roman" w:hAnsi="Times New Roman" w:cs="Times New Roman"/>
          <w:sz w:val="24"/>
          <w:szCs w:val="24"/>
          <w:lang w:eastAsia="tr-TR"/>
        </w:rPr>
        <w:t>ifade eder.</w:t>
      </w:r>
    </w:p>
    <w:p w:rsidR="005D6819" w:rsidRPr="00517E2C" w:rsidRDefault="005D6819" w:rsidP="00E5504E">
      <w:pPr>
        <w:suppressAutoHyphens w:val="0"/>
        <w:spacing w:line="240" w:lineRule="auto"/>
        <w:ind w:firstLine="566"/>
        <w:rPr>
          <w:rFonts w:ascii="Times New Roman" w:hAnsi="Times New Roman" w:cs="Times New Roman"/>
          <w:sz w:val="24"/>
          <w:szCs w:val="24"/>
          <w:lang w:eastAsia="tr-TR"/>
        </w:rPr>
      </w:pPr>
      <w:r w:rsidRPr="00517E2C">
        <w:rPr>
          <w:rFonts w:ascii="Times New Roman" w:hAnsi="Times New Roman" w:cs="Times New Roman"/>
          <w:sz w:val="24"/>
          <w:szCs w:val="24"/>
          <w:lang w:eastAsia="tr-TR"/>
        </w:rPr>
        <w:t xml:space="preserve">(2) Bu </w:t>
      </w:r>
      <w:r w:rsidR="00E5504E" w:rsidRPr="00517E2C">
        <w:rPr>
          <w:rFonts w:ascii="Times New Roman" w:hAnsi="Times New Roman" w:cs="Times New Roman"/>
          <w:sz w:val="24"/>
          <w:szCs w:val="24"/>
          <w:lang w:eastAsia="tr-TR"/>
        </w:rPr>
        <w:t>Usul ve Esaslarda</w:t>
      </w:r>
      <w:r w:rsidRPr="00517E2C">
        <w:rPr>
          <w:rFonts w:ascii="Times New Roman" w:hAnsi="Times New Roman" w:cs="Times New Roman"/>
          <w:sz w:val="24"/>
          <w:szCs w:val="24"/>
          <w:lang w:eastAsia="tr-TR"/>
        </w:rPr>
        <w:t xml:space="preserve"> geçmekle birlikte tanımlanmamış diğer terim ve kavramlar, ilgili mevzuattaki anlam ve kapsama sahiptir.</w:t>
      </w:r>
    </w:p>
    <w:p w:rsidR="005D6819" w:rsidRPr="00517E2C" w:rsidRDefault="005D6819" w:rsidP="00E5504E">
      <w:pPr>
        <w:spacing w:line="240" w:lineRule="auto"/>
        <w:ind w:firstLine="567"/>
        <w:rPr>
          <w:rFonts w:ascii="Times New Roman" w:hAnsi="Times New Roman" w:cs="Times New Roman"/>
          <w:b/>
          <w:bCs/>
          <w:sz w:val="24"/>
          <w:szCs w:val="24"/>
        </w:rPr>
      </w:pPr>
    </w:p>
    <w:p w:rsidR="00E5504E" w:rsidRPr="00517E2C" w:rsidRDefault="00E5504E" w:rsidP="00E5504E">
      <w:pPr>
        <w:spacing w:line="240" w:lineRule="auto"/>
        <w:ind w:firstLine="567"/>
        <w:rPr>
          <w:rFonts w:ascii="Times New Roman" w:hAnsi="Times New Roman" w:cs="Times New Roman"/>
          <w:b/>
          <w:bCs/>
          <w:sz w:val="24"/>
          <w:szCs w:val="24"/>
        </w:rPr>
      </w:pPr>
      <w:r w:rsidRPr="00517E2C">
        <w:rPr>
          <w:rFonts w:ascii="Times New Roman" w:hAnsi="Times New Roman" w:cs="Times New Roman"/>
          <w:b/>
          <w:bCs/>
          <w:sz w:val="24"/>
          <w:szCs w:val="24"/>
        </w:rPr>
        <w:t>Genel esaslar</w:t>
      </w:r>
    </w:p>
    <w:p w:rsidR="005D6819" w:rsidRPr="00517E2C" w:rsidRDefault="005D6819" w:rsidP="00E5504E">
      <w:pPr>
        <w:spacing w:line="240" w:lineRule="auto"/>
        <w:ind w:firstLine="567"/>
        <w:rPr>
          <w:rFonts w:ascii="Times New Roman" w:hAnsi="Times New Roman" w:cs="Times New Roman"/>
          <w:sz w:val="24"/>
          <w:szCs w:val="24"/>
        </w:rPr>
      </w:pPr>
      <w:r w:rsidRPr="00517E2C">
        <w:rPr>
          <w:rFonts w:ascii="Times New Roman" w:hAnsi="Times New Roman" w:cs="Times New Roman"/>
          <w:b/>
          <w:bCs/>
          <w:sz w:val="24"/>
          <w:szCs w:val="24"/>
        </w:rPr>
        <w:t>MADDE 5</w:t>
      </w:r>
      <w:r w:rsidR="007D397A" w:rsidRPr="00517E2C">
        <w:rPr>
          <w:rFonts w:ascii="Times New Roman" w:hAnsi="Times New Roman" w:cs="Times New Roman"/>
          <w:b/>
          <w:bCs/>
          <w:sz w:val="24"/>
          <w:szCs w:val="24"/>
        </w:rPr>
        <w:t>-</w:t>
      </w:r>
      <w:r w:rsidRPr="00517E2C">
        <w:rPr>
          <w:rFonts w:ascii="Times New Roman" w:hAnsi="Times New Roman" w:cs="Times New Roman"/>
          <w:sz w:val="24"/>
          <w:szCs w:val="24"/>
        </w:rPr>
        <w:t xml:space="preserve"> (1)</w:t>
      </w:r>
      <w:r w:rsidR="007D397A" w:rsidRPr="00517E2C">
        <w:rPr>
          <w:rFonts w:ascii="Times New Roman" w:hAnsi="Times New Roman" w:cs="Times New Roman"/>
          <w:sz w:val="24"/>
          <w:szCs w:val="24"/>
        </w:rPr>
        <w:t xml:space="preserve"> Tüketim tesisleri ile lisanssız </w:t>
      </w:r>
      <w:r w:rsidR="00AE0A92" w:rsidRPr="00517E2C">
        <w:rPr>
          <w:rFonts w:ascii="Times New Roman" w:hAnsi="Times New Roman" w:cs="Times New Roman"/>
          <w:sz w:val="24"/>
          <w:szCs w:val="24"/>
        </w:rPr>
        <w:t>elektrik üretim tesislerinin mahsuplaş</w:t>
      </w:r>
      <w:r w:rsidR="007D397A" w:rsidRPr="00517E2C">
        <w:rPr>
          <w:rFonts w:ascii="Times New Roman" w:hAnsi="Times New Roman" w:cs="Times New Roman"/>
          <w:sz w:val="24"/>
          <w:szCs w:val="24"/>
        </w:rPr>
        <w:t xml:space="preserve">ma işlemleri </w:t>
      </w:r>
      <w:r w:rsidR="007B2BB4" w:rsidRPr="00517E2C">
        <w:rPr>
          <w:rFonts w:ascii="Times New Roman" w:hAnsi="Times New Roman" w:cs="Times New Roman"/>
          <w:sz w:val="24"/>
          <w:szCs w:val="24"/>
        </w:rPr>
        <w:t>kapsamında yer alacak</w:t>
      </w:r>
      <w:r w:rsidR="007D397A" w:rsidRPr="00517E2C">
        <w:rPr>
          <w:rFonts w:ascii="Times New Roman" w:hAnsi="Times New Roman" w:cs="Times New Roman"/>
          <w:sz w:val="24"/>
          <w:szCs w:val="24"/>
        </w:rPr>
        <w:t xml:space="preserve"> tüketim tesisleri ile </w:t>
      </w:r>
      <w:r w:rsidR="007B2BB4" w:rsidRPr="00517E2C">
        <w:rPr>
          <w:rFonts w:ascii="Times New Roman" w:hAnsi="Times New Roman" w:cs="Times New Roman"/>
          <w:sz w:val="24"/>
          <w:szCs w:val="24"/>
        </w:rPr>
        <w:t xml:space="preserve">lisanssız elektrik </w:t>
      </w:r>
      <w:r w:rsidR="007D397A" w:rsidRPr="00517E2C">
        <w:rPr>
          <w:rFonts w:ascii="Times New Roman" w:hAnsi="Times New Roman" w:cs="Times New Roman"/>
          <w:sz w:val="24"/>
          <w:szCs w:val="24"/>
        </w:rPr>
        <w:t xml:space="preserve">üretim tesislerinin aynı </w:t>
      </w:r>
      <w:r w:rsidR="007B2BB4" w:rsidRPr="00517E2C">
        <w:rPr>
          <w:rFonts w:ascii="Times New Roman" w:hAnsi="Times New Roman" w:cs="Times New Roman"/>
          <w:sz w:val="24"/>
          <w:szCs w:val="24"/>
        </w:rPr>
        <w:t>V</w:t>
      </w:r>
      <w:r w:rsidR="007D397A" w:rsidRPr="00517E2C">
        <w:rPr>
          <w:rFonts w:ascii="Times New Roman" w:hAnsi="Times New Roman" w:cs="Times New Roman"/>
          <w:sz w:val="24"/>
          <w:szCs w:val="24"/>
        </w:rPr>
        <w:t>K</w:t>
      </w:r>
      <w:r w:rsidR="007B2BB4" w:rsidRPr="00517E2C">
        <w:rPr>
          <w:rFonts w:ascii="Times New Roman" w:hAnsi="Times New Roman" w:cs="Times New Roman"/>
          <w:sz w:val="24"/>
          <w:szCs w:val="24"/>
        </w:rPr>
        <w:t>N’ye sahip gerçek veya tüzel kişilere ait olması zorunludur.</w:t>
      </w:r>
    </w:p>
    <w:p w:rsidR="00B373CB" w:rsidRPr="00517E2C" w:rsidRDefault="00B373CB"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(2) Gerçek veya tüzel kişiler tarafından </w:t>
      </w:r>
      <w:r w:rsidR="00F8705D" w:rsidRPr="00517E2C">
        <w:rPr>
          <w:rFonts w:ascii="Times New Roman" w:hAnsi="Times New Roman" w:cs="Times New Roman"/>
          <w:sz w:val="24"/>
          <w:szCs w:val="24"/>
        </w:rPr>
        <w:t xml:space="preserve">Yönetmelik ve </w:t>
      </w:r>
      <w:r w:rsidRPr="00517E2C">
        <w:rPr>
          <w:rFonts w:ascii="Times New Roman" w:hAnsi="Times New Roman" w:cs="Times New Roman"/>
          <w:sz w:val="24"/>
          <w:szCs w:val="24"/>
        </w:rPr>
        <w:t xml:space="preserve">bu Usul ve Esaslarda belirtilen koşulları sağlamak kaydıyla </w:t>
      </w:r>
      <w:r w:rsidR="00545C89" w:rsidRPr="00517E2C">
        <w:rPr>
          <w:rFonts w:ascii="Times New Roman" w:hAnsi="Times New Roman" w:cs="Times New Roman"/>
          <w:sz w:val="24"/>
          <w:szCs w:val="24"/>
        </w:rPr>
        <w:t xml:space="preserve">farklı dağıtım ya da görevli tedarik şirketi bölgesi sınırları içinde olan </w:t>
      </w:r>
      <w:r w:rsidRPr="00517E2C">
        <w:rPr>
          <w:rFonts w:ascii="Times New Roman" w:hAnsi="Times New Roman" w:cs="Times New Roman"/>
          <w:sz w:val="24"/>
          <w:szCs w:val="24"/>
        </w:rPr>
        <w:t xml:space="preserve">üretim ve tüketim tesislerinin </w:t>
      </w:r>
      <w:r w:rsidR="00545C89" w:rsidRPr="00517E2C">
        <w:rPr>
          <w:rFonts w:ascii="Times New Roman" w:hAnsi="Times New Roman" w:cs="Times New Roman"/>
          <w:sz w:val="24"/>
          <w:szCs w:val="24"/>
        </w:rPr>
        <w:t xml:space="preserve">mahsuplaşma işlemleri amacıyla </w:t>
      </w:r>
      <w:r w:rsidRPr="00517E2C">
        <w:rPr>
          <w:rFonts w:ascii="Times New Roman" w:hAnsi="Times New Roman" w:cs="Times New Roman"/>
          <w:sz w:val="24"/>
          <w:szCs w:val="24"/>
        </w:rPr>
        <w:t>ilişkilendir</w:t>
      </w:r>
      <w:r w:rsidR="00545C89" w:rsidRPr="00517E2C">
        <w:rPr>
          <w:rFonts w:ascii="Times New Roman" w:hAnsi="Times New Roman" w:cs="Times New Roman"/>
          <w:sz w:val="24"/>
          <w:szCs w:val="24"/>
        </w:rPr>
        <w:t>il</w:t>
      </w:r>
      <w:r w:rsidRPr="00517E2C">
        <w:rPr>
          <w:rFonts w:ascii="Times New Roman" w:hAnsi="Times New Roman" w:cs="Times New Roman"/>
          <w:sz w:val="24"/>
          <w:szCs w:val="24"/>
        </w:rPr>
        <w:t xml:space="preserve">eceği </w:t>
      </w:r>
      <w:r w:rsidR="00545C89" w:rsidRPr="00517E2C">
        <w:rPr>
          <w:rFonts w:ascii="Times New Roman" w:hAnsi="Times New Roman" w:cs="Times New Roman"/>
          <w:sz w:val="24"/>
          <w:szCs w:val="24"/>
        </w:rPr>
        <w:t xml:space="preserve">bir veya daha fazla </w:t>
      </w:r>
      <w:r w:rsidRPr="00517E2C">
        <w:rPr>
          <w:rFonts w:ascii="Times New Roman" w:hAnsi="Times New Roman" w:cs="Times New Roman"/>
          <w:sz w:val="24"/>
          <w:szCs w:val="24"/>
        </w:rPr>
        <w:t>grup oluşturul</w:t>
      </w:r>
      <w:r w:rsidR="00545C89" w:rsidRPr="00517E2C">
        <w:rPr>
          <w:rFonts w:ascii="Times New Roman" w:hAnsi="Times New Roman" w:cs="Times New Roman"/>
          <w:sz w:val="24"/>
          <w:szCs w:val="24"/>
        </w:rPr>
        <w:t>abilir</w:t>
      </w:r>
      <w:r w:rsidRPr="00517E2C">
        <w:rPr>
          <w:rFonts w:ascii="Times New Roman" w:hAnsi="Times New Roman" w:cs="Times New Roman"/>
          <w:sz w:val="24"/>
          <w:szCs w:val="24"/>
        </w:rPr>
        <w:t>.</w:t>
      </w:r>
    </w:p>
    <w:p w:rsidR="007B2BB4" w:rsidRPr="00517E2C" w:rsidRDefault="007B2BB4"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(3) </w:t>
      </w:r>
      <w:r w:rsidR="0070416B" w:rsidRPr="00517E2C">
        <w:rPr>
          <w:rFonts w:ascii="Times New Roman" w:hAnsi="Times New Roman" w:cs="Times New Roman"/>
          <w:sz w:val="24"/>
          <w:szCs w:val="24"/>
        </w:rPr>
        <w:t>Aynı grupta i</w:t>
      </w:r>
      <w:r w:rsidR="009F6C07" w:rsidRPr="00517E2C">
        <w:rPr>
          <w:rFonts w:ascii="Times New Roman" w:hAnsi="Times New Roman" w:cs="Times New Roman"/>
          <w:sz w:val="24"/>
          <w:szCs w:val="24"/>
        </w:rPr>
        <w:t xml:space="preserve">lişkilendirilecek tüketim tesisleri aynı </w:t>
      </w:r>
      <w:r w:rsidR="00032344" w:rsidRPr="00517E2C">
        <w:rPr>
          <w:rFonts w:ascii="Times New Roman" w:hAnsi="Times New Roman" w:cs="Times New Roman"/>
          <w:sz w:val="24"/>
          <w:szCs w:val="24"/>
        </w:rPr>
        <w:t xml:space="preserve">abone </w:t>
      </w:r>
      <w:r w:rsidR="009F6C07" w:rsidRPr="00517E2C">
        <w:rPr>
          <w:rFonts w:ascii="Times New Roman" w:hAnsi="Times New Roman" w:cs="Times New Roman"/>
          <w:sz w:val="24"/>
          <w:szCs w:val="24"/>
        </w:rPr>
        <w:t>grubunda yer almak zorundadır.</w:t>
      </w:r>
    </w:p>
    <w:p w:rsidR="00C63FD8" w:rsidRPr="00517E2C" w:rsidRDefault="00C63FD8"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(4) </w:t>
      </w:r>
      <w:r w:rsidR="00F8705D" w:rsidRPr="00517E2C">
        <w:rPr>
          <w:rFonts w:ascii="Times New Roman" w:hAnsi="Times New Roman" w:cs="Times New Roman"/>
          <w:sz w:val="24"/>
          <w:szCs w:val="24"/>
        </w:rPr>
        <w:t>Üretim ve t</w:t>
      </w:r>
      <w:r w:rsidRPr="00517E2C">
        <w:rPr>
          <w:rFonts w:ascii="Times New Roman" w:hAnsi="Times New Roman" w:cs="Times New Roman"/>
          <w:sz w:val="24"/>
          <w:szCs w:val="24"/>
        </w:rPr>
        <w:t xml:space="preserve">üketim tesisleri bir takvim yılında </w:t>
      </w:r>
      <w:r w:rsidR="007A2F1A" w:rsidRPr="00517E2C">
        <w:rPr>
          <w:rFonts w:ascii="Times New Roman" w:hAnsi="Times New Roman" w:cs="Times New Roman"/>
          <w:sz w:val="24"/>
          <w:szCs w:val="24"/>
        </w:rPr>
        <w:t xml:space="preserve">aynı VKN’ye ait yalnızca </w:t>
      </w:r>
      <w:r w:rsidRPr="00517E2C">
        <w:rPr>
          <w:rFonts w:ascii="Times New Roman" w:hAnsi="Times New Roman" w:cs="Times New Roman"/>
          <w:sz w:val="24"/>
          <w:szCs w:val="24"/>
        </w:rPr>
        <w:t>bir grupta ilişkilendirilmeye konu edilebilir.</w:t>
      </w:r>
      <w:r w:rsidR="00F8705D" w:rsidRPr="00517E2C">
        <w:rPr>
          <w:rFonts w:ascii="Times New Roman" w:hAnsi="Times New Roman" w:cs="Times New Roman"/>
          <w:sz w:val="24"/>
          <w:szCs w:val="24"/>
        </w:rPr>
        <w:t xml:space="preserve"> Aynı takvim yılı içerisinde gruplar arasında üretim ve tüketim tesisi değişim işlemleri yapılamaz.</w:t>
      </w:r>
    </w:p>
    <w:p w:rsidR="0070416B" w:rsidRPr="00517E2C" w:rsidRDefault="00D22A98" w:rsidP="0070416B">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lastRenderedPageBreak/>
        <w:t>(</w:t>
      </w:r>
      <w:r w:rsidR="007A2F1A" w:rsidRPr="00517E2C">
        <w:rPr>
          <w:rFonts w:ascii="Times New Roman" w:hAnsi="Times New Roman" w:cs="Times New Roman"/>
          <w:sz w:val="24"/>
          <w:szCs w:val="24"/>
        </w:rPr>
        <w:t>5</w:t>
      </w:r>
      <w:r w:rsidRPr="00517E2C">
        <w:rPr>
          <w:rFonts w:ascii="Times New Roman" w:hAnsi="Times New Roman" w:cs="Times New Roman"/>
          <w:sz w:val="24"/>
          <w:szCs w:val="24"/>
        </w:rPr>
        <w:t>)</w:t>
      </w:r>
      <w:r w:rsidR="0070416B" w:rsidRPr="00517E2C">
        <w:rPr>
          <w:rFonts w:ascii="Times New Roman" w:hAnsi="Times New Roman" w:cs="Times New Roman"/>
          <w:sz w:val="24"/>
          <w:szCs w:val="24"/>
        </w:rPr>
        <w:t xml:space="preserve"> </w:t>
      </w:r>
      <w:r w:rsidR="00AE547C" w:rsidRPr="00517E2C">
        <w:rPr>
          <w:rFonts w:ascii="Times New Roman" w:hAnsi="Times New Roman" w:cs="Times New Roman"/>
          <w:sz w:val="24"/>
          <w:szCs w:val="24"/>
        </w:rPr>
        <w:t xml:space="preserve">Üretim tesisi ile ilişkilendirilen birden fazla tüketim tesisinin olması halinde, DUY’un 17 nci maddesinin ikinci fıkrasının (a), (b), (c) ve (ç) bentleri kapsamında oluşturulan kategoride yer alan tüketim tesisleri haricindeki tesislerin tamamının tedarikçi seçme hakkını kullanıyor olması ve bu kapsamdaki bütün tesislerin </w:t>
      </w:r>
      <w:r w:rsidR="007458F0" w:rsidRPr="00517E2C">
        <w:rPr>
          <w:rFonts w:ascii="Times New Roman" w:hAnsi="Times New Roman" w:cs="Times New Roman"/>
          <w:sz w:val="24"/>
          <w:szCs w:val="24"/>
        </w:rPr>
        <w:t>elektrik enerjisi alımlarını</w:t>
      </w:r>
      <w:r w:rsidR="00AE547C" w:rsidRPr="00517E2C">
        <w:rPr>
          <w:rFonts w:ascii="Times New Roman" w:hAnsi="Times New Roman" w:cs="Times New Roman"/>
          <w:sz w:val="24"/>
          <w:szCs w:val="24"/>
        </w:rPr>
        <w:t xml:space="preserve"> tek bir tedarikçiden </w:t>
      </w:r>
      <w:r w:rsidR="007458F0" w:rsidRPr="00517E2C">
        <w:rPr>
          <w:rFonts w:ascii="Times New Roman" w:hAnsi="Times New Roman" w:cs="Times New Roman"/>
          <w:sz w:val="24"/>
          <w:szCs w:val="24"/>
        </w:rPr>
        <w:t xml:space="preserve">yapmaları </w:t>
      </w:r>
      <w:r w:rsidRPr="00517E2C">
        <w:rPr>
          <w:rFonts w:ascii="Times New Roman" w:hAnsi="Times New Roman" w:cs="Times New Roman"/>
          <w:sz w:val="24"/>
          <w:szCs w:val="24"/>
        </w:rPr>
        <w:t>zorunludur.</w:t>
      </w:r>
    </w:p>
    <w:p w:rsidR="00661E75" w:rsidRPr="00517E2C" w:rsidRDefault="00661E75" w:rsidP="00D22A98">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w:t>
      </w:r>
      <w:r w:rsidR="007A2F1A" w:rsidRPr="00517E2C">
        <w:rPr>
          <w:rFonts w:ascii="Times New Roman" w:hAnsi="Times New Roman" w:cs="Times New Roman"/>
          <w:sz w:val="24"/>
          <w:szCs w:val="24"/>
        </w:rPr>
        <w:t>6</w:t>
      </w:r>
      <w:r w:rsidRPr="00517E2C">
        <w:rPr>
          <w:rFonts w:ascii="Times New Roman" w:hAnsi="Times New Roman" w:cs="Times New Roman"/>
          <w:sz w:val="24"/>
          <w:szCs w:val="24"/>
        </w:rPr>
        <w:t xml:space="preserve">) Mahsuplaşma işlemlerinde </w:t>
      </w:r>
      <w:r w:rsidR="00032344" w:rsidRPr="00517E2C">
        <w:rPr>
          <w:rFonts w:ascii="Times New Roman" w:hAnsi="Times New Roman" w:cs="Times New Roman"/>
          <w:sz w:val="24"/>
          <w:szCs w:val="24"/>
        </w:rPr>
        <w:t xml:space="preserve"> </w:t>
      </w:r>
      <w:r w:rsidR="002F3374" w:rsidRPr="00517E2C">
        <w:rPr>
          <w:rFonts w:ascii="Times New Roman" w:hAnsi="Times New Roman" w:cs="Times New Roman"/>
          <w:sz w:val="24"/>
          <w:szCs w:val="24"/>
        </w:rPr>
        <w:t xml:space="preserve">faaliyet bazlı tarife tablosunda yer alan </w:t>
      </w:r>
      <w:r w:rsidR="00032344" w:rsidRPr="00517E2C">
        <w:rPr>
          <w:rFonts w:ascii="Times New Roman" w:hAnsi="Times New Roman" w:cs="Times New Roman"/>
          <w:sz w:val="24"/>
          <w:szCs w:val="24"/>
        </w:rPr>
        <w:t>fiyat</w:t>
      </w:r>
      <w:r w:rsidR="002F3374" w:rsidRPr="00517E2C">
        <w:rPr>
          <w:rFonts w:ascii="Times New Roman" w:hAnsi="Times New Roman" w:cs="Times New Roman"/>
          <w:sz w:val="24"/>
          <w:szCs w:val="24"/>
        </w:rPr>
        <w:t>lar</w:t>
      </w:r>
      <w:r w:rsidR="00032344" w:rsidRPr="00517E2C">
        <w:rPr>
          <w:rFonts w:ascii="Times New Roman" w:hAnsi="Times New Roman" w:cs="Times New Roman"/>
          <w:sz w:val="24"/>
          <w:szCs w:val="24"/>
        </w:rPr>
        <w:t xml:space="preserve"> </w:t>
      </w:r>
      <w:r w:rsidR="002F3374" w:rsidRPr="00517E2C">
        <w:rPr>
          <w:rFonts w:ascii="Times New Roman" w:hAnsi="Times New Roman" w:cs="Times New Roman"/>
          <w:sz w:val="24"/>
          <w:szCs w:val="24"/>
        </w:rPr>
        <w:t>ile</w:t>
      </w:r>
      <w:r w:rsidR="00664361" w:rsidRPr="00517E2C">
        <w:rPr>
          <w:rFonts w:ascii="Times New Roman" w:hAnsi="Times New Roman" w:cs="Times New Roman"/>
          <w:sz w:val="24"/>
          <w:szCs w:val="24"/>
        </w:rPr>
        <w:t xml:space="preserve"> ilgili</w:t>
      </w:r>
      <w:r w:rsidR="00B63195" w:rsidRPr="00517E2C">
        <w:rPr>
          <w:rFonts w:ascii="Times New Roman" w:hAnsi="Times New Roman" w:cs="Times New Roman"/>
          <w:sz w:val="24"/>
          <w:szCs w:val="24"/>
        </w:rPr>
        <w:t xml:space="preserve"> Kurul kararları </w:t>
      </w:r>
      <w:r w:rsidRPr="00517E2C">
        <w:rPr>
          <w:rFonts w:ascii="Times New Roman" w:hAnsi="Times New Roman" w:cs="Times New Roman"/>
          <w:sz w:val="24"/>
          <w:szCs w:val="24"/>
        </w:rPr>
        <w:t>dikkate alınır.</w:t>
      </w:r>
      <w:r w:rsidR="00E96B8D" w:rsidRPr="00517E2C">
        <w:rPr>
          <w:rFonts w:ascii="Times New Roman" w:hAnsi="Times New Roman" w:cs="Times New Roman"/>
          <w:sz w:val="24"/>
          <w:szCs w:val="24"/>
        </w:rPr>
        <w:t xml:space="preserve"> </w:t>
      </w:r>
    </w:p>
    <w:p w:rsidR="002157A4" w:rsidRPr="00517E2C" w:rsidRDefault="00314EE0" w:rsidP="002157A4">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w:t>
      </w:r>
      <w:r w:rsidR="00545C89" w:rsidRPr="00517E2C">
        <w:rPr>
          <w:rFonts w:ascii="Times New Roman" w:hAnsi="Times New Roman" w:cs="Times New Roman"/>
          <w:sz w:val="24"/>
          <w:szCs w:val="24"/>
        </w:rPr>
        <w:t>7</w:t>
      </w:r>
      <w:r w:rsidRPr="00517E2C">
        <w:rPr>
          <w:rFonts w:ascii="Times New Roman" w:hAnsi="Times New Roman" w:cs="Times New Roman"/>
          <w:sz w:val="24"/>
          <w:szCs w:val="24"/>
        </w:rPr>
        <w:t>) LÜM</w:t>
      </w:r>
      <w:r w:rsidR="002157A4" w:rsidRPr="00517E2C">
        <w:rPr>
          <w:rFonts w:ascii="Times New Roman" w:hAnsi="Times New Roman" w:cs="Times New Roman"/>
          <w:sz w:val="24"/>
          <w:szCs w:val="24"/>
        </w:rPr>
        <w:t xml:space="preserve"> </w:t>
      </w:r>
      <w:r w:rsidRPr="00517E2C">
        <w:rPr>
          <w:rFonts w:ascii="Times New Roman" w:hAnsi="Times New Roman" w:cs="Times New Roman"/>
          <w:sz w:val="24"/>
          <w:szCs w:val="24"/>
        </w:rPr>
        <w:t xml:space="preserve">aracılığıyla mahsuplaşma </w:t>
      </w:r>
      <w:r w:rsidR="002157A4" w:rsidRPr="00517E2C">
        <w:rPr>
          <w:rFonts w:ascii="Times New Roman" w:hAnsi="Times New Roman" w:cs="Times New Roman"/>
          <w:sz w:val="24"/>
          <w:szCs w:val="24"/>
        </w:rPr>
        <w:t>sonuçların</w:t>
      </w:r>
      <w:r w:rsidRPr="00517E2C">
        <w:rPr>
          <w:rFonts w:ascii="Times New Roman" w:hAnsi="Times New Roman" w:cs="Times New Roman"/>
          <w:sz w:val="24"/>
          <w:szCs w:val="24"/>
        </w:rPr>
        <w:t>ın</w:t>
      </w:r>
      <w:r w:rsidR="002157A4" w:rsidRPr="00517E2C">
        <w:rPr>
          <w:rFonts w:ascii="Times New Roman" w:hAnsi="Times New Roman" w:cs="Times New Roman"/>
          <w:sz w:val="24"/>
          <w:szCs w:val="24"/>
        </w:rPr>
        <w:t xml:space="preserve"> yayımlanması, </w:t>
      </w:r>
      <w:r w:rsidR="00F7280B" w:rsidRPr="00517E2C">
        <w:rPr>
          <w:rFonts w:ascii="Times New Roman" w:hAnsi="Times New Roman" w:cs="Times New Roman"/>
          <w:sz w:val="24"/>
          <w:szCs w:val="24"/>
        </w:rPr>
        <w:t xml:space="preserve">YEKDEM kapsamındaki lisanssız elektrik üretimi </w:t>
      </w:r>
      <w:r w:rsidR="002157A4" w:rsidRPr="00517E2C">
        <w:rPr>
          <w:rFonts w:ascii="Times New Roman" w:hAnsi="Times New Roman" w:cs="Times New Roman"/>
          <w:sz w:val="24"/>
          <w:szCs w:val="24"/>
        </w:rPr>
        <w:t>uzlaştırma</w:t>
      </w:r>
      <w:r w:rsidR="00F7280B" w:rsidRPr="00517E2C">
        <w:rPr>
          <w:rFonts w:ascii="Times New Roman" w:hAnsi="Times New Roman" w:cs="Times New Roman"/>
          <w:sz w:val="24"/>
          <w:szCs w:val="24"/>
        </w:rPr>
        <w:t xml:space="preserve"> işlemlerinin </w:t>
      </w:r>
      <w:r w:rsidR="002157A4" w:rsidRPr="00517E2C">
        <w:rPr>
          <w:rFonts w:ascii="Times New Roman" w:hAnsi="Times New Roman" w:cs="Times New Roman"/>
          <w:sz w:val="24"/>
          <w:szCs w:val="24"/>
        </w:rPr>
        <w:t>tamamlandığı anlamına gelmez</w:t>
      </w:r>
      <w:r w:rsidRPr="00517E2C">
        <w:rPr>
          <w:rFonts w:ascii="Times New Roman" w:hAnsi="Times New Roman" w:cs="Times New Roman"/>
          <w:sz w:val="24"/>
          <w:szCs w:val="24"/>
        </w:rPr>
        <w:t>, ayrıca söz konusu</w:t>
      </w:r>
      <w:r w:rsidR="002157A4" w:rsidRPr="00517E2C">
        <w:rPr>
          <w:rFonts w:ascii="Times New Roman" w:hAnsi="Times New Roman" w:cs="Times New Roman"/>
          <w:sz w:val="24"/>
          <w:szCs w:val="24"/>
        </w:rPr>
        <w:t xml:space="preserve"> </w:t>
      </w:r>
      <w:r w:rsidRPr="00517E2C">
        <w:rPr>
          <w:rFonts w:ascii="Times New Roman" w:hAnsi="Times New Roman" w:cs="Times New Roman"/>
          <w:sz w:val="24"/>
          <w:szCs w:val="24"/>
        </w:rPr>
        <w:t xml:space="preserve">verilerin </w:t>
      </w:r>
      <w:r w:rsidR="00F7280B" w:rsidRPr="00517E2C">
        <w:rPr>
          <w:rFonts w:ascii="Times New Roman" w:hAnsi="Times New Roman" w:cs="Times New Roman"/>
          <w:sz w:val="24"/>
          <w:szCs w:val="24"/>
        </w:rPr>
        <w:t xml:space="preserve">ilgili şebeke işletmecisi ve </w:t>
      </w:r>
      <w:r w:rsidR="0070134A" w:rsidRPr="00517E2C">
        <w:rPr>
          <w:rFonts w:ascii="Times New Roman" w:hAnsi="Times New Roman" w:cs="Times New Roman"/>
          <w:sz w:val="24"/>
          <w:szCs w:val="24"/>
        </w:rPr>
        <w:t>görevli tedarik şirketi</w:t>
      </w:r>
      <w:r w:rsidR="00F7280B" w:rsidRPr="00517E2C">
        <w:rPr>
          <w:rFonts w:ascii="Times New Roman" w:hAnsi="Times New Roman" w:cs="Times New Roman"/>
          <w:sz w:val="24"/>
          <w:szCs w:val="24"/>
        </w:rPr>
        <w:t xml:space="preserve"> tarafından </w:t>
      </w:r>
      <w:r w:rsidRPr="00517E2C">
        <w:rPr>
          <w:rFonts w:ascii="Times New Roman" w:hAnsi="Times New Roman" w:cs="Times New Roman"/>
          <w:sz w:val="24"/>
          <w:szCs w:val="24"/>
        </w:rPr>
        <w:t>PYS'ye girilmesi gereklidir.</w:t>
      </w:r>
    </w:p>
    <w:p w:rsidR="00545C89" w:rsidRPr="00517E2C" w:rsidRDefault="00545C89" w:rsidP="00545C8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(8) </w:t>
      </w:r>
      <w:r w:rsidR="00FA130E" w:rsidRPr="00517E2C">
        <w:rPr>
          <w:rFonts w:ascii="Times New Roman" w:hAnsi="Times New Roman" w:cs="Times New Roman"/>
          <w:sz w:val="24"/>
          <w:szCs w:val="24"/>
        </w:rPr>
        <w:t xml:space="preserve">Bu </w:t>
      </w:r>
      <w:r w:rsidR="00464FFE" w:rsidRPr="00517E2C">
        <w:rPr>
          <w:rFonts w:ascii="Times New Roman" w:hAnsi="Times New Roman" w:cs="Times New Roman"/>
          <w:sz w:val="24"/>
          <w:szCs w:val="24"/>
        </w:rPr>
        <w:t>U</w:t>
      </w:r>
      <w:r w:rsidR="00FA130E" w:rsidRPr="00517E2C">
        <w:rPr>
          <w:rFonts w:ascii="Times New Roman" w:hAnsi="Times New Roman" w:cs="Times New Roman"/>
          <w:sz w:val="24"/>
          <w:szCs w:val="24"/>
        </w:rPr>
        <w:t xml:space="preserve">sul ve </w:t>
      </w:r>
      <w:r w:rsidR="00464FFE" w:rsidRPr="00517E2C">
        <w:rPr>
          <w:rFonts w:ascii="Times New Roman" w:hAnsi="Times New Roman" w:cs="Times New Roman"/>
          <w:sz w:val="24"/>
          <w:szCs w:val="24"/>
        </w:rPr>
        <w:t>E</w:t>
      </w:r>
      <w:r w:rsidR="00FA130E" w:rsidRPr="00517E2C">
        <w:rPr>
          <w:rFonts w:ascii="Times New Roman" w:hAnsi="Times New Roman" w:cs="Times New Roman"/>
          <w:sz w:val="24"/>
          <w:szCs w:val="24"/>
        </w:rPr>
        <w:t>saslar kapsamında m</w:t>
      </w:r>
      <w:r w:rsidRPr="00517E2C">
        <w:rPr>
          <w:rFonts w:ascii="Times New Roman" w:hAnsi="Times New Roman" w:cs="Times New Roman"/>
          <w:sz w:val="24"/>
          <w:szCs w:val="24"/>
        </w:rPr>
        <w:t>ahsuplaşma, Yönetmeliğin aylık mahsuplaşma hükümlerine tabi lisanssız elektrik üretim tesisleri için uygulanır.</w:t>
      </w:r>
    </w:p>
    <w:p w:rsidR="00CA1990" w:rsidRPr="00517E2C" w:rsidRDefault="00CA1990" w:rsidP="00545C8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(9) İlgili şebeke işletmecisi </w:t>
      </w:r>
      <w:r w:rsidR="0094121D" w:rsidRPr="00517E2C">
        <w:rPr>
          <w:rFonts w:ascii="Times New Roman" w:hAnsi="Times New Roman" w:cs="Times New Roman"/>
          <w:sz w:val="24"/>
          <w:szCs w:val="24"/>
        </w:rPr>
        <w:t xml:space="preserve">tarafından </w:t>
      </w:r>
      <w:r w:rsidRPr="00517E2C">
        <w:rPr>
          <w:rFonts w:ascii="Times New Roman" w:hAnsi="Times New Roman" w:cs="Times New Roman"/>
          <w:sz w:val="24"/>
          <w:szCs w:val="24"/>
        </w:rPr>
        <w:t xml:space="preserve">LÜM’e </w:t>
      </w:r>
      <w:r w:rsidR="0094121D" w:rsidRPr="00517E2C">
        <w:rPr>
          <w:rFonts w:ascii="Times New Roman" w:hAnsi="Times New Roman" w:cs="Times New Roman"/>
          <w:sz w:val="24"/>
          <w:szCs w:val="24"/>
        </w:rPr>
        <w:t xml:space="preserve">ilgili lisanssız elektrik üretim tesisinin </w:t>
      </w:r>
      <w:r w:rsidRPr="00517E2C">
        <w:rPr>
          <w:rFonts w:ascii="Times New Roman" w:hAnsi="Times New Roman" w:cs="Times New Roman"/>
          <w:sz w:val="24"/>
          <w:szCs w:val="24"/>
        </w:rPr>
        <w:t>kurulu güç değeri</w:t>
      </w:r>
      <w:r w:rsidR="0094121D" w:rsidRPr="00517E2C">
        <w:rPr>
          <w:rFonts w:ascii="Times New Roman" w:hAnsi="Times New Roman" w:cs="Times New Roman"/>
          <w:sz w:val="24"/>
          <w:szCs w:val="24"/>
        </w:rPr>
        <w:t xml:space="preserve"> ile üretilebilecek toplam üretim miktarında</w:t>
      </w:r>
      <w:r w:rsidRPr="00517E2C">
        <w:rPr>
          <w:rFonts w:ascii="Times New Roman" w:hAnsi="Times New Roman" w:cs="Times New Roman"/>
          <w:sz w:val="24"/>
          <w:szCs w:val="24"/>
        </w:rPr>
        <w:t>n daha yüksek üretim miktarı kaydedilemez.</w:t>
      </w:r>
    </w:p>
    <w:p w:rsidR="00355504" w:rsidRPr="00517E2C" w:rsidRDefault="00830248" w:rsidP="00355504">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(10) </w:t>
      </w:r>
      <w:r w:rsidR="00464FFE" w:rsidRPr="00517E2C">
        <w:rPr>
          <w:rFonts w:ascii="Times New Roman" w:hAnsi="Times New Roman" w:cs="Times New Roman"/>
          <w:sz w:val="24"/>
          <w:szCs w:val="24"/>
        </w:rPr>
        <w:t xml:space="preserve">Tüketim tesisi </w:t>
      </w:r>
      <w:r w:rsidRPr="00517E2C">
        <w:rPr>
          <w:rFonts w:ascii="Times New Roman" w:hAnsi="Times New Roman" w:cs="Times New Roman"/>
          <w:sz w:val="24"/>
          <w:szCs w:val="24"/>
        </w:rPr>
        <w:t xml:space="preserve">ve/veya </w:t>
      </w:r>
      <w:r w:rsidR="00464FFE" w:rsidRPr="00517E2C">
        <w:rPr>
          <w:rFonts w:ascii="Times New Roman" w:hAnsi="Times New Roman" w:cs="Times New Roman"/>
          <w:sz w:val="24"/>
          <w:szCs w:val="24"/>
        </w:rPr>
        <w:t>lisanssız elektrik üretim tesisinin</w:t>
      </w:r>
      <w:r w:rsidRPr="00517E2C">
        <w:rPr>
          <w:rFonts w:ascii="Times New Roman" w:hAnsi="Times New Roman" w:cs="Times New Roman"/>
          <w:sz w:val="24"/>
          <w:szCs w:val="24"/>
        </w:rPr>
        <w:t xml:space="preserve"> iletim şebekesinden bağlı olması halinde</w:t>
      </w:r>
      <w:r w:rsidR="0011482C" w:rsidRPr="00517E2C">
        <w:rPr>
          <w:rFonts w:ascii="Times New Roman" w:hAnsi="Times New Roman" w:cs="Times New Roman"/>
          <w:sz w:val="24"/>
          <w:szCs w:val="24"/>
        </w:rPr>
        <w:t>,</w:t>
      </w:r>
      <w:r w:rsidRPr="00517E2C">
        <w:rPr>
          <w:rFonts w:ascii="Times New Roman" w:hAnsi="Times New Roman" w:cs="Times New Roman"/>
          <w:sz w:val="24"/>
          <w:szCs w:val="24"/>
        </w:rPr>
        <w:t xml:space="preserve"> bu Usul ve Esaslar kapsamında </w:t>
      </w:r>
      <w:r w:rsidR="00A53181" w:rsidRPr="00517E2C">
        <w:rPr>
          <w:rFonts w:ascii="Times New Roman" w:hAnsi="Times New Roman" w:cs="Times New Roman"/>
          <w:sz w:val="24"/>
          <w:szCs w:val="24"/>
        </w:rPr>
        <w:t>şebeke işletmecisi</w:t>
      </w:r>
      <w:r w:rsidRPr="00517E2C">
        <w:rPr>
          <w:rFonts w:ascii="Times New Roman" w:hAnsi="Times New Roman" w:cs="Times New Roman"/>
          <w:sz w:val="24"/>
          <w:szCs w:val="24"/>
        </w:rPr>
        <w:t xml:space="preserve"> tarafından yerine getirilmesi gereken yükümlülükler </w:t>
      </w:r>
      <w:r w:rsidR="007D6D41" w:rsidRPr="00517E2C">
        <w:rPr>
          <w:rFonts w:ascii="Times New Roman" w:hAnsi="Times New Roman" w:cs="Times New Roman"/>
          <w:sz w:val="24"/>
          <w:szCs w:val="24"/>
        </w:rPr>
        <w:t>Yönetmeliğin 26 ncı maddesinin dokuzuncu ve on</w:t>
      </w:r>
      <w:r w:rsidR="0007712E" w:rsidRPr="00517E2C">
        <w:rPr>
          <w:rFonts w:ascii="Times New Roman" w:hAnsi="Times New Roman" w:cs="Times New Roman"/>
          <w:sz w:val="24"/>
          <w:szCs w:val="24"/>
        </w:rPr>
        <w:t xml:space="preserve"> </w:t>
      </w:r>
      <w:r w:rsidR="007D6D41" w:rsidRPr="00517E2C">
        <w:rPr>
          <w:rFonts w:ascii="Times New Roman" w:hAnsi="Times New Roman" w:cs="Times New Roman"/>
          <w:sz w:val="24"/>
          <w:szCs w:val="24"/>
        </w:rPr>
        <w:t xml:space="preserve">ikinci fıkraları kapsamında </w:t>
      </w:r>
      <w:r w:rsidRPr="00517E2C">
        <w:rPr>
          <w:rFonts w:ascii="Times New Roman" w:hAnsi="Times New Roman" w:cs="Times New Roman"/>
          <w:sz w:val="24"/>
          <w:szCs w:val="24"/>
        </w:rPr>
        <w:t>iletim lisansı sahibi tüzel kişi</w:t>
      </w:r>
      <w:r w:rsidR="007D6D41" w:rsidRPr="00517E2C">
        <w:rPr>
          <w:rFonts w:ascii="Times New Roman" w:hAnsi="Times New Roman" w:cs="Times New Roman"/>
          <w:sz w:val="24"/>
          <w:szCs w:val="24"/>
        </w:rPr>
        <w:t>nin sayaç verilerini bildirmesi sonucunda ilgili dağıtım şirketi</w:t>
      </w:r>
      <w:r w:rsidRPr="00517E2C">
        <w:rPr>
          <w:rFonts w:ascii="Times New Roman" w:hAnsi="Times New Roman" w:cs="Times New Roman"/>
          <w:sz w:val="24"/>
          <w:szCs w:val="24"/>
        </w:rPr>
        <w:t xml:space="preserve"> tarafından yerine getirilir.</w:t>
      </w:r>
    </w:p>
    <w:p w:rsidR="00CC0DEF" w:rsidRPr="00517E2C" w:rsidRDefault="00CC0DEF" w:rsidP="00355504">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(11) </w:t>
      </w:r>
      <w:r w:rsidR="00A80C16">
        <w:rPr>
          <w:rFonts w:ascii="Times New Roman" w:hAnsi="Times New Roman" w:cs="Times New Roman"/>
          <w:sz w:val="24"/>
          <w:szCs w:val="24"/>
        </w:rPr>
        <w:t>Yönetmeliğin</w:t>
      </w:r>
      <w:r w:rsidR="00FB1D89" w:rsidRPr="00517E2C">
        <w:rPr>
          <w:rFonts w:ascii="Times New Roman" w:hAnsi="Times New Roman" w:cs="Times New Roman"/>
          <w:sz w:val="24"/>
          <w:szCs w:val="24"/>
        </w:rPr>
        <w:t xml:space="preserve"> 35 inci maddesi uyarınca devredilen lisanssız elektrik üretim tesisleri gruplandırma işlemlerine konu edilebilir.</w:t>
      </w:r>
    </w:p>
    <w:p w:rsidR="0062304E" w:rsidRPr="00517E2C" w:rsidRDefault="0062304E" w:rsidP="00355504">
      <w:pPr>
        <w:spacing w:line="240" w:lineRule="auto"/>
        <w:ind w:firstLine="567"/>
        <w:rPr>
          <w:rFonts w:ascii="Times New Roman" w:hAnsi="Times New Roman" w:cs="Times New Roman"/>
          <w:sz w:val="24"/>
          <w:szCs w:val="24"/>
        </w:rPr>
      </w:pPr>
    </w:p>
    <w:p w:rsidR="00E5504E" w:rsidRPr="00517E2C" w:rsidRDefault="00167FAD" w:rsidP="00E5504E">
      <w:pPr>
        <w:spacing w:line="240" w:lineRule="auto"/>
        <w:ind w:firstLine="567"/>
        <w:rPr>
          <w:rFonts w:ascii="Times New Roman" w:hAnsi="Times New Roman" w:cs="Times New Roman"/>
          <w:b/>
          <w:sz w:val="24"/>
          <w:szCs w:val="24"/>
        </w:rPr>
      </w:pPr>
      <w:r w:rsidRPr="00517E2C">
        <w:rPr>
          <w:rFonts w:ascii="Times New Roman" w:hAnsi="Times New Roman" w:cs="Times New Roman"/>
          <w:b/>
          <w:sz w:val="24"/>
          <w:szCs w:val="24"/>
        </w:rPr>
        <w:t>İlişkilendirme işlemleri</w:t>
      </w:r>
    </w:p>
    <w:p w:rsidR="009F22F2" w:rsidRPr="00517E2C" w:rsidRDefault="00E5504E" w:rsidP="00167FAD">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 xml:space="preserve">MADDE </w:t>
      </w:r>
      <w:r w:rsidR="003B2FC0" w:rsidRPr="00517E2C">
        <w:rPr>
          <w:rFonts w:ascii="Times New Roman" w:hAnsi="Times New Roman" w:cs="Times New Roman"/>
          <w:b/>
          <w:sz w:val="24"/>
          <w:szCs w:val="24"/>
        </w:rPr>
        <w:t>6</w:t>
      </w:r>
      <w:r w:rsidRPr="00517E2C">
        <w:rPr>
          <w:rFonts w:ascii="Times New Roman" w:hAnsi="Times New Roman" w:cs="Times New Roman"/>
          <w:b/>
          <w:sz w:val="24"/>
          <w:szCs w:val="24"/>
        </w:rPr>
        <w:t>-</w:t>
      </w:r>
      <w:r w:rsidRPr="00517E2C">
        <w:rPr>
          <w:rFonts w:ascii="Times New Roman" w:hAnsi="Times New Roman" w:cs="Times New Roman"/>
          <w:sz w:val="24"/>
          <w:szCs w:val="24"/>
        </w:rPr>
        <w:t xml:space="preserve"> </w:t>
      </w:r>
      <w:r w:rsidR="005E4DE8" w:rsidRPr="00517E2C">
        <w:rPr>
          <w:rFonts w:ascii="Times New Roman" w:hAnsi="Times New Roman" w:cs="Times New Roman"/>
          <w:sz w:val="24"/>
          <w:szCs w:val="24"/>
        </w:rPr>
        <w:t xml:space="preserve">(1) </w:t>
      </w:r>
      <w:r w:rsidR="009F22F2" w:rsidRPr="00517E2C">
        <w:rPr>
          <w:rFonts w:ascii="Times New Roman" w:hAnsi="Times New Roman" w:cs="Times New Roman"/>
          <w:sz w:val="24"/>
          <w:szCs w:val="24"/>
        </w:rPr>
        <w:t>Farklı dağıtım ya da görevli tedarik şirketi bölgesi sınırları içinde olan üretim ve/veya tüketim tesislerinin</w:t>
      </w:r>
      <w:r w:rsidR="00A73A13" w:rsidRPr="00517E2C">
        <w:rPr>
          <w:rFonts w:ascii="Times New Roman" w:hAnsi="Times New Roman" w:cs="Times New Roman"/>
          <w:sz w:val="24"/>
          <w:szCs w:val="24"/>
        </w:rPr>
        <w:t xml:space="preserve"> </w:t>
      </w:r>
      <w:r w:rsidR="00246EED" w:rsidRPr="00517E2C">
        <w:rPr>
          <w:rFonts w:ascii="Times New Roman" w:hAnsi="Times New Roman" w:cs="Times New Roman"/>
          <w:sz w:val="24"/>
          <w:szCs w:val="24"/>
        </w:rPr>
        <w:t xml:space="preserve">grup oluşturma kapsamında </w:t>
      </w:r>
      <w:r w:rsidR="00A73A13" w:rsidRPr="00517E2C">
        <w:rPr>
          <w:rFonts w:ascii="Times New Roman" w:hAnsi="Times New Roman" w:cs="Times New Roman"/>
          <w:sz w:val="24"/>
          <w:szCs w:val="24"/>
        </w:rPr>
        <w:t>ilk</w:t>
      </w:r>
      <w:r w:rsidR="009F22F2" w:rsidRPr="00517E2C">
        <w:rPr>
          <w:rFonts w:ascii="Times New Roman" w:hAnsi="Times New Roman" w:cs="Times New Roman"/>
          <w:sz w:val="24"/>
          <w:szCs w:val="24"/>
        </w:rPr>
        <w:t xml:space="preserve"> ilişkilendirilme işlemleri aşağıdaki şekilde yapılı</w:t>
      </w:r>
      <w:r w:rsidR="009919CF" w:rsidRPr="00517E2C">
        <w:rPr>
          <w:rFonts w:ascii="Times New Roman" w:hAnsi="Times New Roman" w:cs="Times New Roman"/>
          <w:sz w:val="24"/>
          <w:szCs w:val="24"/>
        </w:rPr>
        <w:t>r</w:t>
      </w:r>
      <w:r w:rsidR="009F22F2" w:rsidRPr="00517E2C">
        <w:rPr>
          <w:rFonts w:ascii="Times New Roman" w:hAnsi="Times New Roman" w:cs="Times New Roman"/>
          <w:sz w:val="24"/>
          <w:szCs w:val="24"/>
        </w:rPr>
        <w:t>;</w:t>
      </w:r>
    </w:p>
    <w:p w:rsidR="009F22F2" w:rsidRPr="00517E2C" w:rsidRDefault="009F22F2" w:rsidP="009F22F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a) </w:t>
      </w:r>
      <w:r w:rsidR="009919CF" w:rsidRPr="00517E2C">
        <w:rPr>
          <w:rFonts w:ascii="Times New Roman" w:hAnsi="Times New Roman" w:cs="Times New Roman"/>
          <w:sz w:val="24"/>
          <w:szCs w:val="24"/>
        </w:rPr>
        <w:t xml:space="preserve">Tesis sahibi gerçek veya tüzel kişiler tarafından </w:t>
      </w:r>
      <w:r w:rsidR="00167FAD" w:rsidRPr="00517E2C">
        <w:rPr>
          <w:rFonts w:ascii="Times New Roman" w:hAnsi="Times New Roman" w:cs="Times New Roman"/>
          <w:sz w:val="24"/>
          <w:szCs w:val="24"/>
        </w:rPr>
        <w:t xml:space="preserve">Ek 1 de yer alan form doldurularak </w:t>
      </w:r>
      <w:r w:rsidR="009919CF" w:rsidRPr="00517E2C">
        <w:rPr>
          <w:rFonts w:ascii="Times New Roman" w:hAnsi="Times New Roman" w:cs="Times New Roman"/>
          <w:sz w:val="24"/>
          <w:szCs w:val="24"/>
        </w:rPr>
        <w:t xml:space="preserve">her bir </w:t>
      </w:r>
      <w:r w:rsidR="001E3C0A" w:rsidRPr="00517E2C">
        <w:rPr>
          <w:rFonts w:ascii="Times New Roman" w:hAnsi="Times New Roman" w:cs="Times New Roman"/>
          <w:sz w:val="24"/>
          <w:szCs w:val="24"/>
        </w:rPr>
        <w:t xml:space="preserve">üretim ve tüketim </w:t>
      </w:r>
      <w:r w:rsidRPr="00517E2C">
        <w:rPr>
          <w:rFonts w:ascii="Times New Roman" w:hAnsi="Times New Roman" w:cs="Times New Roman"/>
          <w:sz w:val="24"/>
          <w:szCs w:val="24"/>
        </w:rPr>
        <w:t>tesis</w:t>
      </w:r>
      <w:r w:rsidR="009919CF" w:rsidRPr="00517E2C">
        <w:rPr>
          <w:rFonts w:ascii="Times New Roman" w:hAnsi="Times New Roman" w:cs="Times New Roman"/>
          <w:sz w:val="24"/>
          <w:szCs w:val="24"/>
        </w:rPr>
        <w:t xml:space="preserve">in </w:t>
      </w:r>
      <w:r w:rsidRPr="00517E2C">
        <w:rPr>
          <w:rFonts w:ascii="Times New Roman" w:hAnsi="Times New Roman" w:cs="Times New Roman"/>
          <w:sz w:val="24"/>
          <w:szCs w:val="24"/>
        </w:rPr>
        <w:t xml:space="preserve">yer aldığı </w:t>
      </w:r>
      <w:r w:rsidR="0012175E" w:rsidRPr="00517E2C">
        <w:rPr>
          <w:rFonts w:ascii="Times New Roman" w:hAnsi="Times New Roman" w:cs="Times New Roman"/>
          <w:sz w:val="24"/>
          <w:szCs w:val="24"/>
        </w:rPr>
        <w:t>ilgili şebeke işletmecisine</w:t>
      </w:r>
      <w:r w:rsidR="006364B7" w:rsidRPr="00517E2C">
        <w:rPr>
          <w:rFonts w:ascii="Times New Roman" w:hAnsi="Times New Roman" w:cs="Times New Roman"/>
          <w:sz w:val="24"/>
          <w:szCs w:val="24"/>
        </w:rPr>
        <w:t xml:space="preserve"> </w:t>
      </w:r>
      <w:r w:rsidR="005B5823" w:rsidRPr="00517E2C">
        <w:rPr>
          <w:rFonts w:ascii="Times New Roman" w:hAnsi="Times New Roman" w:cs="Times New Roman"/>
          <w:sz w:val="24"/>
          <w:szCs w:val="24"/>
        </w:rPr>
        <w:t>ilgili fatura dönemin</w:t>
      </w:r>
      <w:r w:rsidR="00F4133F" w:rsidRPr="00517E2C">
        <w:rPr>
          <w:rFonts w:ascii="Times New Roman" w:hAnsi="Times New Roman" w:cs="Times New Roman"/>
          <w:sz w:val="24"/>
          <w:szCs w:val="24"/>
        </w:rPr>
        <w:t>in ilk on</w:t>
      </w:r>
      <w:r w:rsidR="006364B7" w:rsidRPr="00517E2C">
        <w:rPr>
          <w:rFonts w:ascii="Times New Roman" w:hAnsi="Times New Roman" w:cs="Times New Roman"/>
          <w:sz w:val="24"/>
          <w:szCs w:val="24"/>
        </w:rPr>
        <w:t xml:space="preserve"> günü</w:t>
      </w:r>
      <w:r w:rsidR="00F4133F" w:rsidRPr="00517E2C">
        <w:rPr>
          <w:rFonts w:ascii="Times New Roman" w:hAnsi="Times New Roman" w:cs="Times New Roman"/>
          <w:sz w:val="24"/>
          <w:szCs w:val="24"/>
        </w:rPr>
        <w:t xml:space="preserve"> içerisinde</w:t>
      </w:r>
      <w:r w:rsidRPr="00517E2C">
        <w:rPr>
          <w:rFonts w:ascii="Times New Roman" w:hAnsi="Times New Roman" w:cs="Times New Roman"/>
          <w:sz w:val="24"/>
          <w:szCs w:val="24"/>
        </w:rPr>
        <w:t xml:space="preserve"> başvurulur.</w:t>
      </w:r>
      <w:r w:rsidR="00830522" w:rsidRPr="00517E2C">
        <w:rPr>
          <w:rFonts w:ascii="Times New Roman" w:hAnsi="Times New Roman" w:cs="Times New Roman"/>
          <w:sz w:val="24"/>
          <w:szCs w:val="24"/>
        </w:rPr>
        <w:t xml:space="preserve"> </w:t>
      </w:r>
      <w:r w:rsidR="00464FFE" w:rsidRPr="00517E2C">
        <w:rPr>
          <w:rFonts w:ascii="Times New Roman" w:hAnsi="Times New Roman" w:cs="Times New Roman"/>
          <w:sz w:val="24"/>
          <w:szCs w:val="24"/>
        </w:rPr>
        <w:t>İlgili formda h</w:t>
      </w:r>
      <w:r w:rsidR="00830522" w:rsidRPr="00517E2C">
        <w:rPr>
          <w:rFonts w:ascii="Times New Roman" w:hAnsi="Times New Roman" w:cs="Times New Roman"/>
          <w:sz w:val="24"/>
          <w:szCs w:val="24"/>
        </w:rPr>
        <w:t>angi üretim ve tüketim tesislerinin ilişkilendirileceği belirtilir.</w:t>
      </w:r>
      <w:r w:rsidRPr="00517E2C">
        <w:rPr>
          <w:rFonts w:ascii="Times New Roman" w:hAnsi="Times New Roman" w:cs="Times New Roman"/>
          <w:sz w:val="24"/>
          <w:szCs w:val="24"/>
        </w:rPr>
        <w:t xml:space="preserve"> </w:t>
      </w:r>
      <w:r w:rsidR="00D2640A" w:rsidRPr="00517E2C">
        <w:rPr>
          <w:rFonts w:ascii="Times New Roman" w:hAnsi="Times New Roman" w:cs="Times New Roman"/>
          <w:sz w:val="24"/>
          <w:szCs w:val="24"/>
        </w:rPr>
        <w:t xml:space="preserve">Şebeke işletmecisi formun bir suretini </w:t>
      </w:r>
      <w:r w:rsidR="00F8705D" w:rsidRPr="00517E2C">
        <w:rPr>
          <w:rFonts w:ascii="Times New Roman" w:hAnsi="Times New Roman" w:cs="Times New Roman"/>
          <w:sz w:val="24"/>
          <w:szCs w:val="24"/>
        </w:rPr>
        <w:t xml:space="preserve">bölgesinde yer alan </w:t>
      </w:r>
      <w:r w:rsidR="00D2640A" w:rsidRPr="00517E2C">
        <w:rPr>
          <w:rFonts w:ascii="Times New Roman" w:hAnsi="Times New Roman" w:cs="Times New Roman"/>
          <w:sz w:val="24"/>
          <w:szCs w:val="24"/>
        </w:rPr>
        <w:t>ilgili görevli tedarik şirketine iletir.</w:t>
      </w:r>
    </w:p>
    <w:p w:rsidR="004677CE" w:rsidRPr="00517E2C" w:rsidRDefault="00830522" w:rsidP="009F22F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b</w:t>
      </w:r>
      <w:r w:rsidR="009919CF" w:rsidRPr="00517E2C">
        <w:rPr>
          <w:rFonts w:ascii="Times New Roman" w:hAnsi="Times New Roman" w:cs="Times New Roman"/>
          <w:sz w:val="24"/>
          <w:szCs w:val="24"/>
        </w:rPr>
        <w:t xml:space="preserve">) </w:t>
      </w:r>
      <w:r w:rsidR="00DF6D16" w:rsidRPr="00517E2C">
        <w:rPr>
          <w:rFonts w:ascii="Times New Roman" w:hAnsi="Times New Roman" w:cs="Times New Roman"/>
          <w:sz w:val="24"/>
          <w:szCs w:val="24"/>
        </w:rPr>
        <w:t>İlgili şebeke işletmecisi</w:t>
      </w:r>
      <w:r w:rsidRPr="00517E2C">
        <w:rPr>
          <w:rFonts w:ascii="Times New Roman" w:hAnsi="Times New Roman" w:cs="Times New Roman"/>
          <w:sz w:val="24"/>
          <w:szCs w:val="24"/>
        </w:rPr>
        <w:t xml:space="preserve"> </w:t>
      </w:r>
      <w:r w:rsidR="00167FAD" w:rsidRPr="00517E2C">
        <w:rPr>
          <w:rFonts w:ascii="Times New Roman" w:hAnsi="Times New Roman" w:cs="Times New Roman"/>
          <w:sz w:val="24"/>
          <w:szCs w:val="24"/>
        </w:rPr>
        <w:t xml:space="preserve">tarafından </w:t>
      </w:r>
      <w:r w:rsidRPr="00517E2C">
        <w:rPr>
          <w:rFonts w:ascii="Times New Roman" w:hAnsi="Times New Roman" w:cs="Times New Roman"/>
          <w:sz w:val="24"/>
          <w:szCs w:val="24"/>
        </w:rPr>
        <w:t>kendi bölgesindeki</w:t>
      </w:r>
      <w:r w:rsidR="00167FAD" w:rsidRPr="00517E2C">
        <w:rPr>
          <w:rFonts w:ascii="Times New Roman" w:hAnsi="Times New Roman" w:cs="Times New Roman"/>
          <w:sz w:val="24"/>
          <w:szCs w:val="24"/>
        </w:rPr>
        <w:t xml:space="preserve"> VKN bazında</w:t>
      </w:r>
      <w:r w:rsidRPr="00517E2C">
        <w:rPr>
          <w:rFonts w:ascii="Times New Roman" w:hAnsi="Times New Roman" w:cs="Times New Roman"/>
          <w:sz w:val="24"/>
          <w:szCs w:val="24"/>
        </w:rPr>
        <w:t xml:space="preserve"> ilişkilendirilen tesislerin</w:t>
      </w:r>
      <w:r w:rsidR="00167FAD" w:rsidRPr="00517E2C">
        <w:rPr>
          <w:rFonts w:ascii="Times New Roman" w:hAnsi="Times New Roman" w:cs="Times New Roman"/>
          <w:sz w:val="24"/>
          <w:szCs w:val="24"/>
        </w:rPr>
        <w:t xml:space="preserve"> her bir fatura dönemi itibarıyla</w:t>
      </w:r>
      <w:r w:rsidR="004677CE" w:rsidRPr="00517E2C">
        <w:rPr>
          <w:rFonts w:ascii="Times New Roman" w:hAnsi="Times New Roman" w:cs="Times New Roman"/>
          <w:sz w:val="24"/>
          <w:szCs w:val="24"/>
        </w:rPr>
        <w:t>;</w:t>
      </w:r>
    </w:p>
    <w:p w:rsidR="00167FAD" w:rsidRPr="00517E2C" w:rsidRDefault="003C41DA" w:rsidP="009F22F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1</w:t>
      </w:r>
      <w:r w:rsidR="00167FAD" w:rsidRPr="00517E2C">
        <w:rPr>
          <w:rFonts w:ascii="Times New Roman" w:hAnsi="Times New Roman" w:cs="Times New Roman"/>
          <w:sz w:val="24"/>
          <w:szCs w:val="24"/>
        </w:rPr>
        <w:t xml:space="preserve">) </w:t>
      </w:r>
      <w:r w:rsidR="00A80C16">
        <w:rPr>
          <w:rFonts w:ascii="Times New Roman" w:hAnsi="Times New Roman" w:cs="Times New Roman"/>
          <w:sz w:val="24"/>
          <w:szCs w:val="24"/>
        </w:rPr>
        <w:t>L</w:t>
      </w:r>
      <w:r w:rsidR="00A80C16" w:rsidRPr="00517E2C">
        <w:rPr>
          <w:rFonts w:ascii="Times New Roman" w:hAnsi="Times New Roman" w:cs="Times New Roman"/>
          <w:sz w:val="24"/>
          <w:szCs w:val="24"/>
        </w:rPr>
        <w:t xml:space="preserve">isanssız </w:t>
      </w:r>
      <w:r w:rsidR="00167FAD" w:rsidRPr="00517E2C">
        <w:rPr>
          <w:rFonts w:ascii="Times New Roman" w:hAnsi="Times New Roman" w:cs="Times New Roman"/>
          <w:sz w:val="24"/>
          <w:szCs w:val="24"/>
        </w:rPr>
        <w:t xml:space="preserve">tesisin başvuru sahibi tarafından ilişkilendirildiği grup numarası, </w:t>
      </w:r>
    </w:p>
    <w:p w:rsidR="00167FAD" w:rsidRPr="00517E2C" w:rsidRDefault="00F56C63" w:rsidP="009F22F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2</w:t>
      </w:r>
      <w:r w:rsidR="00167FAD" w:rsidRPr="00517E2C">
        <w:rPr>
          <w:rFonts w:ascii="Times New Roman" w:hAnsi="Times New Roman" w:cs="Times New Roman"/>
          <w:sz w:val="24"/>
          <w:szCs w:val="24"/>
        </w:rPr>
        <w:t xml:space="preserve">) </w:t>
      </w:r>
      <w:r w:rsidR="00A80C16">
        <w:rPr>
          <w:rFonts w:ascii="Times New Roman" w:hAnsi="Times New Roman" w:cs="Times New Roman"/>
          <w:sz w:val="24"/>
          <w:szCs w:val="24"/>
        </w:rPr>
        <w:t>Ü</w:t>
      </w:r>
      <w:r w:rsidR="00A80C16" w:rsidRPr="00517E2C">
        <w:rPr>
          <w:rFonts w:ascii="Times New Roman" w:hAnsi="Times New Roman" w:cs="Times New Roman"/>
          <w:sz w:val="24"/>
          <w:szCs w:val="24"/>
        </w:rPr>
        <w:t xml:space="preserve">retim </w:t>
      </w:r>
      <w:r w:rsidR="00167FAD" w:rsidRPr="00517E2C">
        <w:rPr>
          <w:rFonts w:ascii="Times New Roman" w:hAnsi="Times New Roman" w:cs="Times New Roman"/>
          <w:sz w:val="24"/>
          <w:szCs w:val="24"/>
        </w:rPr>
        <w:t>tesis kategorisi</w:t>
      </w:r>
      <w:r w:rsidR="005B5823" w:rsidRPr="00517E2C">
        <w:rPr>
          <w:rFonts w:ascii="Times New Roman" w:hAnsi="Times New Roman" w:cs="Times New Roman"/>
          <w:sz w:val="24"/>
          <w:szCs w:val="24"/>
        </w:rPr>
        <w:t>,</w:t>
      </w:r>
    </w:p>
    <w:p w:rsidR="00133F73" w:rsidRPr="00517E2C" w:rsidRDefault="00F56C63" w:rsidP="009F22F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3) </w:t>
      </w:r>
      <w:r w:rsidR="00A80C16">
        <w:rPr>
          <w:rFonts w:ascii="Times New Roman" w:hAnsi="Times New Roman" w:cs="Times New Roman"/>
          <w:sz w:val="24"/>
          <w:szCs w:val="24"/>
        </w:rPr>
        <w:t>K</w:t>
      </w:r>
      <w:r w:rsidR="00A80C16" w:rsidRPr="00517E2C">
        <w:rPr>
          <w:rFonts w:ascii="Times New Roman" w:hAnsi="Times New Roman" w:cs="Times New Roman"/>
          <w:sz w:val="24"/>
          <w:szCs w:val="24"/>
        </w:rPr>
        <w:t xml:space="preserve">urulu </w:t>
      </w:r>
      <w:r w:rsidRPr="00517E2C">
        <w:rPr>
          <w:rFonts w:ascii="Times New Roman" w:hAnsi="Times New Roman" w:cs="Times New Roman"/>
          <w:sz w:val="24"/>
          <w:szCs w:val="24"/>
        </w:rPr>
        <w:t>güç değeri,</w:t>
      </w:r>
    </w:p>
    <w:p w:rsidR="003C41DA" w:rsidRPr="00517E2C" w:rsidRDefault="00AB3708" w:rsidP="003C41DA">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4</w:t>
      </w:r>
      <w:r w:rsidR="00F7280B" w:rsidRPr="00517E2C">
        <w:rPr>
          <w:rFonts w:ascii="Times New Roman" w:hAnsi="Times New Roman" w:cs="Times New Roman"/>
          <w:sz w:val="24"/>
          <w:szCs w:val="24"/>
        </w:rPr>
        <w:t xml:space="preserve">) </w:t>
      </w:r>
      <w:r w:rsidR="00A80C16">
        <w:rPr>
          <w:rFonts w:ascii="Times New Roman" w:hAnsi="Times New Roman" w:cs="Times New Roman"/>
          <w:sz w:val="24"/>
          <w:szCs w:val="24"/>
        </w:rPr>
        <w:t>Ü</w:t>
      </w:r>
      <w:r w:rsidR="00A80C16" w:rsidRPr="00517E2C">
        <w:rPr>
          <w:rFonts w:ascii="Times New Roman" w:hAnsi="Times New Roman" w:cs="Times New Roman"/>
          <w:sz w:val="24"/>
          <w:szCs w:val="24"/>
        </w:rPr>
        <w:t xml:space="preserve">retim </w:t>
      </w:r>
      <w:r w:rsidR="003C41DA" w:rsidRPr="00517E2C">
        <w:rPr>
          <w:rFonts w:ascii="Times New Roman" w:hAnsi="Times New Roman" w:cs="Times New Roman"/>
          <w:sz w:val="24"/>
          <w:szCs w:val="24"/>
        </w:rPr>
        <w:t>miktarları toplamı,</w:t>
      </w:r>
    </w:p>
    <w:p w:rsidR="00F56C63" w:rsidRPr="00517E2C" w:rsidRDefault="00AB3708" w:rsidP="00F56C63">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5</w:t>
      </w:r>
      <w:r w:rsidR="00F56C63" w:rsidRPr="00517E2C">
        <w:rPr>
          <w:rFonts w:ascii="Times New Roman" w:hAnsi="Times New Roman" w:cs="Times New Roman"/>
          <w:sz w:val="24"/>
          <w:szCs w:val="24"/>
        </w:rPr>
        <w:t xml:space="preserve">) </w:t>
      </w:r>
      <w:r w:rsidR="00A80C16">
        <w:rPr>
          <w:rFonts w:ascii="Times New Roman" w:hAnsi="Times New Roman" w:cs="Times New Roman"/>
          <w:sz w:val="24"/>
          <w:szCs w:val="24"/>
        </w:rPr>
        <w:t>T</w:t>
      </w:r>
      <w:r w:rsidR="00A80C16" w:rsidRPr="00517E2C">
        <w:rPr>
          <w:rFonts w:ascii="Times New Roman" w:hAnsi="Times New Roman" w:cs="Times New Roman"/>
          <w:sz w:val="24"/>
          <w:szCs w:val="24"/>
        </w:rPr>
        <w:t xml:space="preserve">üketim </w:t>
      </w:r>
      <w:r w:rsidR="00F56C63" w:rsidRPr="00517E2C">
        <w:rPr>
          <w:rFonts w:ascii="Times New Roman" w:hAnsi="Times New Roman" w:cs="Times New Roman"/>
          <w:sz w:val="24"/>
          <w:szCs w:val="24"/>
        </w:rPr>
        <w:t>miktarları toplamı,</w:t>
      </w:r>
    </w:p>
    <w:p w:rsidR="00F56C63" w:rsidRPr="00517E2C" w:rsidRDefault="00AB3708" w:rsidP="00F56C63">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6</w:t>
      </w:r>
      <w:r w:rsidR="00F56C63" w:rsidRPr="00517E2C">
        <w:rPr>
          <w:rFonts w:ascii="Times New Roman" w:hAnsi="Times New Roman" w:cs="Times New Roman"/>
          <w:sz w:val="24"/>
          <w:szCs w:val="24"/>
        </w:rPr>
        <w:t xml:space="preserve">) </w:t>
      </w:r>
      <w:r w:rsidR="00A80C16">
        <w:rPr>
          <w:rFonts w:ascii="Times New Roman" w:hAnsi="Times New Roman" w:cs="Times New Roman"/>
          <w:sz w:val="24"/>
          <w:szCs w:val="24"/>
        </w:rPr>
        <w:t>T</w:t>
      </w:r>
      <w:r w:rsidR="00A80C16" w:rsidRPr="00517E2C">
        <w:rPr>
          <w:rFonts w:ascii="Times New Roman" w:hAnsi="Times New Roman" w:cs="Times New Roman"/>
          <w:sz w:val="24"/>
          <w:szCs w:val="24"/>
        </w:rPr>
        <w:t xml:space="preserve">edarikçi </w:t>
      </w:r>
      <w:r w:rsidR="00F56C63" w:rsidRPr="00517E2C">
        <w:rPr>
          <w:rFonts w:ascii="Times New Roman" w:hAnsi="Times New Roman" w:cs="Times New Roman"/>
          <w:sz w:val="24"/>
          <w:szCs w:val="24"/>
        </w:rPr>
        <w:t>bilgisi,</w:t>
      </w:r>
    </w:p>
    <w:p w:rsidR="00F56C63" w:rsidRPr="00517E2C" w:rsidRDefault="00AB3708" w:rsidP="00F56C63">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7</w:t>
      </w:r>
      <w:r w:rsidR="00F56C63" w:rsidRPr="00517E2C">
        <w:rPr>
          <w:rFonts w:ascii="Times New Roman" w:hAnsi="Times New Roman" w:cs="Times New Roman"/>
          <w:sz w:val="24"/>
          <w:szCs w:val="24"/>
        </w:rPr>
        <w:t xml:space="preserve">) </w:t>
      </w:r>
      <w:r w:rsidR="00A80C16">
        <w:rPr>
          <w:rFonts w:ascii="Times New Roman" w:hAnsi="Times New Roman" w:cs="Times New Roman"/>
          <w:sz w:val="24"/>
          <w:szCs w:val="24"/>
        </w:rPr>
        <w:t>T</w:t>
      </w:r>
      <w:r w:rsidR="00A80C16" w:rsidRPr="00517E2C">
        <w:rPr>
          <w:rFonts w:ascii="Times New Roman" w:hAnsi="Times New Roman" w:cs="Times New Roman"/>
          <w:sz w:val="24"/>
          <w:szCs w:val="24"/>
        </w:rPr>
        <w:t xml:space="preserve">üketim </w:t>
      </w:r>
      <w:r w:rsidR="002F3374" w:rsidRPr="00517E2C">
        <w:rPr>
          <w:rFonts w:ascii="Times New Roman" w:hAnsi="Times New Roman" w:cs="Times New Roman"/>
          <w:sz w:val="24"/>
          <w:szCs w:val="24"/>
        </w:rPr>
        <w:t xml:space="preserve">tesisinin ilgili </w:t>
      </w:r>
      <w:r w:rsidR="00F56C63" w:rsidRPr="00517E2C">
        <w:rPr>
          <w:rFonts w:ascii="Times New Roman" w:hAnsi="Times New Roman" w:cs="Times New Roman"/>
          <w:sz w:val="24"/>
          <w:szCs w:val="24"/>
        </w:rPr>
        <w:t>tarife</w:t>
      </w:r>
      <w:r w:rsidR="002F3374" w:rsidRPr="00517E2C">
        <w:rPr>
          <w:rFonts w:ascii="Times New Roman" w:hAnsi="Times New Roman" w:cs="Times New Roman"/>
          <w:sz w:val="24"/>
          <w:szCs w:val="24"/>
        </w:rPr>
        <w:t>si</w:t>
      </w:r>
      <w:r w:rsidR="00F56C63" w:rsidRPr="00517E2C">
        <w:rPr>
          <w:rFonts w:ascii="Times New Roman" w:hAnsi="Times New Roman" w:cs="Times New Roman"/>
          <w:sz w:val="24"/>
          <w:szCs w:val="24"/>
        </w:rPr>
        <w:t>,</w:t>
      </w:r>
    </w:p>
    <w:p w:rsidR="003C41DA" w:rsidRPr="00517E2C" w:rsidDel="00F56C63" w:rsidRDefault="00AB3708" w:rsidP="00F56C63">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8</w:t>
      </w:r>
      <w:r w:rsidR="003C41DA" w:rsidRPr="00517E2C" w:rsidDel="00F56C63">
        <w:rPr>
          <w:rFonts w:ascii="Times New Roman" w:hAnsi="Times New Roman" w:cs="Times New Roman"/>
          <w:sz w:val="24"/>
          <w:szCs w:val="24"/>
        </w:rPr>
        <w:t xml:space="preserve">) </w:t>
      </w:r>
      <w:r w:rsidR="00A80C16">
        <w:rPr>
          <w:rFonts w:ascii="Times New Roman" w:hAnsi="Times New Roman" w:cs="Times New Roman"/>
          <w:sz w:val="24"/>
          <w:szCs w:val="24"/>
        </w:rPr>
        <w:t>S</w:t>
      </w:r>
      <w:r w:rsidR="00A80C16" w:rsidRPr="00517E2C" w:rsidDel="00F56C63">
        <w:rPr>
          <w:rFonts w:ascii="Times New Roman" w:hAnsi="Times New Roman" w:cs="Times New Roman"/>
          <w:sz w:val="24"/>
          <w:szCs w:val="24"/>
        </w:rPr>
        <w:t xml:space="preserve">atış </w:t>
      </w:r>
      <w:r w:rsidR="003C41DA" w:rsidRPr="00517E2C" w:rsidDel="00F56C63">
        <w:rPr>
          <w:rFonts w:ascii="Times New Roman" w:hAnsi="Times New Roman" w:cs="Times New Roman"/>
          <w:sz w:val="24"/>
          <w:szCs w:val="24"/>
        </w:rPr>
        <w:t>limit</w:t>
      </w:r>
      <w:r w:rsidR="00DF6D16" w:rsidRPr="00517E2C" w:rsidDel="00F56C63">
        <w:rPr>
          <w:rFonts w:ascii="Times New Roman" w:hAnsi="Times New Roman" w:cs="Times New Roman"/>
          <w:sz w:val="24"/>
          <w:szCs w:val="24"/>
        </w:rPr>
        <w:t>i</w:t>
      </w:r>
      <w:r w:rsidR="003C41DA" w:rsidRPr="00517E2C" w:rsidDel="00F56C63">
        <w:rPr>
          <w:rFonts w:ascii="Times New Roman" w:hAnsi="Times New Roman" w:cs="Times New Roman"/>
          <w:sz w:val="24"/>
          <w:szCs w:val="24"/>
        </w:rPr>
        <w:t>,</w:t>
      </w:r>
    </w:p>
    <w:p w:rsidR="000379E1" w:rsidRPr="00517E2C" w:rsidRDefault="00F7280B" w:rsidP="003C41DA">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9) </w:t>
      </w:r>
      <w:r w:rsidR="00A80C16">
        <w:rPr>
          <w:rFonts w:ascii="Times New Roman" w:hAnsi="Times New Roman" w:cs="Times New Roman"/>
          <w:sz w:val="24"/>
          <w:szCs w:val="24"/>
        </w:rPr>
        <w:t>S</w:t>
      </w:r>
      <w:r w:rsidR="00A80C16" w:rsidRPr="00517E2C">
        <w:rPr>
          <w:rFonts w:ascii="Times New Roman" w:hAnsi="Times New Roman" w:cs="Times New Roman"/>
          <w:sz w:val="24"/>
          <w:szCs w:val="24"/>
        </w:rPr>
        <w:t xml:space="preserve">on </w:t>
      </w:r>
      <w:r w:rsidRPr="00517E2C">
        <w:rPr>
          <w:rFonts w:ascii="Times New Roman" w:hAnsi="Times New Roman" w:cs="Times New Roman"/>
          <w:sz w:val="24"/>
          <w:szCs w:val="24"/>
        </w:rPr>
        <w:t>kaynak tedarik t</w:t>
      </w:r>
      <w:r w:rsidR="00314EE0" w:rsidRPr="00517E2C">
        <w:rPr>
          <w:rFonts w:ascii="Times New Roman" w:hAnsi="Times New Roman" w:cs="Times New Roman"/>
          <w:sz w:val="24"/>
          <w:szCs w:val="24"/>
        </w:rPr>
        <w:t xml:space="preserve">arifesi kapsamında </w:t>
      </w:r>
      <w:r w:rsidR="000379E1" w:rsidRPr="00517E2C">
        <w:rPr>
          <w:rFonts w:ascii="Times New Roman" w:hAnsi="Times New Roman" w:cs="Times New Roman"/>
          <w:sz w:val="24"/>
          <w:szCs w:val="24"/>
        </w:rPr>
        <w:t>olup olmadığı bilgisi</w:t>
      </w:r>
    </w:p>
    <w:p w:rsidR="009919CF" w:rsidRPr="00517E2C" w:rsidRDefault="00F4133F" w:rsidP="009F22F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ilgili fatura dönemini takip eden ayın</w:t>
      </w:r>
      <w:r w:rsidR="005B5823" w:rsidRPr="00517E2C">
        <w:rPr>
          <w:rFonts w:ascii="Times New Roman" w:hAnsi="Times New Roman" w:cs="Times New Roman"/>
          <w:sz w:val="24"/>
          <w:szCs w:val="24"/>
        </w:rPr>
        <w:t xml:space="preserve"> yedinci gününe kadar </w:t>
      </w:r>
      <w:r w:rsidR="00830522" w:rsidRPr="00517E2C">
        <w:rPr>
          <w:rFonts w:ascii="Times New Roman" w:hAnsi="Times New Roman" w:cs="Times New Roman"/>
          <w:sz w:val="24"/>
          <w:szCs w:val="24"/>
        </w:rPr>
        <w:t>L</w:t>
      </w:r>
      <w:r w:rsidR="005B2E31" w:rsidRPr="00517E2C">
        <w:rPr>
          <w:rFonts w:ascii="Times New Roman" w:hAnsi="Times New Roman" w:cs="Times New Roman"/>
          <w:sz w:val="24"/>
          <w:szCs w:val="24"/>
        </w:rPr>
        <w:t>Ü</w:t>
      </w:r>
      <w:r w:rsidR="004677CE" w:rsidRPr="00517E2C">
        <w:rPr>
          <w:rFonts w:ascii="Times New Roman" w:hAnsi="Times New Roman" w:cs="Times New Roman"/>
          <w:sz w:val="24"/>
          <w:szCs w:val="24"/>
        </w:rPr>
        <w:t>M</w:t>
      </w:r>
      <w:r w:rsidR="00830522" w:rsidRPr="00517E2C">
        <w:rPr>
          <w:rFonts w:ascii="Times New Roman" w:hAnsi="Times New Roman" w:cs="Times New Roman"/>
          <w:sz w:val="24"/>
          <w:szCs w:val="24"/>
        </w:rPr>
        <w:t>’e kayded</w:t>
      </w:r>
      <w:r w:rsidR="00167FAD" w:rsidRPr="00517E2C">
        <w:rPr>
          <w:rFonts w:ascii="Times New Roman" w:hAnsi="Times New Roman" w:cs="Times New Roman"/>
          <w:sz w:val="24"/>
          <w:szCs w:val="24"/>
        </w:rPr>
        <w:t>ili</w:t>
      </w:r>
      <w:r w:rsidR="00830522" w:rsidRPr="00517E2C">
        <w:rPr>
          <w:rFonts w:ascii="Times New Roman" w:hAnsi="Times New Roman" w:cs="Times New Roman"/>
          <w:sz w:val="24"/>
          <w:szCs w:val="24"/>
        </w:rPr>
        <w:t>r.</w:t>
      </w:r>
    </w:p>
    <w:p w:rsidR="0012175E" w:rsidRPr="00517E2C" w:rsidRDefault="009919CF"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(2</w:t>
      </w:r>
      <w:r w:rsidR="009F22F2" w:rsidRPr="00517E2C">
        <w:rPr>
          <w:rFonts w:ascii="Times New Roman" w:hAnsi="Times New Roman" w:cs="Times New Roman"/>
          <w:sz w:val="24"/>
          <w:szCs w:val="24"/>
        </w:rPr>
        <w:t xml:space="preserve">) </w:t>
      </w:r>
      <w:r w:rsidR="00CF3A2D" w:rsidRPr="00517E2C">
        <w:rPr>
          <w:rFonts w:ascii="Times New Roman" w:hAnsi="Times New Roman" w:cs="Times New Roman"/>
          <w:sz w:val="24"/>
          <w:szCs w:val="24"/>
        </w:rPr>
        <w:t xml:space="preserve">Lisanssız </w:t>
      </w:r>
      <w:r w:rsidR="000A4040" w:rsidRPr="00517E2C">
        <w:rPr>
          <w:rFonts w:ascii="Times New Roman" w:hAnsi="Times New Roman" w:cs="Times New Roman"/>
          <w:sz w:val="24"/>
          <w:szCs w:val="24"/>
        </w:rPr>
        <w:t xml:space="preserve">elektrik </w:t>
      </w:r>
      <w:r w:rsidR="00CF3A2D" w:rsidRPr="00517E2C">
        <w:rPr>
          <w:rFonts w:ascii="Times New Roman" w:hAnsi="Times New Roman" w:cs="Times New Roman"/>
          <w:sz w:val="24"/>
          <w:szCs w:val="24"/>
        </w:rPr>
        <w:t xml:space="preserve">üretim </w:t>
      </w:r>
      <w:r w:rsidR="000A4040" w:rsidRPr="00517E2C">
        <w:rPr>
          <w:rFonts w:ascii="Times New Roman" w:hAnsi="Times New Roman" w:cs="Times New Roman"/>
          <w:sz w:val="24"/>
          <w:szCs w:val="24"/>
        </w:rPr>
        <w:t xml:space="preserve">tesisi </w:t>
      </w:r>
      <w:r w:rsidR="00CF3A2D" w:rsidRPr="00517E2C">
        <w:rPr>
          <w:rFonts w:ascii="Times New Roman" w:hAnsi="Times New Roman" w:cs="Times New Roman"/>
          <w:sz w:val="24"/>
          <w:szCs w:val="24"/>
        </w:rPr>
        <w:t>sahibi kişiler tarafından ü</w:t>
      </w:r>
      <w:r w:rsidR="00D95566" w:rsidRPr="00517E2C">
        <w:rPr>
          <w:rFonts w:ascii="Times New Roman" w:hAnsi="Times New Roman" w:cs="Times New Roman"/>
          <w:sz w:val="24"/>
          <w:szCs w:val="24"/>
        </w:rPr>
        <w:t>retim ve/veya tüketim tesislerinin ilişkilendirilme</w:t>
      </w:r>
      <w:r w:rsidR="0070416B" w:rsidRPr="00517E2C">
        <w:rPr>
          <w:rFonts w:ascii="Times New Roman" w:hAnsi="Times New Roman" w:cs="Times New Roman"/>
          <w:sz w:val="24"/>
          <w:szCs w:val="24"/>
        </w:rPr>
        <w:t xml:space="preserve"> işlemlerinde</w:t>
      </w:r>
      <w:r w:rsidR="001525CC" w:rsidRPr="00517E2C">
        <w:rPr>
          <w:rFonts w:ascii="Times New Roman" w:hAnsi="Times New Roman" w:cs="Times New Roman"/>
          <w:sz w:val="24"/>
          <w:szCs w:val="24"/>
        </w:rPr>
        <w:t>,</w:t>
      </w:r>
      <w:r w:rsidR="00D95566" w:rsidRPr="00517E2C">
        <w:rPr>
          <w:rFonts w:ascii="Times New Roman" w:hAnsi="Times New Roman" w:cs="Times New Roman"/>
          <w:sz w:val="24"/>
          <w:szCs w:val="24"/>
        </w:rPr>
        <w:t xml:space="preserve"> geçmiş dönemlere yönelik değişiklik </w:t>
      </w:r>
      <w:r w:rsidR="00CF3A2D" w:rsidRPr="00517E2C">
        <w:rPr>
          <w:rFonts w:ascii="Times New Roman" w:hAnsi="Times New Roman" w:cs="Times New Roman"/>
          <w:sz w:val="24"/>
          <w:szCs w:val="24"/>
        </w:rPr>
        <w:t xml:space="preserve">veya düzeltme </w:t>
      </w:r>
      <w:r w:rsidR="00CA324B" w:rsidRPr="00517E2C">
        <w:rPr>
          <w:rFonts w:ascii="Times New Roman" w:hAnsi="Times New Roman" w:cs="Times New Roman"/>
          <w:sz w:val="24"/>
          <w:szCs w:val="24"/>
        </w:rPr>
        <w:t>talebinde bulunulamaz</w:t>
      </w:r>
      <w:r w:rsidR="00D95566" w:rsidRPr="00517E2C">
        <w:rPr>
          <w:rFonts w:ascii="Times New Roman" w:hAnsi="Times New Roman" w:cs="Times New Roman"/>
          <w:sz w:val="24"/>
          <w:szCs w:val="24"/>
        </w:rPr>
        <w:t>.</w:t>
      </w:r>
    </w:p>
    <w:p w:rsidR="00144291" w:rsidRPr="00517E2C" w:rsidRDefault="00DA17F2" w:rsidP="008845B9">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w:t>
      </w:r>
      <w:r w:rsidR="00BA648B" w:rsidRPr="00517E2C">
        <w:rPr>
          <w:rFonts w:ascii="Times New Roman" w:hAnsi="Times New Roman" w:cs="Times New Roman"/>
          <w:sz w:val="24"/>
          <w:szCs w:val="24"/>
        </w:rPr>
        <w:t xml:space="preserve">3) </w:t>
      </w:r>
      <w:r w:rsidR="008C72B7" w:rsidRPr="00517E2C">
        <w:rPr>
          <w:rFonts w:ascii="Times New Roman" w:hAnsi="Times New Roman" w:cs="Times New Roman"/>
          <w:sz w:val="24"/>
          <w:szCs w:val="24"/>
        </w:rPr>
        <w:t>Yönetmeliğin 5 inci maddesinin birinci fıkrasının (ç) bendi kapsamında kurulan lisanssız üretim tesisleri</w:t>
      </w:r>
      <w:r w:rsidR="00144291" w:rsidRPr="00517E2C">
        <w:rPr>
          <w:rFonts w:ascii="Times New Roman" w:hAnsi="Times New Roman" w:cs="Times New Roman"/>
          <w:sz w:val="24"/>
          <w:szCs w:val="24"/>
        </w:rPr>
        <w:t xml:space="preserve"> aşağıdaki şekilde ilişkilendirmeye konu edilebilir:</w:t>
      </w:r>
    </w:p>
    <w:p w:rsidR="00C439A2" w:rsidRPr="00517E2C" w:rsidRDefault="00144291" w:rsidP="00144291">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a) </w:t>
      </w:r>
      <w:r w:rsidR="004E0460" w:rsidRPr="00517E2C">
        <w:rPr>
          <w:rFonts w:ascii="Times New Roman" w:hAnsi="Times New Roman" w:cs="Times New Roman"/>
          <w:sz w:val="24"/>
          <w:szCs w:val="24"/>
        </w:rPr>
        <w:t xml:space="preserve">Yalnızca </w:t>
      </w:r>
      <w:r w:rsidR="008C72B7" w:rsidRPr="00517E2C">
        <w:rPr>
          <w:rFonts w:ascii="Times New Roman" w:hAnsi="Times New Roman" w:cs="Times New Roman"/>
          <w:sz w:val="24"/>
          <w:szCs w:val="24"/>
        </w:rPr>
        <w:t xml:space="preserve">Yönetmeliğin 5 inci maddesinin birinci fıkrasının (ç) bendi kapsamında </w:t>
      </w:r>
      <w:r w:rsidR="004E0460" w:rsidRPr="00517E2C">
        <w:rPr>
          <w:rFonts w:ascii="Times New Roman" w:hAnsi="Times New Roman" w:cs="Times New Roman"/>
          <w:sz w:val="24"/>
          <w:szCs w:val="24"/>
        </w:rPr>
        <w:t>kurulan</w:t>
      </w:r>
      <w:r w:rsidR="008C72B7" w:rsidRPr="00517E2C">
        <w:rPr>
          <w:rFonts w:ascii="Times New Roman" w:hAnsi="Times New Roman" w:cs="Times New Roman"/>
          <w:sz w:val="24"/>
          <w:szCs w:val="24"/>
        </w:rPr>
        <w:t xml:space="preserve"> lisanssız üretim tesisleri</w:t>
      </w:r>
      <w:r w:rsidR="00BA648B" w:rsidRPr="00517E2C">
        <w:rPr>
          <w:rFonts w:ascii="Times New Roman" w:hAnsi="Times New Roman" w:cs="Times New Roman"/>
          <w:sz w:val="24"/>
          <w:szCs w:val="24"/>
        </w:rPr>
        <w:t xml:space="preserve">nden oluşan </w:t>
      </w:r>
      <w:r w:rsidR="008C72B7" w:rsidRPr="00517E2C">
        <w:rPr>
          <w:rFonts w:ascii="Times New Roman" w:hAnsi="Times New Roman" w:cs="Times New Roman"/>
          <w:sz w:val="24"/>
          <w:szCs w:val="24"/>
        </w:rPr>
        <w:t>bir grup oluştur</w:t>
      </w:r>
      <w:r w:rsidR="00BA648B" w:rsidRPr="00517E2C">
        <w:rPr>
          <w:rFonts w:ascii="Times New Roman" w:hAnsi="Times New Roman" w:cs="Times New Roman"/>
          <w:sz w:val="24"/>
          <w:szCs w:val="24"/>
        </w:rPr>
        <w:t>ul</w:t>
      </w:r>
      <w:r w:rsidR="008C72B7" w:rsidRPr="00517E2C">
        <w:rPr>
          <w:rFonts w:ascii="Times New Roman" w:hAnsi="Times New Roman" w:cs="Times New Roman"/>
          <w:sz w:val="24"/>
          <w:szCs w:val="24"/>
        </w:rPr>
        <w:t>amaz.</w:t>
      </w:r>
    </w:p>
    <w:p w:rsidR="004E0460" w:rsidRPr="00517E2C" w:rsidRDefault="004E0460" w:rsidP="004E0460">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b) Yönetmeliğin 5 inci maddesinin birinci fıkrasının (ç) bendi kapsamında kurulan lisansız üretim tesislerinin ilişkilendirilmesi işlemi, bu kapsamda oluşturulacak gruba ancak Yönetmeliğin 5 inci maddesinin birinci fıkrasının (h) bendi kapsamında kurulan bir tesisin dahil edilmesiyle mümkün olabilir. Bu şekilde oluşturulan gruplarda söz konusu (ç) bendi kapsamındaki tesislerde oluşacak fazla üretim kendi tüketimi dışında grup içerisinde başka bir mahsuplaşma işlemine konu edilemez.</w:t>
      </w:r>
    </w:p>
    <w:p w:rsidR="008A7F76" w:rsidRPr="00517E2C" w:rsidRDefault="00C439A2" w:rsidP="00C439A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c) </w:t>
      </w:r>
      <w:r w:rsidR="006B1B08" w:rsidRPr="00517E2C">
        <w:rPr>
          <w:rFonts w:ascii="Times New Roman" w:hAnsi="Times New Roman" w:cs="Times New Roman"/>
          <w:sz w:val="24"/>
          <w:szCs w:val="24"/>
        </w:rPr>
        <w:t xml:space="preserve">Oluşturulan </w:t>
      </w:r>
      <w:r w:rsidR="008845B9" w:rsidRPr="00517E2C">
        <w:rPr>
          <w:rFonts w:ascii="Times New Roman" w:hAnsi="Times New Roman" w:cs="Times New Roman"/>
          <w:sz w:val="24"/>
          <w:szCs w:val="24"/>
        </w:rPr>
        <w:t>grupta, Yönetmeliğin 5 inci maddesinin birinci fıkrasının (h) bendi kapsamındaki</w:t>
      </w:r>
      <w:r w:rsidR="00144291" w:rsidRPr="00517E2C">
        <w:rPr>
          <w:rFonts w:ascii="Times New Roman" w:hAnsi="Times New Roman" w:cs="Times New Roman"/>
          <w:sz w:val="24"/>
          <w:szCs w:val="24"/>
        </w:rPr>
        <w:t xml:space="preserve"> üretim </w:t>
      </w:r>
      <w:r w:rsidR="008845B9" w:rsidRPr="00517E2C">
        <w:rPr>
          <w:rFonts w:ascii="Times New Roman" w:hAnsi="Times New Roman" w:cs="Times New Roman"/>
          <w:sz w:val="24"/>
          <w:szCs w:val="24"/>
        </w:rPr>
        <w:t xml:space="preserve">tesislerinin </w:t>
      </w:r>
      <w:r w:rsidR="00144291" w:rsidRPr="00517E2C">
        <w:rPr>
          <w:rFonts w:ascii="Times New Roman" w:hAnsi="Times New Roman" w:cs="Times New Roman"/>
          <w:sz w:val="24"/>
          <w:szCs w:val="24"/>
        </w:rPr>
        <w:t>ilişkilendirildiği tüketim tesisleriyle mahsuplaştırma işlemleri sonucunda geriye kalan üretim miktarı</w:t>
      </w:r>
      <w:r w:rsidR="00EF3749" w:rsidRPr="00517E2C">
        <w:rPr>
          <w:rFonts w:ascii="Times New Roman" w:hAnsi="Times New Roman" w:cs="Times New Roman"/>
          <w:sz w:val="24"/>
          <w:szCs w:val="24"/>
        </w:rPr>
        <w:t xml:space="preserve"> bedelsiz sanal sayaca yüklenir.</w:t>
      </w:r>
    </w:p>
    <w:p w:rsidR="00144291" w:rsidRPr="00517E2C" w:rsidRDefault="008A7F76" w:rsidP="00C439A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ç) Bu fıkra kapsamında oluşturulan gruba müstakil bir tüketim tesisi eklenemez.</w:t>
      </w:r>
      <w:r w:rsidR="00144291" w:rsidRPr="00517E2C">
        <w:rPr>
          <w:rFonts w:ascii="Times New Roman" w:hAnsi="Times New Roman" w:cs="Times New Roman"/>
          <w:sz w:val="24"/>
          <w:szCs w:val="24"/>
        </w:rPr>
        <w:t xml:space="preserve"> </w:t>
      </w:r>
    </w:p>
    <w:p w:rsidR="00434C7A" w:rsidRPr="00517E2C" w:rsidRDefault="00E60578"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(4) </w:t>
      </w:r>
      <w:r w:rsidR="00420997" w:rsidRPr="00517E2C">
        <w:rPr>
          <w:rFonts w:ascii="Times New Roman" w:hAnsi="Times New Roman" w:cs="Times New Roman"/>
          <w:sz w:val="24"/>
          <w:szCs w:val="24"/>
        </w:rPr>
        <w:t xml:space="preserve">Oluşturulan </w:t>
      </w:r>
      <w:r w:rsidR="00D00211" w:rsidRPr="00517E2C">
        <w:rPr>
          <w:rFonts w:ascii="Times New Roman" w:hAnsi="Times New Roman" w:cs="Times New Roman"/>
          <w:sz w:val="24"/>
          <w:szCs w:val="24"/>
        </w:rPr>
        <w:t xml:space="preserve">ve sisteme </w:t>
      </w:r>
      <w:r w:rsidR="0073358D" w:rsidRPr="00517E2C">
        <w:rPr>
          <w:rFonts w:ascii="Times New Roman" w:hAnsi="Times New Roman" w:cs="Times New Roman"/>
          <w:sz w:val="24"/>
          <w:szCs w:val="24"/>
        </w:rPr>
        <w:t>kaydedilen</w:t>
      </w:r>
      <w:r w:rsidR="00D00211" w:rsidRPr="00517E2C">
        <w:rPr>
          <w:rFonts w:ascii="Times New Roman" w:hAnsi="Times New Roman" w:cs="Times New Roman"/>
          <w:sz w:val="24"/>
          <w:szCs w:val="24"/>
        </w:rPr>
        <w:t xml:space="preserve"> </w:t>
      </w:r>
      <w:r w:rsidR="00420997" w:rsidRPr="00517E2C">
        <w:rPr>
          <w:rFonts w:ascii="Times New Roman" w:hAnsi="Times New Roman" w:cs="Times New Roman"/>
          <w:sz w:val="24"/>
          <w:szCs w:val="24"/>
        </w:rPr>
        <w:t>grupların b</w:t>
      </w:r>
      <w:r w:rsidRPr="00517E2C">
        <w:rPr>
          <w:rFonts w:ascii="Times New Roman" w:hAnsi="Times New Roman" w:cs="Times New Roman"/>
          <w:sz w:val="24"/>
          <w:szCs w:val="24"/>
        </w:rPr>
        <w:t xml:space="preserve">u </w:t>
      </w:r>
      <w:r w:rsidR="00420997" w:rsidRPr="00517E2C">
        <w:rPr>
          <w:rFonts w:ascii="Times New Roman" w:hAnsi="Times New Roman" w:cs="Times New Roman"/>
          <w:sz w:val="24"/>
          <w:szCs w:val="24"/>
        </w:rPr>
        <w:t xml:space="preserve">Usul ve Esaslar hükümlerinde belirtilen koşulları taşımaması halinde başvuru yapılmamış sayılır. </w:t>
      </w:r>
    </w:p>
    <w:p w:rsidR="00E60578" w:rsidRPr="00517E2C" w:rsidRDefault="00E60578" w:rsidP="00E5504E">
      <w:pPr>
        <w:spacing w:line="240" w:lineRule="auto"/>
        <w:ind w:firstLine="567"/>
        <w:rPr>
          <w:rFonts w:ascii="Times New Roman" w:hAnsi="Times New Roman" w:cs="Times New Roman"/>
          <w:sz w:val="24"/>
          <w:szCs w:val="24"/>
        </w:rPr>
      </w:pPr>
    </w:p>
    <w:p w:rsidR="001E75F5" w:rsidRPr="00517E2C" w:rsidRDefault="001E75F5" w:rsidP="001E75F5">
      <w:pPr>
        <w:spacing w:line="240" w:lineRule="auto"/>
        <w:ind w:firstLine="567"/>
        <w:rPr>
          <w:rFonts w:ascii="Times New Roman" w:hAnsi="Times New Roman" w:cs="Times New Roman"/>
          <w:b/>
          <w:sz w:val="24"/>
          <w:szCs w:val="24"/>
        </w:rPr>
      </w:pPr>
      <w:r w:rsidRPr="00517E2C">
        <w:rPr>
          <w:rFonts w:ascii="Times New Roman" w:hAnsi="Times New Roman" w:cs="Times New Roman"/>
          <w:b/>
          <w:sz w:val="24"/>
          <w:szCs w:val="24"/>
        </w:rPr>
        <w:t>Satış limiti</w:t>
      </w:r>
    </w:p>
    <w:p w:rsidR="001E75F5" w:rsidRPr="00517E2C" w:rsidRDefault="001E75F5" w:rsidP="001E75F5">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 xml:space="preserve">MADDE </w:t>
      </w:r>
      <w:r w:rsidR="0094121D" w:rsidRPr="00517E2C">
        <w:rPr>
          <w:rFonts w:ascii="Times New Roman" w:hAnsi="Times New Roman" w:cs="Times New Roman"/>
          <w:b/>
          <w:sz w:val="24"/>
          <w:szCs w:val="24"/>
        </w:rPr>
        <w:t>7</w:t>
      </w:r>
      <w:r w:rsidRPr="00517E2C">
        <w:rPr>
          <w:rFonts w:ascii="Times New Roman" w:hAnsi="Times New Roman" w:cs="Times New Roman"/>
          <w:b/>
          <w:sz w:val="24"/>
          <w:szCs w:val="24"/>
        </w:rPr>
        <w:t>-</w:t>
      </w:r>
      <w:r w:rsidRPr="00517E2C">
        <w:rPr>
          <w:rFonts w:ascii="Times New Roman" w:hAnsi="Times New Roman" w:cs="Times New Roman"/>
          <w:sz w:val="24"/>
          <w:szCs w:val="24"/>
        </w:rPr>
        <w:t xml:space="preserve"> (1) Yönetmelik ve ilgili Kurul Kararları doğrultusunda </w:t>
      </w:r>
      <w:r w:rsidR="00FA1C43" w:rsidRPr="00517E2C">
        <w:rPr>
          <w:rFonts w:ascii="Times New Roman" w:hAnsi="Times New Roman" w:cs="Times New Roman"/>
          <w:sz w:val="24"/>
          <w:szCs w:val="24"/>
        </w:rPr>
        <w:t>şebeke işletmecisi</w:t>
      </w:r>
      <w:r w:rsidRPr="00517E2C">
        <w:rPr>
          <w:rFonts w:ascii="Times New Roman" w:hAnsi="Times New Roman" w:cs="Times New Roman"/>
          <w:sz w:val="24"/>
          <w:szCs w:val="24"/>
        </w:rPr>
        <w:t xml:space="preserve"> tarafından kendi bölgesindeki grup için satış limiti LÜM’e kaydedilir.</w:t>
      </w:r>
    </w:p>
    <w:p w:rsidR="001E75F5" w:rsidRPr="00517E2C" w:rsidRDefault="001E75F5" w:rsidP="001E75F5">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(2) Satış limitinde bir değişiklik olması halinde </w:t>
      </w:r>
      <w:r w:rsidR="006B1B08" w:rsidRPr="00517E2C">
        <w:rPr>
          <w:rFonts w:ascii="Times New Roman" w:hAnsi="Times New Roman" w:cs="Times New Roman"/>
          <w:sz w:val="24"/>
          <w:szCs w:val="24"/>
        </w:rPr>
        <w:t>ilgili şebeke işletmecisi</w:t>
      </w:r>
      <w:r w:rsidRPr="00517E2C">
        <w:rPr>
          <w:rFonts w:ascii="Times New Roman" w:hAnsi="Times New Roman" w:cs="Times New Roman"/>
          <w:sz w:val="24"/>
          <w:szCs w:val="24"/>
        </w:rPr>
        <w:t xml:space="preserve"> tarafından satış limiti</w:t>
      </w:r>
      <w:r w:rsidR="009624FF" w:rsidRPr="00517E2C">
        <w:rPr>
          <w:rFonts w:ascii="Times New Roman" w:hAnsi="Times New Roman" w:cs="Times New Roman"/>
          <w:sz w:val="24"/>
          <w:szCs w:val="24"/>
        </w:rPr>
        <w:t>ndeki</w:t>
      </w:r>
      <w:r w:rsidRPr="00517E2C">
        <w:rPr>
          <w:rFonts w:ascii="Times New Roman" w:hAnsi="Times New Roman" w:cs="Times New Roman"/>
          <w:sz w:val="24"/>
          <w:szCs w:val="24"/>
        </w:rPr>
        <w:t xml:space="preserve"> </w:t>
      </w:r>
      <w:r w:rsidR="00455E9F" w:rsidRPr="00517E2C">
        <w:rPr>
          <w:rFonts w:ascii="Times New Roman" w:hAnsi="Times New Roman" w:cs="Times New Roman"/>
          <w:sz w:val="24"/>
          <w:szCs w:val="24"/>
        </w:rPr>
        <w:t>değişi</w:t>
      </w:r>
      <w:r w:rsidR="009624FF" w:rsidRPr="00517E2C">
        <w:rPr>
          <w:rFonts w:ascii="Times New Roman" w:hAnsi="Times New Roman" w:cs="Times New Roman"/>
          <w:sz w:val="24"/>
          <w:szCs w:val="24"/>
        </w:rPr>
        <w:t>m,</w:t>
      </w:r>
      <w:r w:rsidR="00455E9F" w:rsidRPr="00517E2C">
        <w:rPr>
          <w:rFonts w:ascii="Times New Roman" w:hAnsi="Times New Roman" w:cs="Times New Roman"/>
          <w:sz w:val="24"/>
          <w:szCs w:val="24"/>
        </w:rPr>
        <w:t xml:space="preserve"> gerekçesiyle birlikte </w:t>
      </w:r>
      <w:r w:rsidRPr="00517E2C">
        <w:rPr>
          <w:rFonts w:ascii="Times New Roman" w:hAnsi="Times New Roman" w:cs="Times New Roman"/>
          <w:sz w:val="24"/>
          <w:szCs w:val="24"/>
        </w:rPr>
        <w:t>LÜM’e kaydedilir.</w:t>
      </w:r>
      <w:r w:rsidR="001B582F" w:rsidRPr="00517E2C">
        <w:rPr>
          <w:rFonts w:ascii="Times New Roman" w:hAnsi="Times New Roman" w:cs="Times New Roman"/>
          <w:sz w:val="24"/>
          <w:szCs w:val="24"/>
        </w:rPr>
        <w:t xml:space="preserve"> İlgili mevzuat uyarınca satışa konu edilebilecek üretim miktarının satışı gerçekleştirildikten sonra</w:t>
      </w:r>
      <w:r w:rsidR="00321AA7" w:rsidRPr="00517E2C">
        <w:rPr>
          <w:rFonts w:ascii="Times New Roman" w:hAnsi="Times New Roman" w:cs="Times New Roman"/>
          <w:sz w:val="24"/>
          <w:szCs w:val="24"/>
        </w:rPr>
        <w:t>,</w:t>
      </w:r>
      <w:r w:rsidR="001B582F" w:rsidRPr="00517E2C">
        <w:rPr>
          <w:rFonts w:ascii="Times New Roman" w:hAnsi="Times New Roman" w:cs="Times New Roman"/>
          <w:sz w:val="24"/>
          <w:szCs w:val="24"/>
        </w:rPr>
        <w:t xml:space="preserve"> satış limitini düşürecek şekilde yapılacak tüketim tesisi değişikliklerine </w:t>
      </w:r>
      <w:r w:rsidR="00321AA7" w:rsidRPr="00517E2C">
        <w:rPr>
          <w:rFonts w:ascii="Times New Roman" w:hAnsi="Times New Roman" w:cs="Times New Roman"/>
          <w:sz w:val="24"/>
          <w:szCs w:val="24"/>
        </w:rPr>
        <w:t xml:space="preserve">ilgili takvim yılı sonuna kadar </w:t>
      </w:r>
      <w:r w:rsidR="001B582F" w:rsidRPr="00517E2C">
        <w:rPr>
          <w:rFonts w:ascii="Times New Roman" w:hAnsi="Times New Roman" w:cs="Times New Roman"/>
          <w:sz w:val="24"/>
          <w:szCs w:val="24"/>
        </w:rPr>
        <w:t>izin verilmez.</w:t>
      </w:r>
    </w:p>
    <w:p w:rsidR="001E75F5" w:rsidRPr="00517E2C" w:rsidRDefault="001E75F5" w:rsidP="001E75F5">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(3) Mahsuplaşma işlemleri neticesinde ilgili fatura dönemine ilişkin satışa konu edilen ihtiyaç fazlası üretim miktarı, grup</w:t>
      </w:r>
      <w:r w:rsidR="00585369" w:rsidRPr="00517E2C">
        <w:rPr>
          <w:rFonts w:ascii="Times New Roman" w:hAnsi="Times New Roman" w:cs="Times New Roman"/>
          <w:sz w:val="24"/>
          <w:szCs w:val="24"/>
        </w:rPr>
        <w:t>la ilişkili</w:t>
      </w:r>
      <w:r w:rsidRPr="00517E2C">
        <w:rPr>
          <w:rFonts w:ascii="Times New Roman" w:hAnsi="Times New Roman" w:cs="Times New Roman"/>
          <w:sz w:val="24"/>
          <w:szCs w:val="24"/>
        </w:rPr>
        <w:t xml:space="preserve"> her bir </w:t>
      </w:r>
      <w:r w:rsidR="0094121D" w:rsidRPr="00517E2C">
        <w:rPr>
          <w:rFonts w:ascii="Times New Roman" w:hAnsi="Times New Roman" w:cs="Times New Roman"/>
          <w:sz w:val="24"/>
          <w:szCs w:val="24"/>
        </w:rPr>
        <w:t xml:space="preserve">dağıtım </w:t>
      </w:r>
      <w:r w:rsidRPr="00517E2C">
        <w:rPr>
          <w:rFonts w:ascii="Times New Roman" w:hAnsi="Times New Roman" w:cs="Times New Roman"/>
          <w:sz w:val="24"/>
          <w:szCs w:val="24"/>
        </w:rPr>
        <w:t>bölge</w:t>
      </w:r>
      <w:r w:rsidR="0094121D" w:rsidRPr="00517E2C">
        <w:rPr>
          <w:rFonts w:ascii="Times New Roman" w:hAnsi="Times New Roman" w:cs="Times New Roman"/>
          <w:sz w:val="24"/>
          <w:szCs w:val="24"/>
        </w:rPr>
        <w:t>si</w:t>
      </w:r>
      <w:r w:rsidRPr="00517E2C">
        <w:rPr>
          <w:rFonts w:ascii="Times New Roman" w:hAnsi="Times New Roman" w:cs="Times New Roman"/>
          <w:sz w:val="24"/>
          <w:szCs w:val="24"/>
        </w:rPr>
        <w:t xml:space="preserve">nin satış limitinin </w:t>
      </w:r>
      <w:r w:rsidR="00585369" w:rsidRPr="00517E2C">
        <w:rPr>
          <w:rFonts w:ascii="Times New Roman" w:hAnsi="Times New Roman" w:cs="Times New Roman"/>
          <w:sz w:val="24"/>
          <w:szCs w:val="24"/>
        </w:rPr>
        <w:t xml:space="preserve">ilgili gruba ait </w:t>
      </w:r>
      <w:r w:rsidRPr="00517E2C">
        <w:rPr>
          <w:rFonts w:ascii="Times New Roman" w:hAnsi="Times New Roman" w:cs="Times New Roman"/>
          <w:sz w:val="24"/>
          <w:szCs w:val="24"/>
        </w:rPr>
        <w:t xml:space="preserve">toplam </w:t>
      </w:r>
      <w:r w:rsidR="00585369" w:rsidRPr="00517E2C">
        <w:rPr>
          <w:rFonts w:ascii="Times New Roman" w:hAnsi="Times New Roman" w:cs="Times New Roman"/>
          <w:sz w:val="24"/>
          <w:szCs w:val="24"/>
        </w:rPr>
        <w:t xml:space="preserve">satış </w:t>
      </w:r>
      <w:r w:rsidRPr="00517E2C">
        <w:rPr>
          <w:rFonts w:ascii="Times New Roman" w:hAnsi="Times New Roman" w:cs="Times New Roman"/>
          <w:sz w:val="24"/>
          <w:szCs w:val="24"/>
        </w:rPr>
        <w:t>limite oranı gözetilerek mevcut satış limitinden düşülür.</w:t>
      </w:r>
      <w:r w:rsidR="0094121D" w:rsidRPr="00517E2C">
        <w:rPr>
          <w:rFonts w:ascii="Times New Roman" w:hAnsi="Times New Roman" w:cs="Times New Roman"/>
          <w:sz w:val="24"/>
          <w:szCs w:val="24"/>
        </w:rPr>
        <w:t xml:space="preserve"> </w:t>
      </w:r>
    </w:p>
    <w:p w:rsidR="00AA75C8" w:rsidRPr="00517E2C" w:rsidRDefault="00AA75C8" w:rsidP="00AA75C8">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(4) </w:t>
      </w:r>
      <w:r w:rsidR="002051F4">
        <w:rPr>
          <w:rFonts w:ascii="Times New Roman" w:hAnsi="Times New Roman" w:cs="Times New Roman"/>
          <w:sz w:val="24"/>
          <w:szCs w:val="24"/>
        </w:rPr>
        <w:t>M</w:t>
      </w:r>
      <w:r w:rsidR="002051F4" w:rsidRPr="00517E2C">
        <w:rPr>
          <w:rFonts w:ascii="Times New Roman" w:hAnsi="Times New Roman" w:cs="Times New Roman"/>
          <w:sz w:val="24"/>
          <w:szCs w:val="24"/>
        </w:rPr>
        <w:t xml:space="preserve">esken </w:t>
      </w:r>
      <w:r w:rsidRPr="00517E2C">
        <w:rPr>
          <w:rFonts w:ascii="Times New Roman" w:hAnsi="Times New Roman" w:cs="Times New Roman"/>
          <w:sz w:val="24"/>
          <w:szCs w:val="24"/>
        </w:rPr>
        <w:t xml:space="preserve">abone grubundaki tüketim tesisleri ile ilişkilendirilen üretim </w:t>
      </w:r>
      <w:r w:rsidR="002051F4">
        <w:rPr>
          <w:rFonts w:ascii="Times New Roman" w:hAnsi="Times New Roman" w:cs="Times New Roman"/>
          <w:sz w:val="24"/>
          <w:szCs w:val="24"/>
        </w:rPr>
        <w:t>k</w:t>
      </w:r>
      <w:r w:rsidR="002051F4" w:rsidRPr="00517E2C">
        <w:rPr>
          <w:rFonts w:ascii="Times New Roman" w:hAnsi="Times New Roman" w:cs="Times New Roman"/>
          <w:sz w:val="24"/>
          <w:szCs w:val="24"/>
        </w:rPr>
        <w:t xml:space="preserve">urulu güçleri toplamı 50 kW ve altındaki </w:t>
      </w:r>
      <w:r w:rsidRPr="00517E2C">
        <w:rPr>
          <w:rFonts w:ascii="Times New Roman" w:hAnsi="Times New Roman" w:cs="Times New Roman"/>
          <w:sz w:val="24"/>
          <w:szCs w:val="24"/>
        </w:rPr>
        <w:t xml:space="preserve">tesisler için satış limiti uygulanmaz. </w:t>
      </w:r>
    </w:p>
    <w:p w:rsidR="001E75F5" w:rsidRPr="00517E2C" w:rsidRDefault="001E75F5" w:rsidP="00E5504E">
      <w:pPr>
        <w:spacing w:line="240" w:lineRule="auto"/>
        <w:ind w:firstLine="567"/>
        <w:rPr>
          <w:rFonts w:ascii="Times New Roman" w:hAnsi="Times New Roman" w:cs="Times New Roman"/>
          <w:sz w:val="24"/>
          <w:szCs w:val="24"/>
        </w:rPr>
      </w:pPr>
    </w:p>
    <w:p w:rsidR="00E5504E" w:rsidRPr="00517E2C" w:rsidRDefault="00D44574" w:rsidP="00E5504E">
      <w:pPr>
        <w:spacing w:line="240" w:lineRule="auto"/>
        <w:ind w:firstLine="567"/>
        <w:rPr>
          <w:rFonts w:ascii="Times New Roman" w:hAnsi="Times New Roman" w:cs="Times New Roman"/>
          <w:b/>
          <w:sz w:val="24"/>
          <w:szCs w:val="24"/>
        </w:rPr>
      </w:pPr>
      <w:r w:rsidRPr="00517E2C">
        <w:rPr>
          <w:rFonts w:ascii="Times New Roman" w:hAnsi="Times New Roman" w:cs="Times New Roman"/>
          <w:b/>
          <w:sz w:val="24"/>
          <w:szCs w:val="24"/>
        </w:rPr>
        <w:t xml:space="preserve">Sorumlu </w:t>
      </w:r>
      <w:r w:rsidR="0002143B" w:rsidRPr="00517E2C">
        <w:rPr>
          <w:rFonts w:ascii="Times New Roman" w:hAnsi="Times New Roman" w:cs="Times New Roman"/>
          <w:b/>
          <w:sz w:val="24"/>
          <w:szCs w:val="24"/>
        </w:rPr>
        <w:t>görevli tedarik şirketi</w:t>
      </w:r>
    </w:p>
    <w:p w:rsidR="005358AE" w:rsidRPr="00517E2C" w:rsidRDefault="00E5504E" w:rsidP="005358AE">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 xml:space="preserve">MADDE </w:t>
      </w:r>
      <w:r w:rsidR="0094121D" w:rsidRPr="00517E2C">
        <w:rPr>
          <w:rFonts w:ascii="Times New Roman" w:hAnsi="Times New Roman" w:cs="Times New Roman"/>
          <w:b/>
          <w:sz w:val="24"/>
          <w:szCs w:val="24"/>
        </w:rPr>
        <w:t>8</w:t>
      </w:r>
      <w:r w:rsidRPr="00517E2C">
        <w:rPr>
          <w:rFonts w:ascii="Times New Roman" w:hAnsi="Times New Roman" w:cs="Times New Roman"/>
          <w:b/>
          <w:sz w:val="24"/>
          <w:szCs w:val="24"/>
        </w:rPr>
        <w:t>-</w:t>
      </w:r>
      <w:r w:rsidRPr="00517E2C">
        <w:rPr>
          <w:rFonts w:ascii="Times New Roman" w:hAnsi="Times New Roman" w:cs="Times New Roman"/>
          <w:sz w:val="24"/>
          <w:szCs w:val="24"/>
        </w:rPr>
        <w:t xml:space="preserve"> </w:t>
      </w:r>
      <w:r w:rsidR="005E4DE8" w:rsidRPr="00517E2C">
        <w:rPr>
          <w:rFonts w:ascii="Times New Roman" w:hAnsi="Times New Roman" w:cs="Times New Roman"/>
          <w:sz w:val="24"/>
          <w:szCs w:val="24"/>
        </w:rPr>
        <w:t>(1)</w:t>
      </w:r>
      <w:r w:rsidR="00E96B8D" w:rsidRPr="00517E2C">
        <w:rPr>
          <w:rFonts w:ascii="Times New Roman" w:hAnsi="Times New Roman" w:cs="Times New Roman"/>
          <w:sz w:val="24"/>
          <w:szCs w:val="24"/>
        </w:rPr>
        <w:t xml:space="preserve"> </w:t>
      </w:r>
      <w:r w:rsidR="005358AE" w:rsidRPr="00517E2C">
        <w:rPr>
          <w:rFonts w:ascii="Times New Roman" w:hAnsi="Times New Roman" w:cs="Times New Roman"/>
          <w:sz w:val="24"/>
          <w:szCs w:val="24"/>
        </w:rPr>
        <w:t>Sorumlu görevli tedarik şirketi, farklı dağıtım ya da görevli tedarik şirketi bölgesi sınırları içinde</w:t>
      </w:r>
      <w:r w:rsidR="00B71C92" w:rsidRPr="00517E2C">
        <w:rPr>
          <w:rFonts w:ascii="Times New Roman" w:hAnsi="Times New Roman" w:cs="Times New Roman"/>
          <w:sz w:val="24"/>
          <w:szCs w:val="24"/>
        </w:rPr>
        <w:t>ki</w:t>
      </w:r>
      <w:r w:rsidR="005358AE" w:rsidRPr="00517E2C">
        <w:rPr>
          <w:rFonts w:ascii="Times New Roman" w:hAnsi="Times New Roman" w:cs="Times New Roman"/>
          <w:sz w:val="24"/>
          <w:szCs w:val="24"/>
        </w:rPr>
        <w:t xml:space="preserve"> üretim ve/veya tüketim tesislerine ilişkin mahsuplaşma işlemleri sonucu ihtiyaç fazlası enerji için lisanssız elektrik üretim tesisi sahibi kişiye ödeme yapılması işlemlerinden sorumludur.</w:t>
      </w:r>
    </w:p>
    <w:p w:rsidR="005358AE" w:rsidRPr="00517E2C" w:rsidRDefault="005358AE" w:rsidP="005358A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(2) İlgili takvim yılı için</w:t>
      </w:r>
      <w:r w:rsidR="00B71C92" w:rsidRPr="00517E2C">
        <w:rPr>
          <w:rFonts w:ascii="Times New Roman" w:hAnsi="Times New Roman" w:cs="Times New Roman"/>
          <w:sz w:val="24"/>
          <w:szCs w:val="24"/>
        </w:rPr>
        <w:t xml:space="preserve"> her bir grup bazında</w:t>
      </w:r>
      <w:r w:rsidRPr="00517E2C">
        <w:rPr>
          <w:rFonts w:ascii="Times New Roman" w:hAnsi="Times New Roman" w:cs="Times New Roman"/>
          <w:sz w:val="24"/>
          <w:szCs w:val="24"/>
        </w:rPr>
        <w:t xml:space="preserve">:  </w:t>
      </w:r>
    </w:p>
    <w:p w:rsidR="005358AE" w:rsidRPr="00517E2C" w:rsidRDefault="005358AE" w:rsidP="005358A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a) Ocak ayı itibarıyla lisanssız üretim tesislerine ait toplam kurulu güç değerinin en yüksek olduğu dağıtım bölgesinde </w:t>
      </w:r>
      <w:r w:rsidR="00585369" w:rsidRPr="00517E2C">
        <w:rPr>
          <w:rFonts w:ascii="Times New Roman" w:hAnsi="Times New Roman" w:cs="Times New Roman"/>
          <w:sz w:val="24"/>
          <w:szCs w:val="24"/>
        </w:rPr>
        <w:t xml:space="preserve">faaliyet gösteren </w:t>
      </w:r>
      <w:r w:rsidRPr="00517E2C">
        <w:rPr>
          <w:rFonts w:ascii="Times New Roman" w:hAnsi="Times New Roman" w:cs="Times New Roman"/>
          <w:sz w:val="24"/>
          <w:szCs w:val="24"/>
        </w:rPr>
        <w:t>görevli tedarik şirketi,</w:t>
      </w:r>
    </w:p>
    <w:p w:rsidR="005358AE" w:rsidRPr="00517E2C" w:rsidRDefault="005358AE" w:rsidP="005358A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b) Yıl içerisinde ilk defa </w:t>
      </w:r>
      <w:r w:rsidR="00137B9F" w:rsidRPr="00517E2C">
        <w:rPr>
          <w:rFonts w:ascii="Times New Roman" w:hAnsi="Times New Roman" w:cs="Times New Roman"/>
          <w:sz w:val="24"/>
          <w:szCs w:val="24"/>
        </w:rPr>
        <w:t xml:space="preserve">oluşturulacak gruplar </w:t>
      </w:r>
      <w:r w:rsidRPr="00517E2C">
        <w:rPr>
          <w:rFonts w:ascii="Times New Roman" w:hAnsi="Times New Roman" w:cs="Times New Roman"/>
          <w:sz w:val="24"/>
          <w:szCs w:val="24"/>
        </w:rPr>
        <w:t xml:space="preserve">için LÜM’de mahsuplaştırma işlemlerine konu ilk aydaki lisanssız </w:t>
      </w:r>
      <w:r w:rsidR="00137B9F" w:rsidRPr="00517E2C">
        <w:rPr>
          <w:rFonts w:ascii="Times New Roman" w:hAnsi="Times New Roman" w:cs="Times New Roman"/>
          <w:sz w:val="24"/>
          <w:szCs w:val="24"/>
        </w:rPr>
        <w:t xml:space="preserve">elektrik </w:t>
      </w:r>
      <w:r w:rsidRPr="00517E2C">
        <w:rPr>
          <w:rFonts w:ascii="Times New Roman" w:hAnsi="Times New Roman" w:cs="Times New Roman"/>
          <w:sz w:val="24"/>
          <w:szCs w:val="24"/>
        </w:rPr>
        <w:t xml:space="preserve">üretim tesislerine ait toplam kurulu güç değerinin en yüksek olduğu dağıtım bölgesinde </w:t>
      </w:r>
      <w:r w:rsidR="003D2871" w:rsidRPr="00517E2C">
        <w:rPr>
          <w:rFonts w:ascii="Times New Roman" w:hAnsi="Times New Roman" w:cs="Times New Roman"/>
          <w:sz w:val="24"/>
          <w:szCs w:val="24"/>
        </w:rPr>
        <w:t>faaliyet gösteren</w:t>
      </w:r>
      <w:r w:rsidRPr="00517E2C">
        <w:rPr>
          <w:rFonts w:ascii="Times New Roman" w:hAnsi="Times New Roman" w:cs="Times New Roman"/>
          <w:sz w:val="24"/>
          <w:szCs w:val="24"/>
        </w:rPr>
        <w:t xml:space="preserve"> görevli tedarik şirketi</w:t>
      </w:r>
    </w:p>
    <w:p w:rsidR="005358AE" w:rsidRPr="00517E2C" w:rsidRDefault="005358AE" w:rsidP="005358A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sorumlu görevli tedarik şirketi olarak tespit edilir.</w:t>
      </w:r>
    </w:p>
    <w:p w:rsidR="007A2F1A" w:rsidRPr="00517E2C" w:rsidRDefault="007A2F1A" w:rsidP="005358A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(3) İkinci fıkrada belirtilen usulle tespit edilen sorumlu görevli tedarik şirketi bir takvim yılı için </w:t>
      </w:r>
      <w:r w:rsidR="00106832" w:rsidRPr="00517E2C">
        <w:rPr>
          <w:rFonts w:ascii="Times New Roman" w:hAnsi="Times New Roman" w:cs="Times New Roman"/>
          <w:sz w:val="24"/>
          <w:szCs w:val="24"/>
        </w:rPr>
        <w:t xml:space="preserve">bir kez </w:t>
      </w:r>
      <w:r w:rsidRPr="00517E2C">
        <w:rPr>
          <w:rFonts w:ascii="Times New Roman" w:hAnsi="Times New Roman" w:cs="Times New Roman"/>
          <w:sz w:val="24"/>
          <w:szCs w:val="24"/>
        </w:rPr>
        <w:t xml:space="preserve">belirlenir. </w:t>
      </w:r>
      <w:r w:rsidR="00106832" w:rsidRPr="00517E2C">
        <w:rPr>
          <w:rFonts w:ascii="Times New Roman" w:hAnsi="Times New Roman" w:cs="Times New Roman"/>
          <w:sz w:val="24"/>
          <w:szCs w:val="24"/>
        </w:rPr>
        <w:t xml:space="preserve">Grup içerisindeki </w:t>
      </w:r>
      <w:r w:rsidR="00150657" w:rsidRPr="00517E2C">
        <w:rPr>
          <w:rFonts w:ascii="Times New Roman" w:hAnsi="Times New Roman" w:cs="Times New Roman"/>
          <w:sz w:val="24"/>
          <w:szCs w:val="24"/>
        </w:rPr>
        <w:t xml:space="preserve">üretim tesislerinde ve/veya </w:t>
      </w:r>
      <w:r w:rsidR="00106832" w:rsidRPr="00517E2C">
        <w:rPr>
          <w:rFonts w:ascii="Times New Roman" w:hAnsi="Times New Roman" w:cs="Times New Roman"/>
          <w:sz w:val="24"/>
          <w:szCs w:val="24"/>
        </w:rPr>
        <w:t xml:space="preserve">üretim tesislerinin kurulu güçlerinde değişiklik olsa dahi belirlenen sorumlu görevli tedarik şirketi aynı takvim yılında bu Usul ve Esaslar kapsamındaki işlemleri gerçekleştirir. </w:t>
      </w:r>
    </w:p>
    <w:p w:rsidR="007A2F1A" w:rsidRPr="00517E2C" w:rsidRDefault="00F91D03" w:rsidP="005358AE">
      <w:pPr>
        <w:spacing w:line="240" w:lineRule="auto"/>
        <w:ind w:firstLine="567"/>
        <w:rPr>
          <w:rFonts w:ascii="Times New Roman" w:hAnsi="Times New Roman" w:cs="Times New Roman"/>
          <w:i/>
          <w:sz w:val="24"/>
          <w:szCs w:val="24"/>
        </w:rPr>
      </w:pPr>
      <w:r w:rsidRPr="00517E2C">
        <w:rPr>
          <w:rFonts w:ascii="Times New Roman" w:hAnsi="Times New Roman" w:cs="Times New Roman"/>
          <w:sz w:val="24"/>
          <w:szCs w:val="24"/>
        </w:rPr>
        <w:t>(</w:t>
      </w:r>
      <w:r w:rsidR="00BC4E03" w:rsidRPr="00517E2C">
        <w:rPr>
          <w:rFonts w:ascii="Times New Roman" w:hAnsi="Times New Roman" w:cs="Times New Roman"/>
          <w:sz w:val="24"/>
          <w:szCs w:val="24"/>
        </w:rPr>
        <w:t>4</w:t>
      </w:r>
      <w:r w:rsidRPr="00517E2C">
        <w:rPr>
          <w:rFonts w:ascii="Times New Roman" w:hAnsi="Times New Roman" w:cs="Times New Roman"/>
          <w:sz w:val="24"/>
          <w:szCs w:val="24"/>
        </w:rPr>
        <w:t xml:space="preserve">) Sorumlu görevli tedarik şirketi, </w:t>
      </w:r>
      <w:r w:rsidR="00D2640A" w:rsidRPr="00517E2C">
        <w:rPr>
          <w:rFonts w:ascii="Times New Roman" w:hAnsi="Times New Roman" w:cs="Times New Roman"/>
          <w:sz w:val="24"/>
          <w:szCs w:val="24"/>
        </w:rPr>
        <w:t xml:space="preserve">14 üncü maddede belirtilen sorumlulukları </w:t>
      </w:r>
      <w:r w:rsidR="00137B9F" w:rsidRPr="00517E2C">
        <w:rPr>
          <w:rFonts w:ascii="Times New Roman" w:hAnsi="Times New Roman" w:cs="Times New Roman"/>
          <w:sz w:val="24"/>
          <w:szCs w:val="24"/>
        </w:rPr>
        <w:t xml:space="preserve">da </w:t>
      </w:r>
      <w:r w:rsidR="00D2640A" w:rsidRPr="00517E2C">
        <w:rPr>
          <w:rFonts w:ascii="Times New Roman" w:hAnsi="Times New Roman" w:cs="Times New Roman"/>
          <w:sz w:val="24"/>
          <w:szCs w:val="24"/>
        </w:rPr>
        <w:t>yerine getir</w:t>
      </w:r>
      <w:r w:rsidR="00137B9F" w:rsidRPr="00517E2C">
        <w:rPr>
          <w:rFonts w:ascii="Times New Roman" w:hAnsi="Times New Roman" w:cs="Times New Roman"/>
          <w:sz w:val="24"/>
          <w:szCs w:val="24"/>
        </w:rPr>
        <w:t>mekle yükümlüdür</w:t>
      </w:r>
      <w:r w:rsidRPr="00517E2C">
        <w:rPr>
          <w:rFonts w:ascii="Times New Roman" w:hAnsi="Times New Roman" w:cs="Times New Roman"/>
          <w:sz w:val="24"/>
          <w:szCs w:val="24"/>
        </w:rPr>
        <w:t xml:space="preserve">. </w:t>
      </w:r>
    </w:p>
    <w:p w:rsidR="005358AE" w:rsidRPr="00517E2C" w:rsidRDefault="005358AE" w:rsidP="000B46DD">
      <w:pPr>
        <w:spacing w:line="240" w:lineRule="auto"/>
        <w:ind w:firstLine="567"/>
        <w:rPr>
          <w:rFonts w:ascii="Times New Roman" w:hAnsi="Times New Roman" w:cs="Times New Roman"/>
          <w:sz w:val="24"/>
          <w:szCs w:val="24"/>
        </w:rPr>
      </w:pPr>
    </w:p>
    <w:p w:rsidR="000D52A7" w:rsidRPr="00517E2C" w:rsidRDefault="00A2765A" w:rsidP="000D52A7">
      <w:pPr>
        <w:spacing w:line="240" w:lineRule="auto"/>
        <w:ind w:firstLine="567"/>
        <w:rPr>
          <w:rFonts w:ascii="Times New Roman" w:hAnsi="Times New Roman" w:cs="Times New Roman"/>
          <w:b/>
          <w:sz w:val="24"/>
          <w:szCs w:val="24"/>
        </w:rPr>
      </w:pPr>
      <w:r w:rsidRPr="00517E2C">
        <w:rPr>
          <w:rFonts w:ascii="Times New Roman" w:hAnsi="Times New Roman" w:cs="Times New Roman"/>
          <w:b/>
          <w:sz w:val="24"/>
          <w:szCs w:val="24"/>
        </w:rPr>
        <w:t>Mahsuplaşma</w:t>
      </w:r>
      <w:r w:rsidR="00817CAD" w:rsidRPr="00517E2C">
        <w:rPr>
          <w:rFonts w:ascii="Times New Roman" w:hAnsi="Times New Roman" w:cs="Times New Roman"/>
          <w:b/>
          <w:sz w:val="24"/>
          <w:szCs w:val="24"/>
        </w:rPr>
        <w:t>ya esas miktarların hesaplanması</w:t>
      </w:r>
    </w:p>
    <w:p w:rsidR="0062304E" w:rsidRPr="00517E2C" w:rsidRDefault="000D52A7" w:rsidP="000D52A7">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 xml:space="preserve">MADDE </w:t>
      </w:r>
      <w:r w:rsidR="00B71C92" w:rsidRPr="00517E2C">
        <w:rPr>
          <w:rFonts w:ascii="Times New Roman" w:hAnsi="Times New Roman" w:cs="Times New Roman"/>
          <w:b/>
          <w:sz w:val="24"/>
          <w:szCs w:val="24"/>
        </w:rPr>
        <w:t>9</w:t>
      </w:r>
      <w:r w:rsidRPr="00517E2C">
        <w:rPr>
          <w:rFonts w:ascii="Times New Roman" w:hAnsi="Times New Roman" w:cs="Times New Roman"/>
          <w:b/>
          <w:sz w:val="24"/>
          <w:szCs w:val="24"/>
        </w:rPr>
        <w:t>-</w:t>
      </w:r>
      <w:r w:rsidR="001C655B" w:rsidRPr="00517E2C">
        <w:rPr>
          <w:rFonts w:ascii="Times New Roman" w:hAnsi="Times New Roman" w:cs="Times New Roman"/>
          <w:sz w:val="24"/>
          <w:szCs w:val="24"/>
        </w:rPr>
        <w:t xml:space="preserve"> </w:t>
      </w:r>
      <w:r w:rsidR="00584020" w:rsidRPr="00517E2C">
        <w:rPr>
          <w:rFonts w:ascii="Times New Roman" w:hAnsi="Times New Roman" w:cs="Times New Roman"/>
          <w:sz w:val="24"/>
          <w:szCs w:val="24"/>
        </w:rPr>
        <w:t xml:space="preserve">(1) Bu Usul ve Esaslar kapsamında </w:t>
      </w:r>
      <w:r w:rsidR="007D6D41" w:rsidRPr="00517E2C">
        <w:rPr>
          <w:rFonts w:ascii="Times New Roman" w:hAnsi="Times New Roman" w:cs="Times New Roman"/>
          <w:sz w:val="24"/>
          <w:szCs w:val="24"/>
        </w:rPr>
        <w:t xml:space="preserve">grup içinde bir üretim tesisi ile ilişkilendirilen aynı bölgede bir tüketim tesisinin bulunmaması durumunda üretim tesisinin üretim tesis sahasında yer alan her türlü yapı ve ekipmanın çalışmasına bağlı </w:t>
      </w:r>
      <w:r w:rsidR="00470CB4" w:rsidRPr="00517E2C">
        <w:rPr>
          <w:rFonts w:ascii="Times New Roman" w:hAnsi="Times New Roman" w:cs="Times New Roman"/>
          <w:sz w:val="24"/>
          <w:szCs w:val="24"/>
        </w:rPr>
        <w:t xml:space="preserve">olarak </w:t>
      </w:r>
      <w:r w:rsidR="007D6D41" w:rsidRPr="00517E2C">
        <w:rPr>
          <w:rFonts w:ascii="Times New Roman" w:hAnsi="Times New Roman" w:cs="Times New Roman"/>
          <w:sz w:val="24"/>
          <w:szCs w:val="24"/>
        </w:rPr>
        <w:t>oluşacak iç tüketim miktarı</w:t>
      </w:r>
      <w:r w:rsidR="00470CB4" w:rsidRPr="00517E2C">
        <w:rPr>
          <w:rFonts w:ascii="Times New Roman" w:hAnsi="Times New Roman" w:cs="Times New Roman"/>
          <w:sz w:val="24"/>
          <w:szCs w:val="24"/>
        </w:rPr>
        <w:t>,</w:t>
      </w:r>
      <w:r w:rsidR="007D6D41" w:rsidRPr="00517E2C">
        <w:rPr>
          <w:rFonts w:ascii="Times New Roman" w:hAnsi="Times New Roman" w:cs="Times New Roman"/>
          <w:sz w:val="24"/>
          <w:szCs w:val="24"/>
        </w:rPr>
        <w:t xml:space="preserve"> bu Usul ve Esaslar kapsamındaki mahsuplaşma işlemlerine konu edilmez</w:t>
      </w:r>
      <w:r w:rsidR="001C655B" w:rsidRPr="00517E2C">
        <w:rPr>
          <w:rFonts w:ascii="Times New Roman" w:hAnsi="Times New Roman" w:cs="Times New Roman"/>
          <w:sz w:val="24"/>
          <w:szCs w:val="24"/>
        </w:rPr>
        <w:t xml:space="preserve">. </w:t>
      </w:r>
      <w:r w:rsidR="00186F9D" w:rsidRPr="00517E2C" w:rsidDel="00186F9D">
        <w:rPr>
          <w:rFonts w:ascii="Times New Roman" w:hAnsi="Times New Roman" w:cs="Times New Roman"/>
          <w:sz w:val="24"/>
          <w:szCs w:val="24"/>
        </w:rPr>
        <w:t xml:space="preserve"> </w:t>
      </w:r>
    </w:p>
    <w:p w:rsidR="000D52A7" w:rsidRPr="00517E2C" w:rsidRDefault="00584020" w:rsidP="000D52A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(2) </w:t>
      </w:r>
      <w:r w:rsidR="00F554D4" w:rsidRPr="00517E2C">
        <w:rPr>
          <w:rFonts w:ascii="Times New Roman" w:hAnsi="Times New Roman" w:cs="Times New Roman"/>
          <w:sz w:val="24"/>
          <w:szCs w:val="24"/>
        </w:rPr>
        <w:t>6 ncı maddenin birinci fıkrasının (b) bendi kapsamında LÜM’e kaydedilen veriler dikkate alınarak piyasa işletmecisi tarafından f</w:t>
      </w:r>
      <w:r w:rsidR="000D52A7" w:rsidRPr="00517E2C">
        <w:rPr>
          <w:rFonts w:ascii="Times New Roman" w:hAnsi="Times New Roman" w:cs="Times New Roman"/>
          <w:sz w:val="24"/>
          <w:szCs w:val="24"/>
        </w:rPr>
        <w:t xml:space="preserve">arklı dağıtım ya da görevli tedarik şirketi bölgesi sınırları içinde olan üretim ve/veya tüketim tesislerine ait hesaplama işlemleri </w:t>
      </w:r>
      <w:r w:rsidR="00F554D4" w:rsidRPr="00517E2C">
        <w:rPr>
          <w:rFonts w:ascii="Times New Roman" w:hAnsi="Times New Roman" w:cs="Times New Roman"/>
          <w:sz w:val="24"/>
          <w:szCs w:val="24"/>
        </w:rPr>
        <w:t xml:space="preserve">her bir VKN’nin her bir grubu için </w:t>
      </w:r>
      <w:r w:rsidR="000D52A7" w:rsidRPr="00517E2C">
        <w:rPr>
          <w:rFonts w:ascii="Times New Roman" w:hAnsi="Times New Roman" w:cs="Times New Roman"/>
          <w:sz w:val="24"/>
          <w:szCs w:val="24"/>
        </w:rPr>
        <w:t xml:space="preserve">aşağıdaki şekilde yapılır: </w:t>
      </w:r>
    </w:p>
    <w:p w:rsidR="00FB4D66" w:rsidRPr="00517E2C" w:rsidRDefault="00F554D4" w:rsidP="000D52A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a</w:t>
      </w:r>
      <w:r w:rsidR="00CB77C1" w:rsidRPr="00517E2C">
        <w:rPr>
          <w:rFonts w:ascii="Times New Roman" w:hAnsi="Times New Roman" w:cs="Times New Roman"/>
          <w:sz w:val="24"/>
          <w:szCs w:val="24"/>
        </w:rPr>
        <w:t xml:space="preserve">) </w:t>
      </w:r>
      <w:r w:rsidR="00FB4D66" w:rsidRPr="00517E2C">
        <w:rPr>
          <w:rFonts w:ascii="Times New Roman" w:hAnsi="Times New Roman" w:cs="Times New Roman"/>
          <w:sz w:val="24"/>
          <w:szCs w:val="24"/>
        </w:rPr>
        <w:t>toplam üretim</w:t>
      </w:r>
      <w:r w:rsidRPr="00517E2C">
        <w:rPr>
          <w:rFonts w:ascii="Times New Roman" w:hAnsi="Times New Roman" w:cs="Times New Roman"/>
          <w:sz w:val="24"/>
          <w:szCs w:val="24"/>
        </w:rPr>
        <w:t xml:space="preserve"> miktarı</w:t>
      </w:r>
      <w:r w:rsidR="00FB4D66" w:rsidRPr="00517E2C">
        <w:rPr>
          <w:rFonts w:ascii="Times New Roman" w:hAnsi="Times New Roman" w:cs="Times New Roman"/>
          <w:sz w:val="24"/>
          <w:szCs w:val="24"/>
        </w:rPr>
        <w:t xml:space="preserve">, </w:t>
      </w:r>
      <w:r w:rsidR="00CB77C1" w:rsidRPr="00517E2C">
        <w:rPr>
          <w:rFonts w:ascii="Times New Roman" w:hAnsi="Times New Roman" w:cs="Times New Roman"/>
          <w:sz w:val="24"/>
          <w:szCs w:val="24"/>
        </w:rPr>
        <w:t xml:space="preserve">toplam </w:t>
      </w:r>
      <w:r w:rsidR="00FB4D66" w:rsidRPr="00517E2C">
        <w:rPr>
          <w:rFonts w:ascii="Times New Roman" w:hAnsi="Times New Roman" w:cs="Times New Roman"/>
          <w:sz w:val="24"/>
          <w:szCs w:val="24"/>
        </w:rPr>
        <w:t xml:space="preserve">tüketim miktarı ve </w:t>
      </w:r>
      <w:r w:rsidR="00CB77C1" w:rsidRPr="00517E2C">
        <w:rPr>
          <w:rFonts w:ascii="Times New Roman" w:hAnsi="Times New Roman" w:cs="Times New Roman"/>
          <w:sz w:val="24"/>
          <w:szCs w:val="24"/>
        </w:rPr>
        <w:t xml:space="preserve">toplam satış </w:t>
      </w:r>
      <w:r w:rsidR="00FB4D66" w:rsidRPr="00517E2C">
        <w:rPr>
          <w:rFonts w:ascii="Times New Roman" w:hAnsi="Times New Roman" w:cs="Times New Roman"/>
          <w:sz w:val="24"/>
          <w:szCs w:val="24"/>
        </w:rPr>
        <w:t>limit</w:t>
      </w:r>
      <w:r w:rsidR="00CB77C1" w:rsidRPr="00517E2C">
        <w:rPr>
          <w:rFonts w:ascii="Times New Roman" w:hAnsi="Times New Roman" w:cs="Times New Roman"/>
          <w:sz w:val="24"/>
          <w:szCs w:val="24"/>
        </w:rPr>
        <w:t>i</w:t>
      </w:r>
      <w:r w:rsidR="00FB4D66" w:rsidRPr="00517E2C">
        <w:rPr>
          <w:rFonts w:ascii="Times New Roman" w:hAnsi="Times New Roman" w:cs="Times New Roman"/>
          <w:sz w:val="24"/>
          <w:szCs w:val="24"/>
        </w:rPr>
        <w:t xml:space="preserve"> tespit edilir.</w:t>
      </w:r>
    </w:p>
    <w:p w:rsidR="00241E87" w:rsidRPr="00517E2C" w:rsidRDefault="00F554D4" w:rsidP="000D52A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b</w:t>
      </w:r>
      <w:r w:rsidR="00241E87" w:rsidRPr="00517E2C">
        <w:rPr>
          <w:rFonts w:ascii="Times New Roman" w:hAnsi="Times New Roman" w:cs="Times New Roman"/>
          <w:sz w:val="24"/>
          <w:szCs w:val="24"/>
        </w:rPr>
        <w:t xml:space="preserve">) toplam üretim miktarından toplam tüketim miktarı çıkarılarak ihtiyaç fazlası </w:t>
      </w:r>
      <w:r w:rsidR="00CB77C1" w:rsidRPr="00517E2C">
        <w:rPr>
          <w:rFonts w:ascii="Times New Roman" w:hAnsi="Times New Roman" w:cs="Times New Roman"/>
          <w:sz w:val="24"/>
          <w:szCs w:val="24"/>
        </w:rPr>
        <w:t>üretim miktarı</w:t>
      </w:r>
      <w:r w:rsidR="00241E87" w:rsidRPr="00517E2C">
        <w:rPr>
          <w:rFonts w:ascii="Times New Roman" w:hAnsi="Times New Roman" w:cs="Times New Roman"/>
          <w:sz w:val="24"/>
          <w:szCs w:val="24"/>
        </w:rPr>
        <w:t xml:space="preserve"> tespit edilir.</w:t>
      </w:r>
    </w:p>
    <w:p w:rsidR="00FB4D66" w:rsidRPr="00517E2C" w:rsidRDefault="00F554D4" w:rsidP="000D52A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c</w:t>
      </w:r>
      <w:r w:rsidR="00CB77C1" w:rsidRPr="00517E2C">
        <w:rPr>
          <w:rFonts w:ascii="Times New Roman" w:hAnsi="Times New Roman" w:cs="Times New Roman"/>
          <w:sz w:val="24"/>
          <w:szCs w:val="24"/>
        </w:rPr>
        <w:t>) i</w:t>
      </w:r>
      <w:r w:rsidR="00FB4D66" w:rsidRPr="00517E2C">
        <w:rPr>
          <w:rFonts w:ascii="Times New Roman" w:hAnsi="Times New Roman" w:cs="Times New Roman"/>
          <w:sz w:val="24"/>
          <w:szCs w:val="24"/>
        </w:rPr>
        <w:t>htiyaç fazlası üretim miktarı</w:t>
      </w:r>
      <w:r w:rsidR="00241E87" w:rsidRPr="00517E2C">
        <w:rPr>
          <w:rFonts w:ascii="Times New Roman" w:hAnsi="Times New Roman" w:cs="Times New Roman"/>
          <w:sz w:val="24"/>
          <w:szCs w:val="24"/>
        </w:rPr>
        <w:t xml:space="preserve"> ile </w:t>
      </w:r>
      <w:r w:rsidR="00CB77C1" w:rsidRPr="00517E2C">
        <w:rPr>
          <w:rFonts w:ascii="Times New Roman" w:hAnsi="Times New Roman" w:cs="Times New Roman"/>
          <w:sz w:val="24"/>
          <w:szCs w:val="24"/>
        </w:rPr>
        <w:t xml:space="preserve">satış </w:t>
      </w:r>
      <w:r w:rsidR="00241E87" w:rsidRPr="00517E2C">
        <w:rPr>
          <w:rFonts w:ascii="Times New Roman" w:hAnsi="Times New Roman" w:cs="Times New Roman"/>
          <w:sz w:val="24"/>
          <w:szCs w:val="24"/>
        </w:rPr>
        <w:t>limit</w:t>
      </w:r>
      <w:r w:rsidR="00CB77C1" w:rsidRPr="00517E2C">
        <w:rPr>
          <w:rFonts w:ascii="Times New Roman" w:hAnsi="Times New Roman" w:cs="Times New Roman"/>
          <w:sz w:val="24"/>
          <w:szCs w:val="24"/>
        </w:rPr>
        <w:t>i</w:t>
      </w:r>
      <w:r w:rsidR="00241E87" w:rsidRPr="00517E2C">
        <w:rPr>
          <w:rFonts w:ascii="Times New Roman" w:hAnsi="Times New Roman" w:cs="Times New Roman"/>
          <w:sz w:val="24"/>
          <w:szCs w:val="24"/>
        </w:rPr>
        <w:t xml:space="preserve"> karşılaştırılarak </w:t>
      </w:r>
      <w:r w:rsidR="008C0B28" w:rsidRPr="00517E2C">
        <w:rPr>
          <w:rFonts w:ascii="Times New Roman" w:hAnsi="Times New Roman" w:cs="Times New Roman"/>
          <w:sz w:val="24"/>
          <w:szCs w:val="24"/>
        </w:rPr>
        <w:t>sistem kullanım bedeli</w:t>
      </w:r>
      <w:r w:rsidR="00DF6475" w:rsidRPr="00517E2C">
        <w:rPr>
          <w:rFonts w:ascii="Times New Roman" w:hAnsi="Times New Roman" w:cs="Times New Roman"/>
          <w:sz w:val="24"/>
          <w:szCs w:val="24"/>
        </w:rPr>
        <w:t xml:space="preserve"> ödemeli</w:t>
      </w:r>
      <w:r w:rsidR="00241E87" w:rsidRPr="00517E2C">
        <w:rPr>
          <w:rFonts w:ascii="Times New Roman" w:hAnsi="Times New Roman" w:cs="Times New Roman"/>
          <w:sz w:val="24"/>
          <w:szCs w:val="24"/>
        </w:rPr>
        <w:t xml:space="preserve"> üretim miktar</w:t>
      </w:r>
      <w:r w:rsidRPr="00517E2C">
        <w:rPr>
          <w:rFonts w:ascii="Times New Roman" w:hAnsi="Times New Roman" w:cs="Times New Roman"/>
          <w:sz w:val="24"/>
          <w:szCs w:val="24"/>
        </w:rPr>
        <w:t>ı</w:t>
      </w:r>
      <w:r w:rsidR="00241E87" w:rsidRPr="00517E2C">
        <w:rPr>
          <w:rFonts w:ascii="Times New Roman" w:hAnsi="Times New Roman" w:cs="Times New Roman"/>
          <w:sz w:val="24"/>
          <w:szCs w:val="24"/>
        </w:rPr>
        <w:t xml:space="preserve"> tespit edilir.</w:t>
      </w:r>
    </w:p>
    <w:p w:rsidR="00241E87" w:rsidRPr="00517E2C" w:rsidRDefault="00F554D4" w:rsidP="000D52A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ç</w:t>
      </w:r>
      <w:r w:rsidR="00CB77C1" w:rsidRPr="00517E2C">
        <w:rPr>
          <w:rFonts w:ascii="Times New Roman" w:hAnsi="Times New Roman" w:cs="Times New Roman"/>
          <w:sz w:val="24"/>
          <w:szCs w:val="24"/>
        </w:rPr>
        <w:t xml:space="preserve">) </w:t>
      </w:r>
      <w:r w:rsidR="008C0B28" w:rsidRPr="00517E2C">
        <w:rPr>
          <w:rFonts w:ascii="Times New Roman" w:hAnsi="Times New Roman" w:cs="Times New Roman"/>
          <w:sz w:val="24"/>
          <w:szCs w:val="24"/>
        </w:rPr>
        <w:t>Sistem kullanım bedeli</w:t>
      </w:r>
      <w:r w:rsidR="00DF6475" w:rsidRPr="00517E2C">
        <w:rPr>
          <w:rFonts w:ascii="Times New Roman" w:hAnsi="Times New Roman" w:cs="Times New Roman"/>
          <w:sz w:val="24"/>
          <w:szCs w:val="24"/>
        </w:rPr>
        <w:t xml:space="preserve"> ödemeli </w:t>
      </w:r>
      <w:r w:rsidR="00115E8E" w:rsidRPr="00517E2C">
        <w:rPr>
          <w:rFonts w:ascii="Times New Roman" w:hAnsi="Times New Roman" w:cs="Times New Roman"/>
          <w:sz w:val="24"/>
          <w:szCs w:val="24"/>
        </w:rPr>
        <w:t xml:space="preserve">toplam </w:t>
      </w:r>
      <w:r w:rsidR="00241E87" w:rsidRPr="00517E2C">
        <w:rPr>
          <w:rFonts w:ascii="Times New Roman" w:hAnsi="Times New Roman" w:cs="Times New Roman"/>
          <w:sz w:val="24"/>
          <w:szCs w:val="24"/>
        </w:rPr>
        <w:t>üretim miktar</w:t>
      </w:r>
      <w:r w:rsidRPr="00517E2C">
        <w:rPr>
          <w:rFonts w:ascii="Times New Roman" w:hAnsi="Times New Roman" w:cs="Times New Roman"/>
          <w:sz w:val="24"/>
          <w:szCs w:val="24"/>
        </w:rPr>
        <w:t>ı</w:t>
      </w:r>
      <w:r w:rsidR="00115E8E" w:rsidRPr="00517E2C">
        <w:rPr>
          <w:rFonts w:ascii="Times New Roman" w:hAnsi="Times New Roman" w:cs="Times New Roman"/>
          <w:sz w:val="24"/>
          <w:szCs w:val="24"/>
        </w:rPr>
        <w:t>,</w:t>
      </w:r>
      <w:r w:rsidR="00241E87" w:rsidRPr="00517E2C">
        <w:rPr>
          <w:rFonts w:ascii="Times New Roman" w:hAnsi="Times New Roman" w:cs="Times New Roman"/>
          <w:sz w:val="24"/>
          <w:szCs w:val="24"/>
        </w:rPr>
        <w:t xml:space="preserve"> </w:t>
      </w:r>
      <w:r w:rsidR="00CD4B0A" w:rsidRPr="00517E2C">
        <w:rPr>
          <w:rFonts w:ascii="Times New Roman" w:hAnsi="Times New Roman" w:cs="Times New Roman"/>
          <w:sz w:val="24"/>
          <w:szCs w:val="24"/>
        </w:rPr>
        <w:t xml:space="preserve">grup içerisindeki her bir bölgeye ilgili bölgedeki üretim </w:t>
      </w:r>
      <w:r w:rsidR="00241E87" w:rsidRPr="00517E2C">
        <w:rPr>
          <w:rFonts w:ascii="Times New Roman" w:hAnsi="Times New Roman" w:cs="Times New Roman"/>
          <w:sz w:val="24"/>
          <w:szCs w:val="24"/>
        </w:rPr>
        <w:t>miktar</w:t>
      </w:r>
      <w:r w:rsidRPr="00517E2C">
        <w:rPr>
          <w:rFonts w:ascii="Times New Roman" w:hAnsi="Times New Roman" w:cs="Times New Roman"/>
          <w:sz w:val="24"/>
          <w:szCs w:val="24"/>
        </w:rPr>
        <w:t xml:space="preserve">ı </w:t>
      </w:r>
      <w:r w:rsidR="00241E87" w:rsidRPr="00517E2C">
        <w:rPr>
          <w:rFonts w:ascii="Times New Roman" w:hAnsi="Times New Roman" w:cs="Times New Roman"/>
          <w:sz w:val="24"/>
          <w:szCs w:val="24"/>
        </w:rPr>
        <w:t>oran</w:t>
      </w:r>
      <w:r w:rsidRPr="00517E2C">
        <w:rPr>
          <w:rFonts w:ascii="Times New Roman" w:hAnsi="Times New Roman" w:cs="Times New Roman"/>
          <w:sz w:val="24"/>
          <w:szCs w:val="24"/>
        </w:rPr>
        <w:t xml:space="preserve">ında </w:t>
      </w:r>
      <w:r w:rsidR="00241E87" w:rsidRPr="00517E2C">
        <w:rPr>
          <w:rFonts w:ascii="Times New Roman" w:hAnsi="Times New Roman" w:cs="Times New Roman"/>
          <w:sz w:val="24"/>
          <w:szCs w:val="24"/>
        </w:rPr>
        <w:t>yansıtılır.</w:t>
      </w:r>
    </w:p>
    <w:p w:rsidR="00241E87" w:rsidRPr="00517E2C" w:rsidRDefault="00F554D4" w:rsidP="000D52A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d</w:t>
      </w:r>
      <w:r w:rsidR="00CB77C1" w:rsidRPr="00517E2C">
        <w:rPr>
          <w:rFonts w:ascii="Times New Roman" w:hAnsi="Times New Roman" w:cs="Times New Roman"/>
          <w:sz w:val="24"/>
          <w:szCs w:val="24"/>
        </w:rPr>
        <w:t>) i</w:t>
      </w:r>
      <w:r w:rsidR="00241E87" w:rsidRPr="00517E2C">
        <w:rPr>
          <w:rFonts w:ascii="Times New Roman" w:hAnsi="Times New Roman" w:cs="Times New Roman"/>
          <w:sz w:val="24"/>
          <w:szCs w:val="24"/>
        </w:rPr>
        <w:t xml:space="preserve">lgili bölgedeki toplam üretim miktarından </w:t>
      </w:r>
      <w:r w:rsidR="008C0B28" w:rsidRPr="00517E2C">
        <w:rPr>
          <w:rFonts w:ascii="Times New Roman" w:hAnsi="Times New Roman" w:cs="Times New Roman"/>
          <w:sz w:val="24"/>
          <w:szCs w:val="24"/>
        </w:rPr>
        <w:t>sistem kullanım bedeli</w:t>
      </w:r>
      <w:r w:rsidR="00241E87" w:rsidRPr="00517E2C">
        <w:rPr>
          <w:rFonts w:ascii="Times New Roman" w:hAnsi="Times New Roman" w:cs="Times New Roman"/>
          <w:sz w:val="24"/>
          <w:szCs w:val="24"/>
        </w:rPr>
        <w:t xml:space="preserve"> </w:t>
      </w:r>
      <w:r w:rsidR="00DF6475" w:rsidRPr="00517E2C">
        <w:rPr>
          <w:rFonts w:ascii="Times New Roman" w:hAnsi="Times New Roman" w:cs="Times New Roman"/>
          <w:sz w:val="24"/>
          <w:szCs w:val="24"/>
        </w:rPr>
        <w:t xml:space="preserve">ödemeli </w:t>
      </w:r>
      <w:r w:rsidR="00241E87" w:rsidRPr="00517E2C">
        <w:rPr>
          <w:rFonts w:ascii="Times New Roman" w:hAnsi="Times New Roman" w:cs="Times New Roman"/>
          <w:sz w:val="24"/>
          <w:szCs w:val="24"/>
        </w:rPr>
        <w:t>üretim miktarı çıkarılarak bedelli üretim miktar</w:t>
      </w:r>
      <w:r w:rsidR="00CB77C1" w:rsidRPr="00517E2C">
        <w:rPr>
          <w:rFonts w:ascii="Times New Roman" w:hAnsi="Times New Roman" w:cs="Times New Roman"/>
          <w:sz w:val="24"/>
          <w:szCs w:val="24"/>
        </w:rPr>
        <w:t>ı</w:t>
      </w:r>
      <w:r w:rsidR="00241E87" w:rsidRPr="00517E2C">
        <w:rPr>
          <w:rFonts w:ascii="Times New Roman" w:hAnsi="Times New Roman" w:cs="Times New Roman"/>
          <w:sz w:val="24"/>
          <w:szCs w:val="24"/>
        </w:rPr>
        <w:t xml:space="preserve"> tespit edilir.</w:t>
      </w:r>
    </w:p>
    <w:p w:rsidR="00FB4D66" w:rsidRPr="00517E2C" w:rsidRDefault="00F554D4" w:rsidP="000D52A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e</w:t>
      </w:r>
      <w:r w:rsidR="00241E87" w:rsidRPr="00517E2C">
        <w:rPr>
          <w:rFonts w:ascii="Times New Roman" w:hAnsi="Times New Roman" w:cs="Times New Roman"/>
          <w:sz w:val="24"/>
          <w:szCs w:val="24"/>
        </w:rPr>
        <w:t xml:space="preserve">) bu fıkra kapsamında hesaplanan veriler PYS’ye girilmesini teminen </w:t>
      </w:r>
      <w:r w:rsidR="00CB77C1" w:rsidRPr="00517E2C">
        <w:rPr>
          <w:rFonts w:ascii="Times New Roman" w:hAnsi="Times New Roman" w:cs="Times New Roman"/>
          <w:sz w:val="24"/>
          <w:szCs w:val="24"/>
        </w:rPr>
        <w:t xml:space="preserve">ilgili şebeke işletmecisi ile </w:t>
      </w:r>
      <w:r w:rsidR="00241E87" w:rsidRPr="00517E2C">
        <w:rPr>
          <w:rFonts w:ascii="Times New Roman" w:hAnsi="Times New Roman" w:cs="Times New Roman"/>
          <w:sz w:val="24"/>
          <w:szCs w:val="24"/>
        </w:rPr>
        <w:t>LÜM</w:t>
      </w:r>
      <w:r w:rsidR="00644F54" w:rsidRPr="00517E2C">
        <w:rPr>
          <w:rFonts w:ascii="Times New Roman" w:hAnsi="Times New Roman" w:cs="Times New Roman"/>
          <w:sz w:val="24"/>
          <w:szCs w:val="24"/>
        </w:rPr>
        <w:t>’de paylaşılır.</w:t>
      </w:r>
    </w:p>
    <w:p w:rsidR="00337BEF" w:rsidRPr="00517E2C" w:rsidRDefault="001C655B" w:rsidP="000D52A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(3</w:t>
      </w:r>
      <w:r w:rsidR="00CD4B0A" w:rsidRPr="00517E2C">
        <w:rPr>
          <w:rFonts w:ascii="Times New Roman" w:hAnsi="Times New Roman" w:cs="Times New Roman"/>
          <w:sz w:val="24"/>
          <w:szCs w:val="24"/>
        </w:rPr>
        <w:t>)</w:t>
      </w:r>
      <w:r w:rsidR="00337BEF" w:rsidRPr="00517E2C">
        <w:rPr>
          <w:rFonts w:ascii="Times New Roman" w:hAnsi="Times New Roman" w:cs="Times New Roman"/>
          <w:sz w:val="24"/>
          <w:szCs w:val="24"/>
        </w:rPr>
        <w:t xml:space="preserve"> LÜM’de paylaşılan veriler doğrultusunda </w:t>
      </w:r>
      <w:r w:rsidR="00CB77C1" w:rsidRPr="00517E2C">
        <w:rPr>
          <w:rFonts w:ascii="Times New Roman" w:hAnsi="Times New Roman" w:cs="Times New Roman"/>
          <w:sz w:val="24"/>
          <w:szCs w:val="24"/>
        </w:rPr>
        <w:t xml:space="preserve">ilgili şebeke işletmecisi </w:t>
      </w:r>
      <w:r w:rsidR="00337BEF" w:rsidRPr="00517E2C">
        <w:rPr>
          <w:rFonts w:ascii="Times New Roman" w:hAnsi="Times New Roman" w:cs="Times New Roman"/>
          <w:sz w:val="24"/>
          <w:szCs w:val="24"/>
        </w:rPr>
        <w:t xml:space="preserve">tarafından üretim miktarları ilgisine göre </w:t>
      </w:r>
      <w:r w:rsidR="00AE4FDA" w:rsidRPr="00517E2C">
        <w:rPr>
          <w:rFonts w:ascii="Times New Roman" w:hAnsi="Times New Roman" w:cs="Times New Roman"/>
          <w:sz w:val="24"/>
          <w:szCs w:val="24"/>
        </w:rPr>
        <w:t>10 uncu</w:t>
      </w:r>
      <w:r w:rsidR="00CD4B0A" w:rsidRPr="00517E2C">
        <w:rPr>
          <w:rFonts w:ascii="Times New Roman" w:hAnsi="Times New Roman" w:cs="Times New Roman"/>
          <w:sz w:val="24"/>
          <w:szCs w:val="24"/>
        </w:rPr>
        <w:t xml:space="preserve"> maddede belirtilen </w:t>
      </w:r>
      <w:r w:rsidR="00337BEF" w:rsidRPr="00517E2C">
        <w:rPr>
          <w:rFonts w:ascii="Times New Roman" w:hAnsi="Times New Roman" w:cs="Times New Roman"/>
          <w:sz w:val="24"/>
          <w:szCs w:val="24"/>
        </w:rPr>
        <w:t>sayaçlara yüklenir.</w:t>
      </w:r>
    </w:p>
    <w:p w:rsidR="008803EE" w:rsidRPr="00517E2C" w:rsidRDefault="001C655B" w:rsidP="008803E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(4</w:t>
      </w:r>
      <w:r w:rsidR="008803EE" w:rsidRPr="00517E2C">
        <w:rPr>
          <w:rFonts w:ascii="Times New Roman" w:hAnsi="Times New Roman" w:cs="Times New Roman"/>
          <w:sz w:val="24"/>
          <w:szCs w:val="24"/>
        </w:rPr>
        <w:t xml:space="preserve">) İlgili grup içerisinde Yönetmeliğin 5 inci maddesinin birinci fıkrasının (ç) bendi kapsamındaki üretim tesisi bulunması halinde her bir grup için Piyasa İşletmecisi tarafından hesaplama aşağıdaki şekilde yapılır:  </w:t>
      </w:r>
    </w:p>
    <w:p w:rsidR="008803EE" w:rsidRPr="00517E2C" w:rsidRDefault="008803EE" w:rsidP="008803E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a) Yönetmeliğin 5 inci maddesinin birinci fıkrasının (ç) bendi kapsamında kurulan lisanssız elektrik üretim tesisinin üretim miktarı ile tüketim miktarı mahsuplaştırılır.</w:t>
      </w:r>
    </w:p>
    <w:p w:rsidR="008803EE" w:rsidRPr="00517E2C" w:rsidRDefault="008803EE" w:rsidP="008803E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b) Yönetmeliğin 5 inci maddesinin birinci fıkrasının (ç) bendi kapsamında kurulan lisanssız elektrik üretim tesisinin üretim miktarı ile tüketim miktarının mahsuplaştırılması sonrası ihtiyaç fazlası üretim kalırsa bedelsiz üretim miktarı olarak dikkate alınır.</w:t>
      </w:r>
    </w:p>
    <w:p w:rsidR="008803EE" w:rsidRPr="00517E2C" w:rsidRDefault="008803EE" w:rsidP="008803E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c) Yönetmeliğin 5 inci maddesinin birinci fıkrasının (h) bendi kapsamında kurulan lisanssız elektrik üretim tesisinin üretim miktarı, 5 inci maddesinin birinci fıkrasının (ç) bendi kapsamında kurulan lisanssız elektrik üretim tesislerinin mahsuplaşılmamış tüketimleri oranınca tüketimlerine mahsup edilir. Mahsuplaşan miktarlar ilgili tesislerin toplam tüketimlerini geçemez. Ma</w:t>
      </w:r>
      <w:r w:rsidR="00AF5DDE" w:rsidRPr="00517E2C">
        <w:rPr>
          <w:rFonts w:ascii="Times New Roman" w:hAnsi="Times New Roman" w:cs="Times New Roman"/>
          <w:sz w:val="24"/>
          <w:szCs w:val="24"/>
        </w:rPr>
        <w:t>h</w:t>
      </w:r>
      <w:r w:rsidRPr="00517E2C">
        <w:rPr>
          <w:rFonts w:ascii="Times New Roman" w:hAnsi="Times New Roman" w:cs="Times New Roman"/>
          <w:sz w:val="24"/>
          <w:szCs w:val="24"/>
        </w:rPr>
        <w:t>suplaşmamış fazla üretimler için bu bentteki işlemler tekrar edilir.</w:t>
      </w:r>
    </w:p>
    <w:p w:rsidR="008803EE" w:rsidRPr="00517E2C" w:rsidRDefault="008803EE" w:rsidP="008803E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ç) </w:t>
      </w:r>
      <w:r w:rsidR="00A421EF" w:rsidRPr="00517E2C">
        <w:rPr>
          <w:rFonts w:ascii="Times New Roman" w:hAnsi="Times New Roman" w:cs="Times New Roman"/>
          <w:sz w:val="24"/>
          <w:szCs w:val="24"/>
        </w:rPr>
        <w:t>B</w:t>
      </w:r>
      <w:r w:rsidRPr="00517E2C">
        <w:rPr>
          <w:rFonts w:ascii="Times New Roman" w:hAnsi="Times New Roman" w:cs="Times New Roman"/>
          <w:sz w:val="24"/>
          <w:szCs w:val="24"/>
        </w:rPr>
        <w:t>u fıkra kapsamındaki mahsuplaşma işlemi neticesinde ihtiyaç fazlası üretim miktarı kalması halinde bedelsiz üretim miktarı olarak değerlendirilir ve yapılan hesaplama sonucunda elde edilen değerler ilgili şebeke işletmecisi tarafından PYS’ye girilmesini teminen LÜM’de paylaşılır. Bu miktarlara ilişkin tutarlar</w:t>
      </w:r>
      <w:r w:rsidR="00C02019" w:rsidRPr="00517E2C">
        <w:rPr>
          <w:rFonts w:ascii="Times New Roman" w:hAnsi="Times New Roman" w:cs="Times New Roman"/>
          <w:sz w:val="24"/>
          <w:szCs w:val="24"/>
        </w:rPr>
        <w:t xml:space="preserve"> </w:t>
      </w:r>
      <w:r w:rsidR="00DF6475" w:rsidRPr="00517E2C">
        <w:rPr>
          <w:rFonts w:ascii="Times New Roman" w:hAnsi="Times New Roman" w:cs="Times New Roman"/>
          <w:sz w:val="24"/>
          <w:szCs w:val="24"/>
        </w:rPr>
        <w:t>11 inci</w:t>
      </w:r>
      <w:r w:rsidR="00C02019" w:rsidRPr="00517E2C">
        <w:rPr>
          <w:rFonts w:ascii="Times New Roman" w:hAnsi="Times New Roman" w:cs="Times New Roman"/>
          <w:sz w:val="24"/>
          <w:szCs w:val="24"/>
        </w:rPr>
        <w:t xml:space="preserve"> maddedeki </w:t>
      </w:r>
      <w:r w:rsidRPr="00517E2C">
        <w:rPr>
          <w:rFonts w:ascii="Times New Roman" w:hAnsi="Times New Roman" w:cs="Times New Roman"/>
          <w:sz w:val="24"/>
          <w:szCs w:val="24"/>
        </w:rPr>
        <w:t>formüllere göre hesaplanır.</w:t>
      </w:r>
    </w:p>
    <w:p w:rsidR="00AA75C8" w:rsidRPr="00517E2C" w:rsidRDefault="00AA75C8" w:rsidP="002E070F">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(5)</w:t>
      </w:r>
      <w:r w:rsidR="00B15B83" w:rsidRPr="00517E2C">
        <w:rPr>
          <w:rFonts w:ascii="Times New Roman" w:hAnsi="Times New Roman" w:cs="Times New Roman"/>
          <w:sz w:val="24"/>
          <w:szCs w:val="24"/>
        </w:rPr>
        <w:t xml:space="preserve"> </w:t>
      </w:r>
      <w:r w:rsidR="001F094F" w:rsidRPr="00517E2C">
        <w:rPr>
          <w:rFonts w:ascii="Times New Roman" w:hAnsi="Times New Roman" w:cs="Times New Roman"/>
          <w:sz w:val="24"/>
          <w:szCs w:val="24"/>
        </w:rPr>
        <w:t>İ</w:t>
      </w:r>
      <w:r w:rsidRPr="00517E2C">
        <w:rPr>
          <w:rFonts w:ascii="Times New Roman" w:hAnsi="Times New Roman" w:cs="Times New Roman"/>
          <w:sz w:val="24"/>
          <w:szCs w:val="24"/>
        </w:rPr>
        <w:t xml:space="preserve">lgili mevzuat hükümlerine aykırılık oluşturan durumların </w:t>
      </w:r>
      <w:r w:rsidR="00A421EF" w:rsidRPr="00517E2C">
        <w:rPr>
          <w:rFonts w:ascii="Times New Roman" w:hAnsi="Times New Roman" w:cs="Times New Roman"/>
          <w:sz w:val="24"/>
          <w:szCs w:val="24"/>
        </w:rPr>
        <w:t>tespit edilmesi halinde</w:t>
      </w:r>
      <w:r w:rsidRPr="00517E2C">
        <w:rPr>
          <w:rFonts w:ascii="Times New Roman" w:hAnsi="Times New Roman" w:cs="Times New Roman"/>
          <w:sz w:val="24"/>
          <w:szCs w:val="24"/>
        </w:rPr>
        <w:t xml:space="preserve"> </w:t>
      </w:r>
      <w:r w:rsidR="00A421EF" w:rsidRPr="00517E2C">
        <w:rPr>
          <w:rFonts w:ascii="Times New Roman" w:hAnsi="Times New Roman" w:cs="Times New Roman"/>
          <w:sz w:val="24"/>
          <w:szCs w:val="24"/>
        </w:rPr>
        <w:t xml:space="preserve">Yönetmeliğin ilgili hükümleri uyarınca işlem tesis edilir. Bu kapsamda </w:t>
      </w:r>
      <w:r w:rsidRPr="00517E2C">
        <w:rPr>
          <w:rFonts w:ascii="Times New Roman" w:hAnsi="Times New Roman" w:cs="Times New Roman"/>
          <w:sz w:val="24"/>
          <w:szCs w:val="24"/>
        </w:rPr>
        <w:t xml:space="preserve">ilgili grup için tüm üretim miktarı </w:t>
      </w:r>
      <w:r w:rsidR="00DF6475" w:rsidRPr="00517E2C">
        <w:rPr>
          <w:rFonts w:ascii="Times New Roman" w:hAnsi="Times New Roman" w:cs="Times New Roman"/>
          <w:sz w:val="24"/>
          <w:szCs w:val="24"/>
        </w:rPr>
        <w:t>bedelsiz üretim miktarı</w:t>
      </w:r>
      <w:r w:rsidR="002E070F" w:rsidRPr="00517E2C">
        <w:rPr>
          <w:rFonts w:ascii="Times New Roman" w:hAnsi="Times New Roman" w:cs="Times New Roman"/>
          <w:sz w:val="24"/>
          <w:szCs w:val="24"/>
        </w:rPr>
        <w:t xml:space="preserve"> </w:t>
      </w:r>
      <w:r w:rsidRPr="00517E2C">
        <w:rPr>
          <w:rFonts w:ascii="Times New Roman" w:hAnsi="Times New Roman" w:cs="Times New Roman"/>
          <w:sz w:val="24"/>
          <w:szCs w:val="24"/>
        </w:rPr>
        <w:t xml:space="preserve">olarak dikkate alınır ve </w:t>
      </w:r>
      <w:r w:rsidR="00B02AA4" w:rsidRPr="00517E2C">
        <w:rPr>
          <w:rFonts w:ascii="Times New Roman" w:hAnsi="Times New Roman" w:cs="Times New Roman"/>
          <w:sz w:val="24"/>
          <w:szCs w:val="24"/>
        </w:rPr>
        <w:t xml:space="preserve">ilgili şebeke işletmecisi tarafından </w:t>
      </w:r>
      <w:r w:rsidR="001F094F" w:rsidRPr="00517E2C">
        <w:rPr>
          <w:rFonts w:ascii="Times New Roman" w:hAnsi="Times New Roman" w:cs="Times New Roman"/>
          <w:sz w:val="24"/>
          <w:szCs w:val="24"/>
        </w:rPr>
        <w:t>bedelsiz</w:t>
      </w:r>
      <w:r w:rsidR="007437FA" w:rsidRPr="00517E2C">
        <w:rPr>
          <w:rFonts w:ascii="Times New Roman" w:hAnsi="Times New Roman" w:cs="Times New Roman"/>
          <w:sz w:val="24"/>
          <w:szCs w:val="24"/>
        </w:rPr>
        <w:t xml:space="preserve"> sanal</w:t>
      </w:r>
      <w:r w:rsidR="001F094F" w:rsidRPr="00517E2C">
        <w:rPr>
          <w:rFonts w:ascii="Times New Roman" w:hAnsi="Times New Roman" w:cs="Times New Roman"/>
          <w:sz w:val="24"/>
          <w:szCs w:val="24"/>
        </w:rPr>
        <w:t xml:space="preserve"> sayaca </w:t>
      </w:r>
      <w:r w:rsidRPr="00517E2C">
        <w:rPr>
          <w:rFonts w:ascii="Times New Roman" w:hAnsi="Times New Roman" w:cs="Times New Roman"/>
          <w:sz w:val="24"/>
          <w:szCs w:val="24"/>
        </w:rPr>
        <w:t>yüklenir.</w:t>
      </w:r>
    </w:p>
    <w:p w:rsidR="00270672" w:rsidRPr="00517E2C" w:rsidRDefault="00270672" w:rsidP="00AA75C8">
      <w:pPr>
        <w:spacing w:line="240" w:lineRule="auto"/>
        <w:ind w:firstLine="567"/>
        <w:rPr>
          <w:rFonts w:ascii="Times New Roman" w:hAnsi="Times New Roman" w:cs="Times New Roman"/>
          <w:sz w:val="24"/>
          <w:szCs w:val="24"/>
        </w:rPr>
      </w:pPr>
    </w:p>
    <w:p w:rsidR="00270672" w:rsidRPr="00517E2C" w:rsidRDefault="00270672" w:rsidP="00270672">
      <w:pPr>
        <w:spacing w:line="240" w:lineRule="auto"/>
        <w:ind w:firstLine="567"/>
        <w:rPr>
          <w:rFonts w:ascii="Times New Roman" w:hAnsi="Times New Roman" w:cs="Times New Roman"/>
          <w:b/>
          <w:sz w:val="24"/>
          <w:szCs w:val="24"/>
        </w:rPr>
      </w:pPr>
      <w:r w:rsidRPr="00517E2C">
        <w:rPr>
          <w:rFonts w:ascii="Times New Roman" w:hAnsi="Times New Roman" w:cs="Times New Roman"/>
          <w:b/>
          <w:sz w:val="24"/>
          <w:szCs w:val="24"/>
        </w:rPr>
        <w:t>Sanal sayaçlara veri girişi</w:t>
      </w:r>
    </w:p>
    <w:p w:rsidR="00270672" w:rsidRPr="00517E2C" w:rsidRDefault="00270672" w:rsidP="00270672">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MADDE 10-</w:t>
      </w:r>
      <w:r w:rsidRPr="00517E2C">
        <w:rPr>
          <w:rFonts w:ascii="Times New Roman" w:hAnsi="Times New Roman" w:cs="Times New Roman"/>
          <w:sz w:val="24"/>
          <w:szCs w:val="24"/>
        </w:rPr>
        <w:t xml:space="preserve"> (1) Mahsuplaşma işlemleri kapsamında ilgili şebeke işletmecisi tarafından üretim miktarlarının yükleneceği </w:t>
      </w:r>
      <w:r w:rsidR="00A14517" w:rsidRPr="00517E2C">
        <w:rPr>
          <w:rFonts w:ascii="Times New Roman" w:hAnsi="Times New Roman" w:cs="Times New Roman"/>
          <w:sz w:val="24"/>
          <w:szCs w:val="24"/>
        </w:rPr>
        <w:t xml:space="preserve">sayaçlar </w:t>
      </w:r>
      <w:r w:rsidR="009624FF" w:rsidRPr="00517E2C">
        <w:rPr>
          <w:rFonts w:ascii="Times New Roman" w:hAnsi="Times New Roman" w:cs="Times New Roman"/>
          <w:sz w:val="24"/>
          <w:szCs w:val="24"/>
        </w:rPr>
        <w:t>kaynak türü bazında oluşturulan</w:t>
      </w:r>
      <w:r w:rsidRPr="00517E2C">
        <w:rPr>
          <w:rFonts w:ascii="Times New Roman" w:hAnsi="Times New Roman" w:cs="Times New Roman"/>
          <w:sz w:val="24"/>
          <w:szCs w:val="24"/>
        </w:rPr>
        <w:t xml:space="preserve">; </w:t>
      </w:r>
    </w:p>
    <w:p w:rsidR="00270672" w:rsidRPr="00517E2C" w:rsidRDefault="00270672" w:rsidP="0027067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a) Bedelli sanal sayaç</w:t>
      </w:r>
      <w:r w:rsidR="00CB2A73" w:rsidRPr="00517E2C">
        <w:rPr>
          <w:rFonts w:ascii="Times New Roman" w:hAnsi="Times New Roman" w:cs="Times New Roman"/>
          <w:sz w:val="24"/>
          <w:szCs w:val="24"/>
        </w:rPr>
        <w:t>,</w:t>
      </w:r>
      <w:r w:rsidRPr="00517E2C">
        <w:rPr>
          <w:rFonts w:ascii="Times New Roman" w:hAnsi="Times New Roman" w:cs="Times New Roman"/>
          <w:sz w:val="24"/>
          <w:szCs w:val="24"/>
        </w:rPr>
        <w:t xml:space="preserve"> </w:t>
      </w:r>
      <w:r w:rsidR="00CB2A73" w:rsidRPr="00517E2C">
        <w:rPr>
          <w:rFonts w:ascii="Times New Roman" w:hAnsi="Times New Roman" w:cs="Times New Roman"/>
          <w:sz w:val="24"/>
          <w:szCs w:val="24"/>
        </w:rPr>
        <w:t>m</w:t>
      </w:r>
      <w:r w:rsidR="00B220B8" w:rsidRPr="00517E2C">
        <w:rPr>
          <w:rFonts w:ascii="Times New Roman" w:hAnsi="Times New Roman" w:cs="Times New Roman"/>
          <w:sz w:val="24"/>
          <w:szCs w:val="24"/>
        </w:rPr>
        <w:t xml:space="preserve">ahsuplaşan </w:t>
      </w:r>
      <w:r w:rsidR="00651117" w:rsidRPr="00517E2C">
        <w:rPr>
          <w:rFonts w:ascii="Times New Roman" w:hAnsi="Times New Roman" w:cs="Times New Roman"/>
          <w:sz w:val="24"/>
          <w:szCs w:val="24"/>
        </w:rPr>
        <w:t>tüketim</w:t>
      </w:r>
      <w:r w:rsidR="00B220B8" w:rsidRPr="00517E2C">
        <w:rPr>
          <w:rFonts w:ascii="Times New Roman" w:hAnsi="Times New Roman" w:cs="Times New Roman"/>
          <w:sz w:val="24"/>
          <w:szCs w:val="24"/>
        </w:rPr>
        <w:t xml:space="preserve"> miktarı</w:t>
      </w:r>
      <w:r w:rsidR="00651117" w:rsidRPr="00517E2C">
        <w:rPr>
          <w:rFonts w:ascii="Times New Roman" w:hAnsi="Times New Roman" w:cs="Times New Roman"/>
          <w:sz w:val="24"/>
          <w:szCs w:val="24"/>
        </w:rPr>
        <w:t xml:space="preserve"> ile </w:t>
      </w:r>
      <w:r w:rsidR="00B220B8" w:rsidRPr="00517E2C">
        <w:rPr>
          <w:rFonts w:ascii="Times New Roman" w:hAnsi="Times New Roman" w:cs="Times New Roman"/>
          <w:sz w:val="24"/>
          <w:szCs w:val="24"/>
        </w:rPr>
        <w:t xml:space="preserve">varsa </w:t>
      </w:r>
      <w:r w:rsidR="00651117" w:rsidRPr="00517E2C">
        <w:rPr>
          <w:rFonts w:ascii="Times New Roman" w:hAnsi="Times New Roman" w:cs="Times New Roman"/>
          <w:sz w:val="24"/>
          <w:szCs w:val="24"/>
        </w:rPr>
        <w:t>ihtiyaç fazlası üretimin</w:t>
      </w:r>
      <w:r w:rsidRPr="00517E2C">
        <w:rPr>
          <w:rFonts w:ascii="Times New Roman" w:hAnsi="Times New Roman" w:cs="Times New Roman"/>
          <w:sz w:val="24"/>
          <w:szCs w:val="24"/>
        </w:rPr>
        <w:t xml:space="preserve"> satış limitine kadar olan mik</w:t>
      </w:r>
      <w:r w:rsidR="002E070F" w:rsidRPr="00517E2C">
        <w:rPr>
          <w:rFonts w:ascii="Times New Roman" w:hAnsi="Times New Roman" w:cs="Times New Roman"/>
          <w:sz w:val="24"/>
          <w:szCs w:val="24"/>
        </w:rPr>
        <w:t>tarının yüklendiği sanal saya</w:t>
      </w:r>
      <w:r w:rsidR="00A14517" w:rsidRPr="00517E2C">
        <w:rPr>
          <w:rFonts w:ascii="Times New Roman" w:hAnsi="Times New Roman" w:cs="Times New Roman"/>
          <w:sz w:val="24"/>
          <w:szCs w:val="24"/>
        </w:rPr>
        <w:t>ç</w:t>
      </w:r>
      <w:r w:rsidR="00A80C16">
        <w:rPr>
          <w:rFonts w:ascii="Times New Roman" w:hAnsi="Times New Roman" w:cs="Times New Roman"/>
          <w:sz w:val="24"/>
          <w:szCs w:val="24"/>
        </w:rPr>
        <w:t>,</w:t>
      </w:r>
    </w:p>
    <w:p w:rsidR="00270672" w:rsidRPr="00517E2C" w:rsidRDefault="00270672" w:rsidP="0027067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b) </w:t>
      </w:r>
      <w:r w:rsidR="008C0B28" w:rsidRPr="00517E2C">
        <w:rPr>
          <w:rFonts w:ascii="Times New Roman" w:hAnsi="Times New Roman" w:cs="Times New Roman"/>
          <w:sz w:val="24"/>
          <w:szCs w:val="24"/>
        </w:rPr>
        <w:t>Sistem kullanım bedeli</w:t>
      </w:r>
      <w:r w:rsidRPr="00517E2C">
        <w:rPr>
          <w:rFonts w:ascii="Times New Roman" w:hAnsi="Times New Roman" w:cs="Times New Roman"/>
          <w:sz w:val="24"/>
          <w:szCs w:val="24"/>
        </w:rPr>
        <w:t xml:space="preserve"> ödemeli sanal sayaç</w:t>
      </w:r>
      <w:r w:rsidR="00636843" w:rsidRPr="00517E2C">
        <w:rPr>
          <w:rFonts w:ascii="Times New Roman" w:hAnsi="Times New Roman" w:cs="Times New Roman"/>
          <w:sz w:val="24"/>
          <w:szCs w:val="24"/>
        </w:rPr>
        <w:t>,</w:t>
      </w:r>
      <w:r w:rsidRPr="00517E2C">
        <w:rPr>
          <w:rFonts w:ascii="Times New Roman" w:hAnsi="Times New Roman" w:cs="Times New Roman"/>
          <w:sz w:val="24"/>
          <w:szCs w:val="24"/>
        </w:rPr>
        <w:t xml:space="preserve"> </w:t>
      </w:r>
      <w:r w:rsidR="00636843" w:rsidRPr="00517E2C">
        <w:rPr>
          <w:rFonts w:ascii="Times New Roman" w:hAnsi="Times New Roman" w:cs="Times New Roman"/>
          <w:sz w:val="24"/>
          <w:szCs w:val="24"/>
        </w:rPr>
        <w:t>i</w:t>
      </w:r>
      <w:r w:rsidR="00651117" w:rsidRPr="00517E2C">
        <w:rPr>
          <w:rFonts w:ascii="Times New Roman" w:hAnsi="Times New Roman" w:cs="Times New Roman"/>
          <w:sz w:val="24"/>
          <w:szCs w:val="24"/>
        </w:rPr>
        <w:t xml:space="preserve">htiyaç fazlası </w:t>
      </w:r>
      <w:r w:rsidRPr="00517E2C">
        <w:rPr>
          <w:rFonts w:ascii="Times New Roman" w:hAnsi="Times New Roman" w:cs="Times New Roman"/>
          <w:sz w:val="24"/>
          <w:szCs w:val="24"/>
        </w:rPr>
        <w:t>üretimin</w:t>
      </w:r>
      <w:r w:rsidR="00651117" w:rsidRPr="00517E2C">
        <w:rPr>
          <w:rFonts w:ascii="Times New Roman" w:hAnsi="Times New Roman" w:cs="Times New Roman"/>
          <w:sz w:val="24"/>
          <w:szCs w:val="24"/>
        </w:rPr>
        <w:t>,</w:t>
      </w:r>
      <w:r w:rsidRPr="00517E2C">
        <w:rPr>
          <w:rFonts w:ascii="Times New Roman" w:hAnsi="Times New Roman" w:cs="Times New Roman"/>
          <w:sz w:val="24"/>
          <w:szCs w:val="24"/>
        </w:rPr>
        <w:t xml:space="preserve"> satış limitinin üzerinde kalan mik</w:t>
      </w:r>
      <w:r w:rsidR="002E070F" w:rsidRPr="00517E2C">
        <w:rPr>
          <w:rFonts w:ascii="Times New Roman" w:hAnsi="Times New Roman" w:cs="Times New Roman"/>
          <w:sz w:val="24"/>
          <w:szCs w:val="24"/>
        </w:rPr>
        <w:t>tarının yüklendiği sanal saya</w:t>
      </w:r>
      <w:r w:rsidR="00A14517" w:rsidRPr="00517E2C">
        <w:rPr>
          <w:rFonts w:ascii="Times New Roman" w:hAnsi="Times New Roman" w:cs="Times New Roman"/>
          <w:sz w:val="24"/>
          <w:szCs w:val="24"/>
        </w:rPr>
        <w:t>ç</w:t>
      </w:r>
      <w:r w:rsidR="00A80C16">
        <w:rPr>
          <w:rFonts w:ascii="Times New Roman" w:hAnsi="Times New Roman" w:cs="Times New Roman"/>
          <w:sz w:val="24"/>
          <w:szCs w:val="24"/>
        </w:rPr>
        <w:t>,</w:t>
      </w:r>
    </w:p>
    <w:p w:rsidR="00270672" w:rsidRPr="00517E2C" w:rsidRDefault="00270672" w:rsidP="0027067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c) Bedelsiz sanal sayaç</w:t>
      </w:r>
      <w:r w:rsidR="00636843" w:rsidRPr="00517E2C">
        <w:rPr>
          <w:rFonts w:ascii="Times New Roman" w:hAnsi="Times New Roman" w:cs="Times New Roman"/>
          <w:sz w:val="24"/>
          <w:szCs w:val="24"/>
        </w:rPr>
        <w:t>,</w:t>
      </w:r>
      <w:r w:rsidRPr="00517E2C">
        <w:rPr>
          <w:rFonts w:ascii="Times New Roman" w:hAnsi="Times New Roman" w:cs="Times New Roman"/>
          <w:sz w:val="24"/>
          <w:szCs w:val="24"/>
        </w:rPr>
        <w:t xml:space="preserve"> </w:t>
      </w:r>
      <w:r w:rsidR="00636843" w:rsidRPr="00517E2C">
        <w:rPr>
          <w:rFonts w:ascii="Times New Roman" w:hAnsi="Times New Roman" w:cs="Times New Roman"/>
          <w:sz w:val="24"/>
          <w:szCs w:val="24"/>
        </w:rPr>
        <w:t>i</w:t>
      </w:r>
      <w:r w:rsidRPr="00517E2C">
        <w:rPr>
          <w:rFonts w:ascii="Times New Roman" w:hAnsi="Times New Roman" w:cs="Times New Roman"/>
          <w:sz w:val="24"/>
          <w:szCs w:val="24"/>
        </w:rPr>
        <w:t>lgili mevzuat hükümlerine aykırılık oluşturan durumlar nedeniyle ilgili grup için tüm üretim miktar</w:t>
      </w:r>
      <w:r w:rsidR="002E070F" w:rsidRPr="00517E2C">
        <w:rPr>
          <w:rFonts w:ascii="Times New Roman" w:hAnsi="Times New Roman" w:cs="Times New Roman"/>
          <w:sz w:val="24"/>
          <w:szCs w:val="24"/>
        </w:rPr>
        <w:t>larının yüklendiği sanal saya</w:t>
      </w:r>
      <w:r w:rsidR="00A14517" w:rsidRPr="00517E2C">
        <w:rPr>
          <w:rFonts w:ascii="Times New Roman" w:hAnsi="Times New Roman" w:cs="Times New Roman"/>
          <w:sz w:val="24"/>
          <w:szCs w:val="24"/>
        </w:rPr>
        <w:t>ç</w:t>
      </w:r>
      <w:r w:rsidR="00A80C16">
        <w:rPr>
          <w:rFonts w:ascii="Times New Roman" w:hAnsi="Times New Roman" w:cs="Times New Roman"/>
          <w:sz w:val="24"/>
          <w:szCs w:val="24"/>
        </w:rPr>
        <w:t>,</w:t>
      </w:r>
    </w:p>
    <w:p w:rsidR="00270672" w:rsidRPr="00517E2C" w:rsidRDefault="00270672" w:rsidP="00270672">
      <w:pPr>
        <w:spacing w:line="240" w:lineRule="auto"/>
        <w:ind w:left="567"/>
        <w:rPr>
          <w:rFonts w:ascii="Times New Roman" w:hAnsi="Times New Roman" w:cs="Times New Roman"/>
          <w:sz w:val="24"/>
          <w:szCs w:val="24"/>
        </w:rPr>
      </w:pPr>
      <w:r w:rsidRPr="00517E2C">
        <w:rPr>
          <w:rFonts w:ascii="Times New Roman" w:hAnsi="Times New Roman" w:cs="Times New Roman"/>
          <w:sz w:val="24"/>
          <w:szCs w:val="24"/>
        </w:rPr>
        <w:t>olarak sınıflandırılır. </w:t>
      </w:r>
    </w:p>
    <w:p w:rsidR="00270672" w:rsidRPr="00517E2C" w:rsidRDefault="00270672" w:rsidP="0027067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(2) İlgili şebeke işletmecisi tarafından sanal sayaçlara yüklenecek üretim miktarları aşağıdaki şekilde hesaplanır:</w:t>
      </w:r>
    </w:p>
    <w:p w:rsidR="00270672" w:rsidRPr="00517E2C" w:rsidRDefault="00270672" w:rsidP="0027067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a) Bedelli, </w:t>
      </w:r>
      <w:r w:rsidR="008C0B28" w:rsidRPr="00517E2C">
        <w:rPr>
          <w:rFonts w:ascii="Times New Roman" w:hAnsi="Times New Roman" w:cs="Times New Roman"/>
          <w:sz w:val="24"/>
          <w:szCs w:val="24"/>
        </w:rPr>
        <w:t>sistem kullanım bedeli</w:t>
      </w:r>
      <w:r w:rsidRPr="00517E2C">
        <w:rPr>
          <w:rFonts w:ascii="Times New Roman" w:hAnsi="Times New Roman" w:cs="Times New Roman"/>
          <w:sz w:val="24"/>
          <w:szCs w:val="24"/>
        </w:rPr>
        <w:t xml:space="preserve"> ödemeli, bedelsiz sanal sayaçlara yüklenecek toplam üretim miktarı grup bazında LÜM'de gösterilir. </w:t>
      </w:r>
    </w:p>
    <w:p w:rsidR="00270672" w:rsidRPr="00517E2C" w:rsidRDefault="00270672" w:rsidP="0027067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b) (a) bendinde gösterilen miktarlar ilgili gruba ait toplam miktara bölünerek söz konusu grup için katsayılar hesaplanır.</w:t>
      </w:r>
    </w:p>
    <w:p w:rsidR="00270672" w:rsidRPr="00517E2C" w:rsidRDefault="00270672" w:rsidP="0027067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c) İlgili grupta yer alan toplam üretim miktarının, uzlaştırma dönemi bazında tevzi edileceği sanal sayaçlara dağılımı (b) bendinde hesaplanan katsayılar kullanılarak gerçekleştirilir.</w:t>
      </w:r>
    </w:p>
    <w:p w:rsidR="00270672" w:rsidRPr="00517E2C" w:rsidRDefault="00270672" w:rsidP="0027067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ç) (c) bendinde hesaplanan üretim miktarları uzlaştırma dönemi bazında toplanarak ilgili olduğu sanal sayaca ilgili şebeke işletmecisi tarafından PYS aracılığıyla kaydedilir.</w:t>
      </w:r>
    </w:p>
    <w:p w:rsidR="00C75E87" w:rsidRPr="00517E2C" w:rsidRDefault="00C75E87" w:rsidP="000D52A7">
      <w:pPr>
        <w:spacing w:line="240" w:lineRule="auto"/>
        <w:ind w:firstLine="567"/>
        <w:rPr>
          <w:rFonts w:ascii="Times New Roman" w:hAnsi="Times New Roman" w:cs="Times New Roman"/>
          <w:sz w:val="24"/>
          <w:szCs w:val="24"/>
        </w:rPr>
      </w:pPr>
    </w:p>
    <w:p w:rsidR="00817CAD" w:rsidRPr="00517E2C" w:rsidRDefault="00817CAD" w:rsidP="00817CAD">
      <w:pPr>
        <w:spacing w:line="240" w:lineRule="auto"/>
        <w:ind w:firstLine="567"/>
        <w:rPr>
          <w:rFonts w:ascii="Times New Roman" w:hAnsi="Times New Roman" w:cs="Times New Roman"/>
          <w:b/>
          <w:sz w:val="24"/>
          <w:szCs w:val="24"/>
        </w:rPr>
      </w:pPr>
      <w:r w:rsidRPr="00517E2C">
        <w:rPr>
          <w:rFonts w:ascii="Times New Roman" w:hAnsi="Times New Roman" w:cs="Times New Roman"/>
          <w:b/>
          <w:sz w:val="24"/>
          <w:szCs w:val="24"/>
        </w:rPr>
        <w:t>Mahsuplaşmaya esas tutarların hesaplanması</w:t>
      </w:r>
    </w:p>
    <w:p w:rsidR="007E0A34" w:rsidRPr="00517E2C" w:rsidRDefault="00817CAD" w:rsidP="007E0A34">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 xml:space="preserve">MADDE </w:t>
      </w:r>
      <w:r w:rsidR="00270672" w:rsidRPr="00517E2C">
        <w:rPr>
          <w:rFonts w:ascii="Times New Roman" w:hAnsi="Times New Roman" w:cs="Times New Roman"/>
          <w:b/>
          <w:sz w:val="24"/>
          <w:szCs w:val="24"/>
        </w:rPr>
        <w:t>11</w:t>
      </w:r>
      <w:r w:rsidRPr="00517E2C">
        <w:rPr>
          <w:rFonts w:ascii="Times New Roman" w:hAnsi="Times New Roman" w:cs="Times New Roman"/>
          <w:b/>
          <w:sz w:val="24"/>
          <w:szCs w:val="24"/>
        </w:rPr>
        <w:t xml:space="preserve">- </w:t>
      </w:r>
      <w:r w:rsidR="003E7A37" w:rsidRPr="00517E2C">
        <w:rPr>
          <w:rFonts w:ascii="Times New Roman" w:hAnsi="Times New Roman" w:cs="Times New Roman"/>
          <w:sz w:val="24"/>
          <w:szCs w:val="24"/>
        </w:rPr>
        <w:t>(</w:t>
      </w:r>
      <w:r w:rsidRPr="00517E2C">
        <w:rPr>
          <w:rFonts w:ascii="Times New Roman" w:hAnsi="Times New Roman" w:cs="Times New Roman"/>
          <w:sz w:val="24"/>
          <w:szCs w:val="24"/>
        </w:rPr>
        <w:t>1</w:t>
      </w:r>
      <w:r w:rsidR="00CD4B0A" w:rsidRPr="00517E2C">
        <w:rPr>
          <w:rFonts w:ascii="Times New Roman" w:hAnsi="Times New Roman" w:cs="Times New Roman"/>
          <w:sz w:val="24"/>
          <w:szCs w:val="24"/>
        </w:rPr>
        <w:t>)</w:t>
      </w:r>
      <w:r w:rsidRPr="00517E2C">
        <w:rPr>
          <w:rFonts w:ascii="Times New Roman" w:hAnsi="Times New Roman" w:cs="Times New Roman"/>
          <w:sz w:val="24"/>
          <w:szCs w:val="24"/>
        </w:rPr>
        <w:t xml:space="preserve"> Piyasa i</w:t>
      </w:r>
      <w:r w:rsidR="007E0A34" w:rsidRPr="00517E2C">
        <w:rPr>
          <w:rFonts w:ascii="Times New Roman" w:hAnsi="Times New Roman" w:cs="Times New Roman"/>
          <w:sz w:val="24"/>
          <w:szCs w:val="24"/>
        </w:rPr>
        <w:t xml:space="preserve">şletmecisi tarafından her bir </w:t>
      </w:r>
      <w:r w:rsidRPr="00517E2C">
        <w:rPr>
          <w:rFonts w:ascii="Times New Roman" w:hAnsi="Times New Roman" w:cs="Times New Roman"/>
          <w:sz w:val="24"/>
          <w:szCs w:val="24"/>
        </w:rPr>
        <w:t>grup</w:t>
      </w:r>
      <w:r w:rsidR="007E0A34" w:rsidRPr="00517E2C">
        <w:rPr>
          <w:rFonts w:ascii="Times New Roman" w:hAnsi="Times New Roman" w:cs="Times New Roman"/>
          <w:sz w:val="24"/>
          <w:szCs w:val="24"/>
        </w:rPr>
        <w:t xml:space="preserve"> için her bir bölgedeki tüketime karşılık tedarikçiye öden</w:t>
      </w:r>
      <w:r w:rsidR="00455B32" w:rsidRPr="00517E2C">
        <w:rPr>
          <w:rFonts w:ascii="Times New Roman" w:hAnsi="Times New Roman" w:cs="Times New Roman"/>
          <w:sz w:val="24"/>
          <w:szCs w:val="24"/>
        </w:rPr>
        <w:t xml:space="preserve">mek üzere </w:t>
      </w:r>
      <w:r w:rsidRPr="00517E2C">
        <w:rPr>
          <w:rFonts w:ascii="Times New Roman" w:hAnsi="Times New Roman" w:cs="Times New Roman"/>
          <w:sz w:val="24"/>
          <w:szCs w:val="24"/>
        </w:rPr>
        <w:t xml:space="preserve">görevli tedarik şirketine </w:t>
      </w:r>
      <w:r w:rsidR="00455B32" w:rsidRPr="00517E2C">
        <w:rPr>
          <w:rFonts w:ascii="Times New Roman" w:hAnsi="Times New Roman" w:cs="Times New Roman"/>
          <w:sz w:val="24"/>
          <w:szCs w:val="24"/>
        </w:rPr>
        <w:t>ödenece</w:t>
      </w:r>
      <w:r w:rsidR="007E0A34" w:rsidRPr="00517E2C">
        <w:rPr>
          <w:rFonts w:ascii="Times New Roman" w:hAnsi="Times New Roman" w:cs="Times New Roman"/>
          <w:sz w:val="24"/>
          <w:szCs w:val="24"/>
        </w:rPr>
        <w:t>k tutar aşağıdaki şekilde hesaplanır:</w:t>
      </w:r>
    </w:p>
    <w:p w:rsidR="007E0A34" w:rsidRPr="00517E2C" w:rsidRDefault="003E7A37" w:rsidP="007E0A34">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a</w:t>
      </w:r>
      <w:r w:rsidR="007E0A34" w:rsidRPr="00517E2C">
        <w:rPr>
          <w:rFonts w:ascii="Times New Roman" w:hAnsi="Times New Roman" w:cs="Times New Roman"/>
          <w:sz w:val="24"/>
          <w:szCs w:val="24"/>
        </w:rPr>
        <w:t>) Toplam üretim miktarının toplam tüketim miktarın</w:t>
      </w:r>
      <w:r w:rsidR="00922DBB" w:rsidRPr="00517E2C">
        <w:rPr>
          <w:rFonts w:ascii="Times New Roman" w:hAnsi="Times New Roman" w:cs="Times New Roman"/>
          <w:sz w:val="24"/>
          <w:szCs w:val="24"/>
        </w:rPr>
        <w:t xml:space="preserve">a eşit veya </w:t>
      </w:r>
      <w:r w:rsidR="007E0A34" w:rsidRPr="00517E2C">
        <w:rPr>
          <w:rFonts w:ascii="Times New Roman" w:hAnsi="Times New Roman" w:cs="Times New Roman"/>
          <w:sz w:val="24"/>
          <w:szCs w:val="24"/>
        </w:rPr>
        <w:t>fazla o</w:t>
      </w:r>
      <w:r w:rsidR="00774FF7" w:rsidRPr="00517E2C">
        <w:rPr>
          <w:rFonts w:ascii="Times New Roman" w:hAnsi="Times New Roman" w:cs="Times New Roman"/>
          <w:sz w:val="24"/>
          <w:szCs w:val="24"/>
        </w:rPr>
        <w:t>lması halinde;</w:t>
      </w:r>
    </w:p>
    <w:p w:rsidR="009A17B1" w:rsidRPr="00517E2C" w:rsidRDefault="009A17B1" w:rsidP="00455B32">
      <w:pPr>
        <w:spacing w:line="240" w:lineRule="auto"/>
        <w:rPr>
          <w:rFonts w:ascii="Times New Roman" w:hAnsi="Times New Roman" w:cs="Times New Roman"/>
          <w:sz w:val="24"/>
          <w:szCs w:val="24"/>
        </w:rPr>
      </w:pPr>
    </w:p>
    <w:p w:rsidR="006B482B" w:rsidRPr="00517E2C" w:rsidRDefault="00465467" w:rsidP="006B482B">
      <w:pPr>
        <w:spacing w:line="240" w:lineRule="auto"/>
        <w:ind w:firstLine="567"/>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TT</m:t>
              </m:r>
            </m:e>
            <m:sub>
              <m:r>
                <w:rPr>
                  <w:rFonts w:ascii="Cambria Math" w:hAnsi="Cambria Math" w:cs="Times New Roman"/>
                  <w:sz w:val="24"/>
                  <w:szCs w:val="24"/>
                </w:rPr>
                <m:t>f,v,g,b,a,t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m:t>
              </m:r>
            </m:e>
            <m:sub>
              <m:r>
                <w:rPr>
                  <w:rFonts w:ascii="Cambria Math" w:hAnsi="Cambria Math" w:cs="Times New Roman"/>
                  <w:sz w:val="24"/>
                  <w:szCs w:val="24"/>
                </w:rPr>
                <m:t>f,v,g,b,a,t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f,a</m:t>
              </m:r>
            </m:sub>
          </m:sSub>
        </m:oMath>
      </m:oMathPara>
    </w:p>
    <w:p w:rsidR="009A17B1" w:rsidRPr="00517E2C" w:rsidRDefault="009A17B1" w:rsidP="007E0A34">
      <w:pPr>
        <w:spacing w:line="240" w:lineRule="auto"/>
        <w:ind w:firstLine="567"/>
        <w:rPr>
          <w:rFonts w:ascii="Times New Roman" w:hAnsi="Times New Roman" w:cs="Times New Roman"/>
          <w:sz w:val="24"/>
          <w:szCs w:val="24"/>
        </w:rPr>
      </w:pPr>
    </w:p>
    <w:p w:rsidR="009A17B1" w:rsidRPr="00517E2C" w:rsidRDefault="003E7A37" w:rsidP="007E0A34">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b</w:t>
      </w:r>
      <w:r w:rsidR="006B482B" w:rsidRPr="00517E2C">
        <w:rPr>
          <w:rFonts w:ascii="Times New Roman" w:hAnsi="Times New Roman" w:cs="Times New Roman"/>
          <w:sz w:val="24"/>
          <w:szCs w:val="24"/>
        </w:rPr>
        <w:t xml:space="preserve">) </w:t>
      </w:r>
      <w:r w:rsidRPr="00517E2C">
        <w:rPr>
          <w:rFonts w:ascii="Times New Roman" w:hAnsi="Times New Roman" w:cs="Times New Roman"/>
          <w:sz w:val="24"/>
          <w:szCs w:val="24"/>
        </w:rPr>
        <w:t>(a) bendindeki</w:t>
      </w:r>
      <w:r w:rsidR="006B482B" w:rsidRPr="00517E2C">
        <w:rPr>
          <w:rFonts w:ascii="Times New Roman" w:hAnsi="Times New Roman" w:cs="Times New Roman"/>
          <w:sz w:val="24"/>
          <w:szCs w:val="24"/>
        </w:rPr>
        <w:t xml:space="preserve"> formülde geçen;</w:t>
      </w:r>
    </w:p>
    <w:p w:rsidR="006B482B" w:rsidRPr="00517E2C" w:rsidRDefault="006B482B" w:rsidP="009E5082">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TT</w:t>
      </w:r>
      <w:r w:rsidR="009E5082" w:rsidRPr="00517E2C">
        <w:rPr>
          <w:rFonts w:ascii="Times New Roman" w:hAnsi="Times New Roman" w:cs="Times New Roman"/>
          <w:sz w:val="24"/>
          <w:szCs w:val="24"/>
          <w:vertAlign w:val="subscript"/>
        </w:rPr>
        <w:t>f,v,g,</w:t>
      </w:r>
      <w:r w:rsidR="0086459C" w:rsidRPr="00517E2C">
        <w:rPr>
          <w:rFonts w:ascii="Times New Roman" w:hAnsi="Times New Roman" w:cs="Times New Roman"/>
          <w:sz w:val="24"/>
          <w:szCs w:val="24"/>
          <w:vertAlign w:val="subscript"/>
        </w:rPr>
        <w:t>b,a,</w:t>
      </w:r>
      <w:r w:rsidR="009E5082" w:rsidRPr="00517E2C">
        <w:rPr>
          <w:rFonts w:ascii="Times New Roman" w:hAnsi="Times New Roman" w:cs="Times New Roman"/>
          <w:sz w:val="24"/>
          <w:szCs w:val="24"/>
          <w:vertAlign w:val="subscript"/>
        </w:rPr>
        <w:t>t</w:t>
      </w:r>
      <w:r w:rsidR="009E5082" w:rsidRPr="00517E2C">
        <w:rPr>
          <w:rFonts w:ascii="Times New Roman" w:hAnsi="Times New Roman" w:cs="Times New Roman"/>
          <w:sz w:val="24"/>
          <w:szCs w:val="24"/>
          <w:vertAlign w:val="subscript"/>
        </w:rPr>
        <w:tab/>
      </w:r>
      <w:r w:rsidRPr="00517E2C">
        <w:rPr>
          <w:rFonts w:ascii="Times New Roman" w:hAnsi="Times New Roman" w:cs="Times New Roman"/>
          <w:sz w:val="24"/>
          <w:szCs w:val="24"/>
          <w:vertAlign w:val="subscript"/>
        </w:rPr>
        <w:t xml:space="preserve"> </w:t>
      </w:r>
      <w:r w:rsidR="009E5082" w:rsidRPr="00517E2C">
        <w:rPr>
          <w:rFonts w:ascii="Times New Roman" w:hAnsi="Times New Roman" w:cs="Times New Roman"/>
          <w:sz w:val="24"/>
          <w:szCs w:val="24"/>
        </w:rPr>
        <w:t xml:space="preserve">“f” fatura döneminde “v” VKN’sinin </w:t>
      </w:r>
      <w:r w:rsidR="0086459C" w:rsidRPr="00517E2C">
        <w:rPr>
          <w:rFonts w:ascii="Times New Roman" w:hAnsi="Times New Roman" w:cs="Times New Roman"/>
          <w:sz w:val="24"/>
          <w:szCs w:val="24"/>
        </w:rPr>
        <w:t xml:space="preserve">“g” grubunun </w:t>
      </w:r>
      <w:r w:rsidR="009E5082" w:rsidRPr="00517E2C">
        <w:rPr>
          <w:rFonts w:ascii="Times New Roman" w:hAnsi="Times New Roman" w:cs="Times New Roman"/>
          <w:sz w:val="24"/>
          <w:szCs w:val="24"/>
        </w:rPr>
        <w:t xml:space="preserve">“b” dağıtım bölgesinde yer alan </w:t>
      </w:r>
      <w:r w:rsidR="0086459C" w:rsidRPr="00517E2C">
        <w:rPr>
          <w:rFonts w:ascii="Times New Roman" w:hAnsi="Times New Roman" w:cs="Times New Roman"/>
          <w:sz w:val="24"/>
          <w:szCs w:val="24"/>
        </w:rPr>
        <w:t xml:space="preserve">“a” </w:t>
      </w:r>
      <w:r w:rsidR="002F3374" w:rsidRPr="00517E2C">
        <w:rPr>
          <w:rFonts w:ascii="Times New Roman" w:hAnsi="Times New Roman" w:cs="Times New Roman"/>
          <w:sz w:val="24"/>
          <w:szCs w:val="24"/>
        </w:rPr>
        <w:t xml:space="preserve">ilgili </w:t>
      </w:r>
      <w:r w:rsidR="00061024" w:rsidRPr="00517E2C">
        <w:rPr>
          <w:rFonts w:ascii="Times New Roman" w:hAnsi="Times New Roman" w:cs="Times New Roman"/>
          <w:sz w:val="24"/>
          <w:szCs w:val="24"/>
        </w:rPr>
        <w:t>tarife</w:t>
      </w:r>
      <w:r w:rsidR="002F3374" w:rsidRPr="00517E2C">
        <w:rPr>
          <w:rFonts w:ascii="Times New Roman" w:hAnsi="Times New Roman" w:cs="Times New Roman"/>
          <w:sz w:val="24"/>
          <w:szCs w:val="24"/>
        </w:rPr>
        <w:t>si</w:t>
      </w:r>
      <w:r w:rsidR="0086459C" w:rsidRPr="00517E2C">
        <w:rPr>
          <w:rFonts w:ascii="Times New Roman" w:hAnsi="Times New Roman" w:cs="Times New Roman"/>
          <w:sz w:val="24"/>
          <w:szCs w:val="24"/>
        </w:rPr>
        <w:t xml:space="preserve"> kapsamındaki tüketimler için </w:t>
      </w:r>
      <w:r w:rsidR="009E5082" w:rsidRPr="00517E2C">
        <w:rPr>
          <w:rFonts w:ascii="Times New Roman" w:hAnsi="Times New Roman" w:cs="Times New Roman"/>
          <w:sz w:val="24"/>
          <w:szCs w:val="24"/>
        </w:rPr>
        <w:t>“t” t</w:t>
      </w:r>
      <w:r w:rsidRPr="00517E2C">
        <w:rPr>
          <w:rFonts w:ascii="Times New Roman" w:hAnsi="Times New Roman" w:cs="Times New Roman"/>
          <w:sz w:val="24"/>
          <w:szCs w:val="24"/>
        </w:rPr>
        <w:t>edarikçi</w:t>
      </w:r>
      <w:r w:rsidR="009E5082" w:rsidRPr="00517E2C">
        <w:rPr>
          <w:rFonts w:ascii="Times New Roman" w:hAnsi="Times New Roman" w:cs="Times New Roman"/>
          <w:sz w:val="24"/>
          <w:szCs w:val="24"/>
        </w:rPr>
        <w:t>sine</w:t>
      </w:r>
      <w:r w:rsidRPr="00517E2C">
        <w:rPr>
          <w:rFonts w:ascii="Times New Roman" w:hAnsi="Times New Roman" w:cs="Times New Roman"/>
          <w:sz w:val="24"/>
          <w:szCs w:val="24"/>
        </w:rPr>
        <w:t xml:space="preserve"> ödenecek tutarı</w:t>
      </w:r>
      <w:r w:rsidR="009E5082" w:rsidRPr="00517E2C">
        <w:rPr>
          <w:rFonts w:ascii="Times New Roman" w:hAnsi="Times New Roman" w:cs="Times New Roman"/>
          <w:sz w:val="24"/>
          <w:szCs w:val="24"/>
        </w:rPr>
        <w:t>,</w:t>
      </w:r>
    </w:p>
    <w:p w:rsidR="006B482B" w:rsidRPr="00517E2C" w:rsidRDefault="006B482B" w:rsidP="003E7A37">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TM</w:t>
      </w:r>
      <w:r w:rsidRPr="00517E2C">
        <w:rPr>
          <w:rFonts w:ascii="Times New Roman" w:hAnsi="Times New Roman" w:cs="Times New Roman"/>
          <w:sz w:val="24"/>
          <w:szCs w:val="24"/>
          <w:vertAlign w:val="subscript"/>
        </w:rPr>
        <w:t>f,v,g,b,a</w:t>
      </w:r>
      <w:r w:rsidR="0086459C" w:rsidRPr="00517E2C">
        <w:rPr>
          <w:rFonts w:ascii="Times New Roman" w:hAnsi="Times New Roman" w:cs="Times New Roman"/>
          <w:sz w:val="24"/>
          <w:szCs w:val="24"/>
          <w:vertAlign w:val="subscript"/>
        </w:rPr>
        <w:t>,t</w:t>
      </w:r>
      <w:r w:rsidRPr="00517E2C">
        <w:rPr>
          <w:rFonts w:ascii="Times New Roman" w:hAnsi="Times New Roman" w:cs="Times New Roman"/>
          <w:sz w:val="24"/>
          <w:szCs w:val="24"/>
          <w:vertAlign w:val="subscript"/>
        </w:rPr>
        <w:t xml:space="preserve"> </w:t>
      </w:r>
      <w:r w:rsidRPr="00517E2C">
        <w:rPr>
          <w:rFonts w:ascii="Times New Roman" w:hAnsi="Times New Roman" w:cs="Times New Roman"/>
          <w:sz w:val="24"/>
          <w:szCs w:val="24"/>
        </w:rPr>
        <w:tab/>
      </w:r>
      <w:r w:rsidR="00F043E2" w:rsidRPr="00517E2C">
        <w:rPr>
          <w:rFonts w:ascii="Times New Roman" w:hAnsi="Times New Roman" w:cs="Times New Roman"/>
          <w:sz w:val="24"/>
          <w:szCs w:val="24"/>
        </w:rPr>
        <w:t xml:space="preserve">“f” fatura döneminde “v” VKN’sinin “g” grubunun “b” dağıtım bölgesinde yer alan “a” </w:t>
      </w:r>
      <w:r w:rsidR="002F3374" w:rsidRPr="00517E2C">
        <w:rPr>
          <w:rFonts w:ascii="Times New Roman" w:hAnsi="Times New Roman" w:cs="Times New Roman"/>
          <w:sz w:val="24"/>
          <w:szCs w:val="24"/>
        </w:rPr>
        <w:t xml:space="preserve">ilgili </w:t>
      </w:r>
      <w:r w:rsidR="00061024" w:rsidRPr="00517E2C">
        <w:rPr>
          <w:rFonts w:ascii="Times New Roman" w:hAnsi="Times New Roman" w:cs="Times New Roman"/>
          <w:sz w:val="24"/>
          <w:szCs w:val="24"/>
        </w:rPr>
        <w:t>tarife</w:t>
      </w:r>
      <w:r w:rsidR="002F3374" w:rsidRPr="00517E2C">
        <w:rPr>
          <w:rFonts w:ascii="Times New Roman" w:hAnsi="Times New Roman" w:cs="Times New Roman"/>
          <w:sz w:val="24"/>
          <w:szCs w:val="24"/>
        </w:rPr>
        <w:t>si</w:t>
      </w:r>
      <w:r w:rsidR="00F043E2" w:rsidRPr="00517E2C">
        <w:rPr>
          <w:rFonts w:ascii="Times New Roman" w:hAnsi="Times New Roman" w:cs="Times New Roman"/>
          <w:sz w:val="24"/>
          <w:szCs w:val="24"/>
        </w:rPr>
        <w:t xml:space="preserve">  ve “t” tedarikçisi </w:t>
      </w:r>
      <w:r w:rsidRPr="00517E2C">
        <w:rPr>
          <w:rFonts w:ascii="Times New Roman" w:hAnsi="Times New Roman" w:cs="Times New Roman"/>
          <w:sz w:val="24"/>
          <w:szCs w:val="24"/>
        </w:rPr>
        <w:t xml:space="preserve">bazında </w:t>
      </w:r>
      <w:r w:rsidR="00865E73" w:rsidRPr="00517E2C">
        <w:rPr>
          <w:rFonts w:ascii="Times New Roman" w:hAnsi="Times New Roman" w:cs="Times New Roman"/>
          <w:sz w:val="24"/>
          <w:szCs w:val="24"/>
        </w:rPr>
        <w:t xml:space="preserve">mahsuplaşmış </w:t>
      </w:r>
      <w:r w:rsidRPr="00517E2C">
        <w:rPr>
          <w:rFonts w:ascii="Times New Roman" w:hAnsi="Times New Roman" w:cs="Times New Roman"/>
          <w:sz w:val="24"/>
          <w:szCs w:val="24"/>
        </w:rPr>
        <w:t>tüketim miktarı</w:t>
      </w:r>
      <w:r w:rsidR="00355504" w:rsidRPr="00517E2C">
        <w:rPr>
          <w:rFonts w:ascii="Times New Roman" w:hAnsi="Times New Roman" w:cs="Times New Roman"/>
          <w:sz w:val="24"/>
          <w:szCs w:val="24"/>
        </w:rPr>
        <w:t>nı,</w:t>
      </w:r>
    </w:p>
    <w:p w:rsidR="006B482B" w:rsidRPr="00517E2C" w:rsidRDefault="006B482B" w:rsidP="00F043E2">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F</w:t>
      </w:r>
      <w:r w:rsidRPr="00517E2C">
        <w:rPr>
          <w:rFonts w:ascii="Times New Roman" w:hAnsi="Times New Roman" w:cs="Times New Roman"/>
          <w:sz w:val="24"/>
          <w:szCs w:val="24"/>
          <w:vertAlign w:val="subscript"/>
        </w:rPr>
        <w:t>f,a</w:t>
      </w:r>
      <w:r w:rsidRPr="00517E2C">
        <w:rPr>
          <w:rFonts w:ascii="Times New Roman" w:hAnsi="Times New Roman" w:cs="Times New Roman"/>
          <w:sz w:val="24"/>
          <w:szCs w:val="24"/>
          <w:vertAlign w:val="subscript"/>
        </w:rPr>
        <w:tab/>
      </w:r>
      <w:r w:rsidR="00F043E2" w:rsidRPr="00517E2C">
        <w:rPr>
          <w:rFonts w:ascii="Times New Roman" w:hAnsi="Times New Roman" w:cs="Times New Roman"/>
          <w:sz w:val="24"/>
          <w:szCs w:val="24"/>
        </w:rPr>
        <w:t xml:space="preserve">“f” fatura döneminde “a” </w:t>
      </w:r>
      <w:r w:rsidR="002F3374" w:rsidRPr="00517E2C">
        <w:rPr>
          <w:rFonts w:ascii="Times New Roman" w:hAnsi="Times New Roman" w:cs="Times New Roman"/>
          <w:sz w:val="24"/>
          <w:szCs w:val="24"/>
        </w:rPr>
        <w:t xml:space="preserve">ilgili </w:t>
      </w:r>
      <w:r w:rsidR="00061024" w:rsidRPr="00517E2C">
        <w:rPr>
          <w:rFonts w:ascii="Times New Roman" w:hAnsi="Times New Roman" w:cs="Times New Roman"/>
          <w:sz w:val="24"/>
          <w:szCs w:val="24"/>
        </w:rPr>
        <w:t>tarife</w:t>
      </w:r>
      <w:r w:rsidR="002F3374" w:rsidRPr="00517E2C">
        <w:rPr>
          <w:rFonts w:ascii="Times New Roman" w:hAnsi="Times New Roman" w:cs="Times New Roman"/>
          <w:sz w:val="24"/>
          <w:szCs w:val="24"/>
        </w:rPr>
        <w:t>si</w:t>
      </w:r>
      <w:r w:rsidR="00F043E2" w:rsidRPr="00517E2C">
        <w:rPr>
          <w:rFonts w:ascii="Times New Roman" w:hAnsi="Times New Roman" w:cs="Times New Roman"/>
          <w:sz w:val="24"/>
          <w:szCs w:val="24"/>
        </w:rPr>
        <w:t xml:space="preserve"> için </w:t>
      </w:r>
      <w:r w:rsidR="0024469B" w:rsidRPr="00517E2C">
        <w:rPr>
          <w:rFonts w:ascii="Times New Roman" w:hAnsi="Times New Roman" w:cs="Times New Roman"/>
          <w:sz w:val="24"/>
          <w:szCs w:val="24"/>
        </w:rPr>
        <w:t>Kurulca onaylanan</w:t>
      </w:r>
      <w:r w:rsidR="009B3F0C" w:rsidRPr="00517E2C">
        <w:rPr>
          <w:rFonts w:ascii="Times New Roman" w:hAnsi="Times New Roman" w:cs="Times New Roman"/>
          <w:sz w:val="24"/>
          <w:szCs w:val="24"/>
        </w:rPr>
        <w:t xml:space="preserve"> faaliyet bazlı</w:t>
      </w:r>
      <w:r w:rsidR="0024469B" w:rsidRPr="00517E2C">
        <w:rPr>
          <w:rFonts w:ascii="Times New Roman" w:hAnsi="Times New Roman" w:cs="Times New Roman"/>
          <w:sz w:val="24"/>
          <w:szCs w:val="24"/>
        </w:rPr>
        <w:t xml:space="preserve"> tarife tablolarında belirlenen </w:t>
      </w:r>
      <w:r w:rsidRPr="00517E2C">
        <w:rPr>
          <w:rFonts w:ascii="Times New Roman" w:hAnsi="Times New Roman" w:cs="Times New Roman"/>
          <w:sz w:val="24"/>
          <w:szCs w:val="24"/>
        </w:rPr>
        <w:t>tarife fiyatı</w:t>
      </w:r>
      <w:r w:rsidR="00C816A9" w:rsidRPr="00517E2C">
        <w:rPr>
          <w:rFonts w:ascii="Times New Roman" w:hAnsi="Times New Roman" w:cs="Times New Roman"/>
          <w:sz w:val="24"/>
          <w:szCs w:val="24"/>
        </w:rPr>
        <w:t>nı</w:t>
      </w:r>
    </w:p>
    <w:p w:rsidR="009A17B1" w:rsidRPr="00517E2C" w:rsidRDefault="003E7A37" w:rsidP="007E0A34">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ifade eder.</w:t>
      </w:r>
    </w:p>
    <w:p w:rsidR="006B482B" w:rsidRPr="00517E2C" w:rsidRDefault="006B482B" w:rsidP="007E0A34">
      <w:pPr>
        <w:spacing w:line="240" w:lineRule="auto"/>
        <w:ind w:firstLine="567"/>
        <w:rPr>
          <w:rFonts w:ascii="Times New Roman" w:hAnsi="Times New Roman" w:cs="Times New Roman"/>
          <w:sz w:val="24"/>
          <w:szCs w:val="24"/>
        </w:rPr>
      </w:pPr>
    </w:p>
    <w:p w:rsidR="006B482B" w:rsidRPr="00517E2C" w:rsidRDefault="003E7A37" w:rsidP="006B482B">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c</w:t>
      </w:r>
      <w:r w:rsidR="006B482B" w:rsidRPr="00517E2C">
        <w:rPr>
          <w:rFonts w:ascii="Times New Roman" w:hAnsi="Times New Roman" w:cs="Times New Roman"/>
          <w:sz w:val="24"/>
          <w:szCs w:val="24"/>
        </w:rPr>
        <w:t>) Toplam üretim miktarının toplam tüketi</w:t>
      </w:r>
      <w:r w:rsidR="00774FF7" w:rsidRPr="00517E2C">
        <w:rPr>
          <w:rFonts w:ascii="Times New Roman" w:hAnsi="Times New Roman" w:cs="Times New Roman"/>
          <w:sz w:val="24"/>
          <w:szCs w:val="24"/>
        </w:rPr>
        <w:t>m miktarından az olması halinde;</w:t>
      </w:r>
    </w:p>
    <w:p w:rsidR="006B482B" w:rsidRPr="00517E2C" w:rsidRDefault="006B482B" w:rsidP="007E0A34">
      <w:pPr>
        <w:spacing w:line="240" w:lineRule="auto"/>
        <w:ind w:firstLine="567"/>
        <w:rPr>
          <w:rFonts w:ascii="Times New Roman" w:hAnsi="Times New Roman" w:cs="Times New Roman"/>
          <w:sz w:val="24"/>
          <w:szCs w:val="24"/>
        </w:rPr>
      </w:pPr>
    </w:p>
    <w:p w:rsidR="006B482B" w:rsidRPr="00517E2C" w:rsidRDefault="00465467" w:rsidP="006B482B">
      <w:pPr>
        <w:spacing w:line="240" w:lineRule="auto"/>
        <w:ind w:firstLine="567"/>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TT</m:t>
              </m:r>
            </m:e>
            <m:sub>
              <m:r>
                <w:rPr>
                  <w:rFonts w:ascii="Cambria Math" w:hAnsi="Cambria Math" w:cs="Times New Roman"/>
                  <w:sz w:val="24"/>
                  <w:szCs w:val="24"/>
                </w:rPr>
                <m:t>f,v,g,b,a,t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m:t>
              </m:r>
            </m:e>
            <m:sub>
              <m:r>
                <w:rPr>
                  <w:rFonts w:ascii="Cambria Math" w:hAnsi="Cambria Math" w:cs="Times New Roman"/>
                  <w:sz w:val="24"/>
                  <w:szCs w:val="24"/>
                </w:rPr>
                <m:t>f,v,g,b,a,t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f,a</m:t>
              </m:r>
            </m:sub>
          </m:sSub>
        </m:oMath>
      </m:oMathPara>
    </w:p>
    <w:p w:rsidR="00774FF7" w:rsidRPr="00517E2C" w:rsidRDefault="00774FF7" w:rsidP="003E7A37">
      <w:pPr>
        <w:spacing w:line="240" w:lineRule="auto"/>
        <w:ind w:firstLine="567"/>
        <w:rPr>
          <w:rFonts w:ascii="Times New Roman" w:hAnsi="Times New Roman" w:cs="Times New Roman"/>
          <w:sz w:val="24"/>
          <w:szCs w:val="24"/>
        </w:rPr>
      </w:pPr>
    </w:p>
    <w:p w:rsidR="003E7A37" w:rsidRPr="00517E2C" w:rsidRDefault="003E7A37" w:rsidP="003E7A3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ç) </w:t>
      </w:r>
      <w:r w:rsidR="0061012A" w:rsidRPr="00517E2C">
        <w:rPr>
          <w:rFonts w:ascii="Times New Roman" w:hAnsi="Times New Roman" w:cs="Times New Roman"/>
          <w:sz w:val="24"/>
          <w:szCs w:val="24"/>
        </w:rPr>
        <w:t>(c) bendindeki</w:t>
      </w:r>
      <w:r w:rsidRPr="00517E2C">
        <w:rPr>
          <w:rFonts w:ascii="Times New Roman" w:hAnsi="Times New Roman" w:cs="Times New Roman"/>
          <w:sz w:val="24"/>
          <w:szCs w:val="24"/>
        </w:rPr>
        <w:t xml:space="preserve"> formülde geçen;</w:t>
      </w:r>
    </w:p>
    <w:p w:rsidR="006B482B" w:rsidRPr="00517E2C" w:rsidRDefault="006B482B" w:rsidP="0086459C">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TT</w:t>
      </w:r>
      <w:r w:rsidRPr="00517E2C">
        <w:rPr>
          <w:rFonts w:ascii="Times New Roman" w:hAnsi="Times New Roman" w:cs="Times New Roman"/>
          <w:sz w:val="24"/>
          <w:szCs w:val="24"/>
          <w:vertAlign w:val="subscript"/>
        </w:rPr>
        <w:t>f,v,g,b,a</w:t>
      </w:r>
      <w:r w:rsidR="0086459C" w:rsidRPr="00517E2C">
        <w:rPr>
          <w:rFonts w:ascii="Times New Roman" w:hAnsi="Times New Roman" w:cs="Times New Roman"/>
          <w:sz w:val="24"/>
          <w:szCs w:val="24"/>
          <w:vertAlign w:val="subscript"/>
        </w:rPr>
        <w:t>,t</w:t>
      </w:r>
      <w:r w:rsidRPr="00517E2C">
        <w:rPr>
          <w:rFonts w:ascii="Times New Roman" w:hAnsi="Times New Roman" w:cs="Times New Roman"/>
          <w:sz w:val="24"/>
          <w:szCs w:val="24"/>
          <w:vertAlign w:val="subscript"/>
        </w:rPr>
        <w:t xml:space="preserve"> </w:t>
      </w:r>
      <w:r w:rsidRPr="00517E2C">
        <w:rPr>
          <w:rFonts w:ascii="Times New Roman" w:hAnsi="Times New Roman" w:cs="Times New Roman"/>
          <w:sz w:val="24"/>
          <w:szCs w:val="24"/>
        </w:rPr>
        <w:tab/>
      </w:r>
      <w:r w:rsidR="0086459C" w:rsidRPr="00517E2C">
        <w:rPr>
          <w:rFonts w:ascii="Times New Roman" w:hAnsi="Times New Roman" w:cs="Times New Roman"/>
          <w:sz w:val="24"/>
          <w:szCs w:val="24"/>
        </w:rPr>
        <w:t xml:space="preserve">“f” fatura döneminde “v” VKN’sinin “g” grubunun “b” dağıtım bölgesinde yer alan “a” </w:t>
      </w:r>
      <w:r w:rsidR="002F3374" w:rsidRPr="00517E2C">
        <w:rPr>
          <w:rFonts w:ascii="Times New Roman" w:hAnsi="Times New Roman" w:cs="Times New Roman"/>
          <w:sz w:val="24"/>
          <w:szCs w:val="24"/>
        </w:rPr>
        <w:t xml:space="preserve">ilgili </w:t>
      </w:r>
      <w:r w:rsidR="007565F5" w:rsidRPr="00517E2C">
        <w:rPr>
          <w:rFonts w:ascii="Times New Roman" w:hAnsi="Times New Roman" w:cs="Times New Roman"/>
          <w:sz w:val="24"/>
          <w:szCs w:val="24"/>
        </w:rPr>
        <w:t>tarife</w:t>
      </w:r>
      <w:r w:rsidR="002F3374" w:rsidRPr="00517E2C">
        <w:rPr>
          <w:rFonts w:ascii="Times New Roman" w:hAnsi="Times New Roman" w:cs="Times New Roman"/>
          <w:sz w:val="24"/>
          <w:szCs w:val="24"/>
        </w:rPr>
        <w:t>si</w:t>
      </w:r>
      <w:r w:rsidR="0086459C" w:rsidRPr="00517E2C">
        <w:rPr>
          <w:rFonts w:ascii="Times New Roman" w:hAnsi="Times New Roman" w:cs="Times New Roman"/>
          <w:sz w:val="24"/>
          <w:szCs w:val="24"/>
        </w:rPr>
        <w:t xml:space="preserve"> kapsamındaki tüketimler için “t” tedarikçisine ödenecek tutarı,</w:t>
      </w:r>
    </w:p>
    <w:p w:rsidR="006B482B" w:rsidRPr="00517E2C" w:rsidRDefault="006B482B" w:rsidP="003E7A37">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TM</w:t>
      </w:r>
      <w:r w:rsidRPr="00517E2C">
        <w:rPr>
          <w:rFonts w:ascii="Times New Roman" w:hAnsi="Times New Roman" w:cs="Times New Roman"/>
          <w:sz w:val="24"/>
          <w:szCs w:val="24"/>
          <w:vertAlign w:val="subscript"/>
        </w:rPr>
        <w:t>f,v,g,b,a</w:t>
      </w:r>
      <w:r w:rsidR="00774FF7" w:rsidRPr="00517E2C">
        <w:rPr>
          <w:rFonts w:ascii="Times New Roman" w:hAnsi="Times New Roman" w:cs="Times New Roman"/>
          <w:sz w:val="24"/>
          <w:szCs w:val="24"/>
          <w:vertAlign w:val="subscript"/>
        </w:rPr>
        <w:t>,t</w:t>
      </w:r>
      <w:r w:rsidRPr="00517E2C">
        <w:rPr>
          <w:rFonts w:ascii="Times New Roman" w:hAnsi="Times New Roman" w:cs="Times New Roman"/>
          <w:sz w:val="24"/>
          <w:szCs w:val="24"/>
          <w:vertAlign w:val="subscript"/>
        </w:rPr>
        <w:t xml:space="preserve"> </w:t>
      </w:r>
      <w:r w:rsidRPr="00517E2C">
        <w:rPr>
          <w:rFonts w:ascii="Times New Roman" w:hAnsi="Times New Roman" w:cs="Times New Roman"/>
          <w:sz w:val="24"/>
          <w:szCs w:val="24"/>
        </w:rPr>
        <w:tab/>
      </w:r>
      <w:r w:rsidR="00F043E2" w:rsidRPr="00517E2C">
        <w:rPr>
          <w:rFonts w:ascii="Times New Roman" w:hAnsi="Times New Roman" w:cs="Times New Roman"/>
          <w:sz w:val="24"/>
          <w:szCs w:val="24"/>
        </w:rPr>
        <w:t xml:space="preserve">toplam üretimin “f” fatura döneminde “v” VKN’sinin “g” grubunun “b” dağıtım bölgesinde yer alan “a” </w:t>
      </w:r>
      <w:r w:rsidR="002F3374" w:rsidRPr="00517E2C">
        <w:rPr>
          <w:rFonts w:ascii="Times New Roman" w:hAnsi="Times New Roman" w:cs="Times New Roman"/>
          <w:sz w:val="24"/>
          <w:szCs w:val="24"/>
        </w:rPr>
        <w:t xml:space="preserve">ilgili </w:t>
      </w:r>
      <w:r w:rsidR="007565F5" w:rsidRPr="00517E2C">
        <w:rPr>
          <w:rFonts w:ascii="Times New Roman" w:hAnsi="Times New Roman" w:cs="Times New Roman"/>
          <w:sz w:val="24"/>
          <w:szCs w:val="24"/>
        </w:rPr>
        <w:t>tarife</w:t>
      </w:r>
      <w:r w:rsidR="002F3374" w:rsidRPr="00517E2C">
        <w:rPr>
          <w:rFonts w:ascii="Times New Roman" w:hAnsi="Times New Roman" w:cs="Times New Roman"/>
          <w:sz w:val="24"/>
          <w:szCs w:val="24"/>
        </w:rPr>
        <w:t>si</w:t>
      </w:r>
      <w:r w:rsidR="00F043E2" w:rsidRPr="00517E2C">
        <w:rPr>
          <w:rFonts w:ascii="Times New Roman" w:hAnsi="Times New Roman" w:cs="Times New Roman"/>
          <w:sz w:val="24"/>
          <w:szCs w:val="24"/>
        </w:rPr>
        <w:t xml:space="preserve"> ve “</w:t>
      </w:r>
      <w:r w:rsidR="00774FF7" w:rsidRPr="00517E2C">
        <w:rPr>
          <w:rFonts w:ascii="Times New Roman" w:hAnsi="Times New Roman" w:cs="Times New Roman"/>
          <w:sz w:val="24"/>
          <w:szCs w:val="24"/>
        </w:rPr>
        <w:t>t</w:t>
      </w:r>
      <w:r w:rsidR="00F043E2" w:rsidRPr="00517E2C">
        <w:rPr>
          <w:rFonts w:ascii="Times New Roman" w:hAnsi="Times New Roman" w:cs="Times New Roman"/>
          <w:sz w:val="24"/>
          <w:szCs w:val="24"/>
        </w:rPr>
        <w:t xml:space="preserve">” tedarikçisi bazında </w:t>
      </w:r>
      <w:r w:rsidR="00455B32" w:rsidRPr="00517E2C">
        <w:rPr>
          <w:rFonts w:ascii="Times New Roman" w:hAnsi="Times New Roman" w:cs="Times New Roman"/>
          <w:sz w:val="24"/>
          <w:szCs w:val="24"/>
        </w:rPr>
        <w:t>mahsuplaşma</w:t>
      </w:r>
      <w:r w:rsidR="00394E1D" w:rsidRPr="00517E2C">
        <w:rPr>
          <w:rFonts w:ascii="Times New Roman" w:hAnsi="Times New Roman" w:cs="Times New Roman"/>
          <w:sz w:val="24"/>
          <w:szCs w:val="24"/>
        </w:rPr>
        <w:t xml:space="preserve"> işlemi öncesi</w:t>
      </w:r>
      <w:r w:rsidR="00455B32" w:rsidRPr="00517E2C">
        <w:rPr>
          <w:rFonts w:ascii="Times New Roman" w:hAnsi="Times New Roman" w:cs="Times New Roman"/>
          <w:sz w:val="24"/>
          <w:szCs w:val="24"/>
        </w:rPr>
        <w:t xml:space="preserve"> tüketimleri oranınca dağıtılarak bulunan</w:t>
      </w:r>
      <w:r w:rsidR="00865E73" w:rsidRPr="00517E2C">
        <w:rPr>
          <w:rFonts w:ascii="Times New Roman" w:hAnsi="Times New Roman" w:cs="Times New Roman"/>
          <w:sz w:val="24"/>
          <w:szCs w:val="24"/>
        </w:rPr>
        <w:t xml:space="preserve"> </w:t>
      </w:r>
      <w:r w:rsidR="0061012A" w:rsidRPr="00517E2C">
        <w:rPr>
          <w:rFonts w:ascii="Times New Roman" w:hAnsi="Times New Roman" w:cs="Times New Roman"/>
          <w:sz w:val="24"/>
          <w:szCs w:val="24"/>
        </w:rPr>
        <w:t xml:space="preserve">mahsuplaşmış </w:t>
      </w:r>
      <w:r w:rsidR="00455B32" w:rsidRPr="00517E2C">
        <w:rPr>
          <w:rFonts w:ascii="Times New Roman" w:hAnsi="Times New Roman" w:cs="Times New Roman"/>
          <w:sz w:val="24"/>
          <w:szCs w:val="24"/>
        </w:rPr>
        <w:t>tüketim miktarı</w:t>
      </w:r>
      <w:r w:rsidR="00F043E2" w:rsidRPr="00517E2C">
        <w:rPr>
          <w:rFonts w:ascii="Times New Roman" w:hAnsi="Times New Roman" w:cs="Times New Roman"/>
          <w:sz w:val="24"/>
          <w:szCs w:val="24"/>
        </w:rPr>
        <w:t>nı,</w:t>
      </w:r>
    </w:p>
    <w:p w:rsidR="006B482B" w:rsidRPr="00517E2C" w:rsidRDefault="006B482B" w:rsidP="00774FF7">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F</w:t>
      </w:r>
      <w:r w:rsidRPr="00517E2C">
        <w:rPr>
          <w:rFonts w:ascii="Times New Roman" w:hAnsi="Times New Roman" w:cs="Times New Roman"/>
          <w:sz w:val="24"/>
          <w:szCs w:val="24"/>
          <w:vertAlign w:val="subscript"/>
        </w:rPr>
        <w:t>f,a</w:t>
      </w:r>
      <w:r w:rsidRPr="00517E2C">
        <w:rPr>
          <w:rFonts w:ascii="Times New Roman" w:hAnsi="Times New Roman" w:cs="Times New Roman"/>
          <w:sz w:val="24"/>
          <w:szCs w:val="24"/>
          <w:vertAlign w:val="subscript"/>
        </w:rPr>
        <w:tab/>
      </w:r>
      <w:r w:rsidR="00774FF7" w:rsidRPr="00517E2C">
        <w:rPr>
          <w:rFonts w:ascii="Times New Roman" w:hAnsi="Times New Roman" w:cs="Times New Roman"/>
          <w:sz w:val="24"/>
          <w:szCs w:val="24"/>
        </w:rPr>
        <w:t xml:space="preserve">“f” fatura döneminde “a” </w:t>
      </w:r>
      <w:r w:rsidR="002F3374" w:rsidRPr="00517E2C">
        <w:rPr>
          <w:rFonts w:ascii="Times New Roman" w:hAnsi="Times New Roman" w:cs="Times New Roman"/>
          <w:sz w:val="24"/>
          <w:szCs w:val="24"/>
        </w:rPr>
        <w:t xml:space="preserve">ilgili </w:t>
      </w:r>
      <w:r w:rsidR="007565F5" w:rsidRPr="00517E2C">
        <w:rPr>
          <w:rFonts w:ascii="Times New Roman" w:hAnsi="Times New Roman" w:cs="Times New Roman"/>
          <w:sz w:val="24"/>
          <w:szCs w:val="24"/>
        </w:rPr>
        <w:t>tarife</w:t>
      </w:r>
      <w:r w:rsidR="002F3374" w:rsidRPr="00517E2C">
        <w:rPr>
          <w:rFonts w:ascii="Times New Roman" w:hAnsi="Times New Roman" w:cs="Times New Roman"/>
          <w:sz w:val="24"/>
          <w:szCs w:val="24"/>
        </w:rPr>
        <w:t>si</w:t>
      </w:r>
      <w:r w:rsidR="00774FF7" w:rsidRPr="00517E2C">
        <w:rPr>
          <w:rFonts w:ascii="Times New Roman" w:hAnsi="Times New Roman" w:cs="Times New Roman"/>
          <w:sz w:val="24"/>
          <w:szCs w:val="24"/>
        </w:rPr>
        <w:t xml:space="preserve"> için Kurul</w:t>
      </w:r>
      <w:r w:rsidR="0024469B" w:rsidRPr="00517E2C">
        <w:rPr>
          <w:rFonts w:ascii="Times New Roman" w:hAnsi="Times New Roman" w:cs="Times New Roman"/>
          <w:sz w:val="24"/>
          <w:szCs w:val="24"/>
        </w:rPr>
        <w:t xml:space="preserve">ca onaylanan </w:t>
      </w:r>
      <w:r w:rsidR="007565F5" w:rsidRPr="00517E2C">
        <w:rPr>
          <w:rFonts w:ascii="Times New Roman" w:hAnsi="Times New Roman" w:cs="Times New Roman"/>
          <w:sz w:val="24"/>
          <w:szCs w:val="24"/>
        </w:rPr>
        <w:t xml:space="preserve">faaliyet bazlı </w:t>
      </w:r>
      <w:r w:rsidR="0024469B" w:rsidRPr="00517E2C">
        <w:rPr>
          <w:rFonts w:ascii="Times New Roman" w:hAnsi="Times New Roman" w:cs="Times New Roman"/>
          <w:sz w:val="24"/>
          <w:szCs w:val="24"/>
        </w:rPr>
        <w:t>tarife tablolar</w:t>
      </w:r>
      <w:r w:rsidR="00774FF7" w:rsidRPr="00517E2C">
        <w:rPr>
          <w:rFonts w:ascii="Times New Roman" w:hAnsi="Times New Roman" w:cs="Times New Roman"/>
          <w:sz w:val="24"/>
          <w:szCs w:val="24"/>
        </w:rPr>
        <w:t>ında belirlenen tarife fiyatını</w:t>
      </w:r>
    </w:p>
    <w:p w:rsidR="00455B32" w:rsidRPr="00517E2C" w:rsidRDefault="00455B32" w:rsidP="007E0A34">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ifade eder.</w:t>
      </w:r>
    </w:p>
    <w:p w:rsidR="006B482B" w:rsidRPr="00517E2C" w:rsidRDefault="006B482B" w:rsidP="007E0A34">
      <w:pPr>
        <w:spacing w:line="240" w:lineRule="auto"/>
        <w:ind w:firstLine="567"/>
        <w:rPr>
          <w:rFonts w:ascii="Times New Roman" w:hAnsi="Times New Roman" w:cs="Times New Roman"/>
          <w:sz w:val="24"/>
          <w:szCs w:val="24"/>
        </w:rPr>
      </w:pPr>
    </w:p>
    <w:p w:rsidR="00455B32" w:rsidRPr="00517E2C" w:rsidRDefault="003E7A37" w:rsidP="00455B3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w:t>
      </w:r>
      <w:r w:rsidR="00C816A9" w:rsidRPr="00517E2C">
        <w:rPr>
          <w:rFonts w:ascii="Times New Roman" w:hAnsi="Times New Roman" w:cs="Times New Roman"/>
          <w:sz w:val="24"/>
          <w:szCs w:val="24"/>
        </w:rPr>
        <w:t>2</w:t>
      </w:r>
      <w:r w:rsidR="009A17B1" w:rsidRPr="00517E2C">
        <w:rPr>
          <w:rFonts w:ascii="Times New Roman" w:hAnsi="Times New Roman" w:cs="Times New Roman"/>
          <w:sz w:val="24"/>
          <w:szCs w:val="24"/>
        </w:rPr>
        <w:t xml:space="preserve">) </w:t>
      </w:r>
      <w:r w:rsidR="006B77A7" w:rsidRPr="00517E2C">
        <w:rPr>
          <w:rFonts w:ascii="Times New Roman" w:hAnsi="Times New Roman" w:cs="Times New Roman"/>
          <w:sz w:val="24"/>
          <w:szCs w:val="24"/>
        </w:rPr>
        <w:t>Piyasa i</w:t>
      </w:r>
      <w:r w:rsidR="00455B32" w:rsidRPr="00517E2C">
        <w:rPr>
          <w:rFonts w:ascii="Times New Roman" w:hAnsi="Times New Roman" w:cs="Times New Roman"/>
          <w:sz w:val="24"/>
          <w:szCs w:val="24"/>
        </w:rPr>
        <w:t>şletmecisi tarafından her bir gru</w:t>
      </w:r>
      <w:r w:rsidR="00C816A9" w:rsidRPr="00517E2C">
        <w:rPr>
          <w:rFonts w:ascii="Times New Roman" w:hAnsi="Times New Roman" w:cs="Times New Roman"/>
          <w:sz w:val="24"/>
          <w:szCs w:val="24"/>
        </w:rPr>
        <w:t>p</w:t>
      </w:r>
      <w:r w:rsidR="00455B32" w:rsidRPr="00517E2C">
        <w:rPr>
          <w:rFonts w:ascii="Times New Roman" w:hAnsi="Times New Roman" w:cs="Times New Roman"/>
          <w:sz w:val="24"/>
          <w:szCs w:val="24"/>
        </w:rPr>
        <w:t xml:space="preserve"> için </w:t>
      </w:r>
      <w:r w:rsidR="00C816A9" w:rsidRPr="00517E2C">
        <w:rPr>
          <w:rFonts w:ascii="Times New Roman" w:hAnsi="Times New Roman" w:cs="Times New Roman"/>
          <w:sz w:val="24"/>
          <w:szCs w:val="24"/>
        </w:rPr>
        <w:t>sorumlu görevli tedarik şirketin</w:t>
      </w:r>
      <w:r w:rsidR="00455B32" w:rsidRPr="00517E2C">
        <w:rPr>
          <w:rFonts w:ascii="Times New Roman" w:hAnsi="Times New Roman" w:cs="Times New Roman"/>
          <w:sz w:val="24"/>
          <w:szCs w:val="24"/>
        </w:rPr>
        <w:t>e ödenecek tutar aşağıdaki şekilde hesaplanır:</w:t>
      </w:r>
    </w:p>
    <w:p w:rsidR="00455B32" w:rsidRPr="00517E2C" w:rsidRDefault="00455B32" w:rsidP="007E0A34">
      <w:pPr>
        <w:spacing w:line="240" w:lineRule="auto"/>
        <w:ind w:firstLine="567"/>
        <w:rPr>
          <w:rFonts w:ascii="Times New Roman" w:hAnsi="Times New Roman" w:cs="Times New Roman"/>
          <w:sz w:val="24"/>
          <w:szCs w:val="24"/>
        </w:rPr>
      </w:pPr>
    </w:p>
    <w:p w:rsidR="00455B32" w:rsidRPr="00517E2C" w:rsidRDefault="00465467" w:rsidP="00455B32">
      <w:pPr>
        <w:spacing w:line="240" w:lineRule="auto"/>
        <w:ind w:firstLine="567"/>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LT</m:t>
              </m:r>
            </m:e>
            <m:sub>
              <m:r>
                <w:rPr>
                  <w:rFonts w:ascii="Cambria Math" w:hAnsi="Cambria Math" w:cs="Times New Roman"/>
                  <w:sz w:val="24"/>
                  <w:szCs w:val="24"/>
                </w:rPr>
                <m:t>f,v,g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İFM</m:t>
              </m:r>
            </m:e>
            <m:sub>
              <m:r>
                <w:rPr>
                  <w:rFonts w:ascii="Cambria Math" w:hAnsi="Cambria Math" w:cs="Times New Roman"/>
                  <w:sz w:val="24"/>
                  <w:szCs w:val="24"/>
                </w:rPr>
                <m:t>f,v,g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f</m:t>
              </m:r>
            </m:sub>
          </m:sSub>
        </m:oMath>
      </m:oMathPara>
    </w:p>
    <w:p w:rsidR="00455B32" w:rsidRPr="00517E2C" w:rsidRDefault="00455B32" w:rsidP="00455B32">
      <w:pPr>
        <w:spacing w:line="240" w:lineRule="auto"/>
        <w:ind w:firstLine="567"/>
        <w:rPr>
          <w:rFonts w:ascii="Times New Roman" w:hAnsi="Times New Roman" w:cs="Times New Roman"/>
          <w:sz w:val="24"/>
          <w:szCs w:val="24"/>
        </w:rPr>
      </w:pPr>
    </w:p>
    <w:p w:rsidR="003E7A37" w:rsidRPr="00517E2C" w:rsidRDefault="003E7A37" w:rsidP="003E7A3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w:t>
      </w:r>
      <w:r w:rsidR="004055C3" w:rsidRPr="00517E2C">
        <w:rPr>
          <w:rFonts w:ascii="Times New Roman" w:hAnsi="Times New Roman" w:cs="Times New Roman"/>
          <w:sz w:val="24"/>
          <w:szCs w:val="24"/>
        </w:rPr>
        <w:t>3</w:t>
      </w:r>
      <w:r w:rsidRPr="00517E2C">
        <w:rPr>
          <w:rFonts w:ascii="Times New Roman" w:hAnsi="Times New Roman" w:cs="Times New Roman"/>
          <w:sz w:val="24"/>
          <w:szCs w:val="24"/>
        </w:rPr>
        <w:t xml:space="preserve">) </w:t>
      </w:r>
      <w:r w:rsidR="004055C3" w:rsidRPr="00517E2C">
        <w:rPr>
          <w:rFonts w:ascii="Times New Roman" w:hAnsi="Times New Roman" w:cs="Times New Roman"/>
          <w:sz w:val="24"/>
          <w:szCs w:val="24"/>
        </w:rPr>
        <w:t>İkinci</w:t>
      </w:r>
      <w:r w:rsidR="0061012A" w:rsidRPr="00517E2C">
        <w:rPr>
          <w:rFonts w:ascii="Times New Roman" w:hAnsi="Times New Roman" w:cs="Times New Roman"/>
          <w:sz w:val="24"/>
          <w:szCs w:val="24"/>
        </w:rPr>
        <w:t xml:space="preserve"> fıkradaki</w:t>
      </w:r>
      <w:r w:rsidRPr="00517E2C">
        <w:rPr>
          <w:rFonts w:ascii="Times New Roman" w:hAnsi="Times New Roman" w:cs="Times New Roman"/>
          <w:sz w:val="24"/>
          <w:szCs w:val="24"/>
        </w:rPr>
        <w:t xml:space="preserve"> formülde geçen;</w:t>
      </w:r>
    </w:p>
    <w:p w:rsidR="00455B32" w:rsidRPr="00517E2C" w:rsidRDefault="00455B32" w:rsidP="006B77A7">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LT</w:t>
      </w:r>
      <w:r w:rsidR="006B77A7" w:rsidRPr="00517E2C">
        <w:rPr>
          <w:rFonts w:ascii="Times New Roman" w:hAnsi="Times New Roman" w:cs="Times New Roman"/>
          <w:sz w:val="24"/>
          <w:szCs w:val="24"/>
          <w:vertAlign w:val="subscript"/>
        </w:rPr>
        <w:t>f,v,g</w:t>
      </w:r>
      <w:r w:rsidRPr="00517E2C">
        <w:rPr>
          <w:rFonts w:ascii="Times New Roman" w:hAnsi="Times New Roman" w:cs="Times New Roman"/>
          <w:sz w:val="24"/>
          <w:szCs w:val="24"/>
          <w:vertAlign w:val="subscript"/>
        </w:rPr>
        <w:t xml:space="preserve"> </w:t>
      </w:r>
      <w:r w:rsidRPr="00517E2C">
        <w:rPr>
          <w:rFonts w:ascii="Times New Roman" w:hAnsi="Times New Roman" w:cs="Times New Roman"/>
          <w:sz w:val="24"/>
          <w:szCs w:val="24"/>
        </w:rPr>
        <w:tab/>
      </w:r>
      <w:r w:rsidR="006B77A7" w:rsidRPr="00517E2C">
        <w:rPr>
          <w:rFonts w:ascii="Times New Roman" w:hAnsi="Times New Roman" w:cs="Times New Roman"/>
          <w:sz w:val="24"/>
          <w:szCs w:val="24"/>
        </w:rPr>
        <w:t xml:space="preserve">“f” fatura döneminde “v” VKN’sinin “g” grubundaki </w:t>
      </w:r>
      <w:r w:rsidR="005722E4" w:rsidRPr="00517E2C">
        <w:rPr>
          <w:rFonts w:ascii="Times New Roman" w:hAnsi="Times New Roman" w:cs="Times New Roman"/>
          <w:sz w:val="24"/>
          <w:szCs w:val="24"/>
        </w:rPr>
        <w:t xml:space="preserve">ihtiyaç fazlası toplam </w:t>
      </w:r>
      <w:r w:rsidR="006B77A7" w:rsidRPr="00517E2C">
        <w:rPr>
          <w:rFonts w:ascii="Times New Roman" w:hAnsi="Times New Roman" w:cs="Times New Roman"/>
          <w:sz w:val="24"/>
          <w:szCs w:val="24"/>
        </w:rPr>
        <w:t>üretim</w:t>
      </w:r>
      <w:r w:rsidR="005722E4" w:rsidRPr="00517E2C">
        <w:rPr>
          <w:rFonts w:ascii="Times New Roman" w:hAnsi="Times New Roman" w:cs="Times New Roman"/>
          <w:sz w:val="24"/>
          <w:szCs w:val="24"/>
        </w:rPr>
        <w:t xml:space="preserve"> miktarı </w:t>
      </w:r>
      <w:r w:rsidR="006B77A7" w:rsidRPr="00517E2C">
        <w:rPr>
          <w:rFonts w:ascii="Times New Roman" w:hAnsi="Times New Roman" w:cs="Times New Roman"/>
          <w:sz w:val="24"/>
          <w:szCs w:val="24"/>
        </w:rPr>
        <w:t>için bu Usul ve Esaslar kapsamında l</w:t>
      </w:r>
      <w:r w:rsidRPr="00517E2C">
        <w:rPr>
          <w:rFonts w:ascii="Times New Roman" w:hAnsi="Times New Roman" w:cs="Times New Roman"/>
          <w:sz w:val="24"/>
          <w:szCs w:val="24"/>
        </w:rPr>
        <w:t>isanssız üreticiye ödenecek tutarı</w:t>
      </w:r>
      <w:r w:rsidR="005722E4" w:rsidRPr="00517E2C">
        <w:rPr>
          <w:rFonts w:ascii="Times New Roman" w:hAnsi="Times New Roman" w:cs="Times New Roman"/>
          <w:sz w:val="24"/>
          <w:szCs w:val="24"/>
        </w:rPr>
        <w:t>,</w:t>
      </w:r>
    </w:p>
    <w:p w:rsidR="00455B32" w:rsidRPr="00517E2C" w:rsidRDefault="00455B32" w:rsidP="006B77A7">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İFM</w:t>
      </w:r>
      <w:r w:rsidR="006B77A7" w:rsidRPr="00517E2C">
        <w:rPr>
          <w:rFonts w:ascii="Times New Roman" w:hAnsi="Times New Roman" w:cs="Times New Roman"/>
          <w:sz w:val="24"/>
          <w:szCs w:val="24"/>
          <w:vertAlign w:val="subscript"/>
        </w:rPr>
        <w:t>f,v,g</w:t>
      </w:r>
      <w:r w:rsidR="006B77A7" w:rsidRPr="00517E2C">
        <w:rPr>
          <w:rFonts w:ascii="Times New Roman" w:hAnsi="Times New Roman" w:cs="Times New Roman"/>
          <w:sz w:val="24"/>
          <w:szCs w:val="24"/>
          <w:vertAlign w:val="subscript"/>
        </w:rPr>
        <w:tab/>
      </w:r>
      <w:r w:rsidRPr="00517E2C">
        <w:rPr>
          <w:rFonts w:ascii="Times New Roman" w:hAnsi="Times New Roman" w:cs="Times New Roman"/>
          <w:sz w:val="24"/>
          <w:szCs w:val="24"/>
          <w:vertAlign w:val="subscript"/>
        </w:rPr>
        <w:t xml:space="preserve"> </w:t>
      </w:r>
      <w:r w:rsidR="006B77A7" w:rsidRPr="00517E2C">
        <w:rPr>
          <w:rFonts w:ascii="Times New Roman" w:hAnsi="Times New Roman" w:cs="Times New Roman"/>
          <w:sz w:val="24"/>
          <w:szCs w:val="24"/>
        </w:rPr>
        <w:t>“f” fatura döneminde “v” VKN’sinin “g” grubu</w:t>
      </w:r>
      <w:r w:rsidR="005722E4" w:rsidRPr="00517E2C">
        <w:rPr>
          <w:rFonts w:ascii="Times New Roman" w:hAnsi="Times New Roman" w:cs="Times New Roman"/>
          <w:sz w:val="24"/>
          <w:szCs w:val="24"/>
        </w:rPr>
        <w:t>ndaki</w:t>
      </w:r>
      <w:r w:rsidR="006B77A7" w:rsidRPr="00517E2C">
        <w:rPr>
          <w:rFonts w:ascii="Times New Roman" w:hAnsi="Times New Roman" w:cs="Times New Roman"/>
          <w:sz w:val="24"/>
          <w:szCs w:val="24"/>
        </w:rPr>
        <w:t xml:space="preserve"> i</w:t>
      </w:r>
      <w:r w:rsidRPr="00517E2C">
        <w:rPr>
          <w:rFonts w:ascii="Times New Roman" w:hAnsi="Times New Roman" w:cs="Times New Roman"/>
          <w:sz w:val="24"/>
          <w:szCs w:val="24"/>
        </w:rPr>
        <w:t>htiyaç fazlası bedelli üretim miktarı</w:t>
      </w:r>
      <w:r w:rsidR="003E7A37" w:rsidRPr="00517E2C">
        <w:rPr>
          <w:rFonts w:ascii="Times New Roman" w:hAnsi="Times New Roman" w:cs="Times New Roman"/>
          <w:sz w:val="24"/>
          <w:szCs w:val="24"/>
        </w:rPr>
        <w:t>nı,</w:t>
      </w:r>
    </w:p>
    <w:p w:rsidR="00455B32" w:rsidRPr="00517E2C" w:rsidRDefault="00455B32" w:rsidP="00161680">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F</w:t>
      </w:r>
      <w:r w:rsidR="00801F1A" w:rsidRPr="00517E2C">
        <w:rPr>
          <w:rFonts w:ascii="Times New Roman" w:hAnsi="Times New Roman" w:cs="Times New Roman"/>
          <w:sz w:val="24"/>
          <w:szCs w:val="24"/>
          <w:vertAlign w:val="subscript"/>
        </w:rPr>
        <w:t>f</w:t>
      </w:r>
      <w:r w:rsidR="00161680" w:rsidRPr="00517E2C">
        <w:rPr>
          <w:rFonts w:ascii="Times New Roman" w:hAnsi="Times New Roman" w:cs="Times New Roman"/>
          <w:sz w:val="24"/>
          <w:szCs w:val="24"/>
          <w:vertAlign w:val="subscript"/>
        </w:rPr>
        <w:tab/>
      </w:r>
      <w:r w:rsidR="004D3F32" w:rsidRPr="00517E2C">
        <w:rPr>
          <w:rFonts w:ascii="Times New Roman" w:hAnsi="Times New Roman" w:cs="Times New Roman"/>
          <w:sz w:val="24"/>
          <w:szCs w:val="24"/>
        </w:rPr>
        <w:t>“f” fatura döneminde ilgili VKN’n</w:t>
      </w:r>
      <w:r w:rsidR="009E545D" w:rsidRPr="00517E2C">
        <w:rPr>
          <w:rFonts w:ascii="Times New Roman" w:hAnsi="Times New Roman" w:cs="Times New Roman"/>
          <w:sz w:val="24"/>
          <w:szCs w:val="24"/>
        </w:rPr>
        <w:t>i</w:t>
      </w:r>
      <w:r w:rsidR="004D3F32" w:rsidRPr="00517E2C">
        <w:rPr>
          <w:rFonts w:ascii="Times New Roman" w:hAnsi="Times New Roman" w:cs="Times New Roman"/>
          <w:sz w:val="24"/>
          <w:szCs w:val="24"/>
        </w:rPr>
        <w:t xml:space="preserve">n ilgili grubu içerisinde yer alan en düşük </w:t>
      </w:r>
      <w:r w:rsidR="002F3374" w:rsidRPr="00517E2C">
        <w:rPr>
          <w:rFonts w:ascii="Times New Roman" w:hAnsi="Times New Roman" w:cs="Times New Roman"/>
          <w:sz w:val="24"/>
          <w:szCs w:val="24"/>
        </w:rPr>
        <w:t xml:space="preserve">ilgili </w:t>
      </w:r>
      <w:r w:rsidR="00061024" w:rsidRPr="00517E2C">
        <w:rPr>
          <w:rFonts w:ascii="Times New Roman" w:hAnsi="Times New Roman" w:cs="Times New Roman"/>
          <w:sz w:val="24"/>
          <w:szCs w:val="24"/>
        </w:rPr>
        <w:t xml:space="preserve">tarife </w:t>
      </w:r>
      <w:r w:rsidR="004D3F32" w:rsidRPr="00517E2C">
        <w:rPr>
          <w:rFonts w:ascii="Times New Roman" w:hAnsi="Times New Roman" w:cs="Times New Roman"/>
          <w:sz w:val="24"/>
          <w:szCs w:val="24"/>
        </w:rPr>
        <w:t>fiyatını</w:t>
      </w:r>
    </w:p>
    <w:p w:rsidR="004D3F32" w:rsidRPr="00517E2C" w:rsidRDefault="004D3F32" w:rsidP="00161680">
      <w:pPr>
        <w:spacing w:line="240" w:lineRule="auto"/>
        <w:ind w:left="2127" w:hanging="1560"/>
        <w:rPr>
          <w:rFonts w:ascii="Times New Roman" w:hAnsi="Times New Roman" w:cs="Times New Roman"/>
          <w:sz w:val="24"/>
          <w:szCs w:val="24"/>
        </w:rPr>
      </w:pPr>
    </w:p>
    <w:p w:rsidR="00455B32" w:rsidRPr="00517E2C" w:rsidRDefault="00455B32" w:rsidP="00455B32">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ifade eder.</w:t>
      </w:r>
    </w:p>
    <w:p w:rsidR="00922DBB" w:rsidRPr="00517E2C" w:rsidRDefault="00922DBB" w:rsidP="007E0A34">
      <w:pPr>
        <w:spacing w:line="240" w:lineRule="auto"/>
        <w:ind w:firstLine="567"/>
        <w:rPr>
          <w:rFonts w:ascii="Times New Roman" w:hAnsi="Times New Roman" w:cs="Times New Roman"/>
          <w:sz w:val="24"/>
          <w:szCs w:val="24"/>
        </w:rPr>
      </w:pPr>
    </w:p>
    <w:p w:rsidR="008C7857" w:rsidRPr="00517E2C" w:rsidRDefault="008C7857" w:rsidP="0061012A">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w:t>
      </w:r>
      <w:r w:rsidR="00457A80" w:rsidRPr="00517E2C">
        <w:rPr>
          <w:rFonts w:ascii="Times New Roman" w:hAnsi="Times New Roman" w:cs="Times New Roman"/>
          <w:sz w:val="24"/>
          <w:szCs w:val="24"/>
        </w:rPr>
        <w:t>4</w:t>
      </w:r>
      <w:r w:rsidRPr="00517E2C">
        <w:rPr>
          <w:rFonts w:ascii="Times New Roman" w:hAnsi="Times New Roman" w:cs="Times New Roman"/>
          <w:sz w:val="24"/>
          <w:szCs w:val="24"/>
        </w:rPr>
        <w:t>) Görevli tedarik şirketleri tarafından tedarikçilere ve lisanssız üreticilere yapılacak ödemelere esas tutar aşağıdaki formüle göre hesaplanır ve LÜYTOB’</w:t>
      </w:r>
      <w:r w:rsidR="00AE547C" w:rsidRPr="00517E2C">
        <w:rPr>
          <w:rFonts w:ascii="Times New Roman" w:hAnsi="Times New Roman" w:cs="Times New Roman"/>
          <w:sz w:val="24"/>
          <w:szCs w:val="24"/>
        </w:rPr>
        <w:t>a dahil edilir</w:t>
      </w:r>
      <w:r w:rsidRPr="00517E2C">
        <w:rPr>
          <w:rFonts w:ascii="Times New Roman" w:hAnsi="Times New Roman" w:cs="Times New Roman"/>
          <w:sz w:val="24"/>
          <w:szCs w:val="24"/>
        </w:rPr>
        <w:t>:</w:t>
      </w:r>
    </w:p>
    <w:p w:rsidR="008C7857" w:rsidRPr="00517E2C" w:rsidRDefault="008C7857" w:rsidP="0061012A">
      <w:pPr>
        <w:spacing w:line="240" w:lineRule="auto"/>
        <w:ind w:firstLine="567"/>
        <w:rPr>
          <w:rFonts w:ascii="Times New Roman" w:hAnsi="Times New Roman" w:cs="Times New Roman"/>
          <w:sz w:val="24"/>
          <w:szCs w:val="24"/>
        </w:rPr>
      </w:pPr>
    </w:p>
    <w:p w:rsidR="008C7857" w:rsidRPr="00517E2C" w:rsidRDefault="008C7857" w:rsidP="0061012A">
      <w:pPr>
        <w:spacing w:line="240" w:lineRule="auto"/>
        <w:ind w:firstLine="567"/>
        <w:rPr>
          <w:rFonts w:ascii="Times New Roman" w:hAnsi="Times New Roman" w:cs="Times New Roman"/>
          <w:sz w:val="24"/>
          <w:szCs w:val="24"/>
        </w:rPr>
      </w:pPr>
    </w:p>
    <w:p w:rsidR="008C7857" w:rsidRPr="00517E2C" w:rsidRDefault="00465467" w:rsidP="008C7857">
      <w:pPr>
        <w:spacing w:line="240" w:lineRule="auto"/>
        <w:ind w:firstLine="567"/>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TT</m:t>
              </m:r>
            </m:e>
            <m:sub>
              <m:r>
                <w:rPr>
                  <w:rFonts w:ascii="Cambria Math" w:hAnsi="Cambria Math" w:cs="Times New Roman"/>
                  <w:sz w:val="24"/>
                  <w:szCs w:val="24"/>
                </w:rPr>
                <m:t>f,i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v=1</m:t>
              </m:r>
            </m:sub>
            <m:sup>
              <m:r>
                <w:rPr>
                  <w:rFonts w:ascii="Cambria Math" w:hAnsi="Cambria Math" w:cs="Times New Roman"/>
                  <w:sz w:val="24"/>
                  <w:szCs w:val="24"/>
                </w:rPr>
                <m:t>k</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g=1</m:t>
                  </m:r>
                </m:sub>
                <m:sup>
                  <m:r>
                    <w:rPr>
                      <w:rFonts w:ascii="Cambria Math" w:hAnsi="Cambria Math" w:cs="Times New Roman"/>
                      <w:sz w:val="24"/>
                      <w:szCs w:val="24"/>
                    </w:rPr>
                    <m:t>l</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a=1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t=1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TM</m:t>
                              </m:r>
                            </m:e>
                            <m:sub>
                              <m:r>
                                <w:rPr>
                                  <w:rFonts w:ascii="Cambria Math" w:hAnsi="Cambria Math" w:cs="Times New Roman"/>
                                  <w:sz w:val="24"/>
                                  <w:szCs w:val="24"/>
                                </w:rPr>
                                <m:t>f,v,g,b,a,t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f,a</m:t>
                              </m:r>
                            </m:sub>
                          </m:sSub>
                        </m:e>
                      </m:nary>
                    </m:e>
                  </m:nary>
                </m:e>
              </m:nary>
            </m:e>
          </m:nary>
        </m:oMath>
      </m:oMathPara>
    </w:p>
    <w:p w:rsidR="008C7857" w:rsidRPr="00517E2C" w:rsidRDefault="008C7857" w:rsidP="008C7857">
      <w:pPr>
        <w:spacing w:line="240" w:lineRule="auto"/>
        <w:ind w:firstLine="567"/>
        <w:rPr>
          <w:rFonts w:ascii="Times New Roman" w:hAnsi="Times New Roman" w:cs="Times New Roman"/>
          <w:sz w:val="24"/>
          <w:szCs w:val="24"/>
        </w:rPr>
      </w:pPr>
    </w:p>
    <w:p w:rsidR="008C7857" w:rsidRPr="00517E2C" w:rsidRDefault="00465467" w:rsidP="008C7857">
      <w:pPr>
        <w:spacing w:line="240" w:lineRule="auto"/>
        <w:ind w:firstLine="567"/>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LT</m:t>
              </m:r>
            </m:e>
            <m:sub>
              <m:r>
                <w:rPr>
                  <w:rFonts w:ascii="Cambria Math" w:hAnsi="Cambria Math" w:cs="Times New Roman"/>
                  <w:sz w:val="24"/>
                  <w:szCs w:val="24"/>
                </w:rPr>
                <m:t>f,i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v=1</m:t>
              </m:r>
            </m:sub>
            <m:sup>
              <m:r>
                <w:rPr>
                  <w:rFonts w:ascii="Cambria Math" w:hAnsi="Cambria Math" w:cs="Times New Roman"/>
                  <w:sz w:val="24"/>
                  <w:szCs w:val="24"/>
                </w:rPr>
                <m:t>k</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g=1</m:t>
                  </m:r>
                </m:sub>
                <m:sup>
                  <m:r>
                    <w:rPr>
                      <w:rFonts w:ascii="Cambria Math" w:hAnsi="Cambria Math" w:cs="Times New Roman"/>
                      <w:sz w:val="24"/>
                      <w:szCs w:val="24"/>
                    </w:rPr>
                    <m:t>l</m:t>
                  </m:r>
                </m:sup>
                <m:e>
                  <m:sSub>
                    <m:sSubPr>
                      <m:ctrlPr>
                        <w:rPr>
                          <w:rFonts w:ascii="Cambria Math" w:hAnsi="Cambria Math" w:cs="Times New Roman"/>
                          <w:i/>
                          <w:sz w:val="24"/>
                          <w:szCs w:val="24"/>
                        </w:rPr>
                      </m:ctrlPr>
                    </m:sSubPr>
                    <m:e>
                      <m:r>
                        <w:rPr>
                          <w:rFonts w:ascii="Cambria Math" w:hAnsi="Cambria Math" w:cs="Times New Roman"/>
                          <w:sz w:val="24"/>
                          <w:szCs w:val="24"/>
                        </w:rPr>
                        <m:t>İFM</m:t>
                      </m:r>
                    </m:e>
                    <m:sub>
                      <m:r>
                        <w:rPr>
                          <w:rFonts w:ascii="Cambria Math" w:hAnsi="Cambria Math" w:cs="Times New Roman"/>
                          <w:sz w:val="24"/>
                          <w:szCs w:val="24"/>
                        </w:rPr>
                        <m:t>f,v,g</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f</m:t>
                      </m:r>
                    </m:sub>
                  </m:sSub>
                </m:e>
              </m:nary>
            </m:e>
          </m:nary>
        </m:oMath>
      </m:oMathPara>
    </w:p>
    <w:p w:rsidR="008C7857" w:rsidRPr="00517E2C" w:rsidRDefault="008C7857" w:rsidP="008C7857">
      <w:pPr>
        <w:spacing w:line="240" w:lineRule="auto"/>
        <w:ind w:firstLine="567"/>
        <w:rPr>
          <w:rFonts w:ascii="Times New Roman" w:hAnsi="Times New Roman" w:cs="Times New Roman"/>
          <w:sz w:val="24"/>
          <w:szCs w:val="24"/>
        </w:rPr>
      </w:pPr>
    </w:p>
    <w:p w:rsidR="008C7857" w:rsidRPr="00517E2C" w:rsidRDefault="00465467" w:rsidP="008C7857">
      <w:pPr>
        <w:spacing w:line="240" w:lineRule="auto"/>
        <w:ind w:firstLine="567"/>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TLT</m:t>
              </m:r>
            </m:e>
            <m:sub>
              <m:r>
                <w:rPr>
                  <w:rFonts w:ascii="Cambria Math" w:hAnsi="Cambria Math" w:cs="Times New Roman"/>
                  <w:sz w:val="24"/>
                  <w:szCs w:val="24"/>
                </w:rPr>
                <m:t>f,i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TT</m:t>
              </m:r>
            </m:e>
            <m:sub>
              <m:r>
                <w:rPr>
                  <w:rFonts w:ascii="Cambria Math" w:hAnsi="Cambria Math" w:cs="Times New Roman"/>
                  <w:sz w:val="24"/>
                  <w:szCs w:val="24"/>
                </w:rPr>
                <m:t>f,i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LT</m:t>
              </m:r>
            </m:e>
            <m:sub>
              <m:r>
                <w:rPr>
                  <w:rFonts w:ascii="Cambria Math" w:hAnsi="Cambria Math" w:cs="Times New Roman"/>
                  <w:sz w:val="24"/>
                  <w:szCs w:val="24"/>
                </w:rPr>
                <m:t>f,i</m:t>
              </m:r>
            </m:sub>
          </m:sSub>
        </m:oMath>
      </m:oMathPara>
    </w:p>
    <w:p w:rsidR="009507D9" w:rsidRPr="00517E2C" w:rsidRDefault="009507D9" w:rsidP="008C7857">
      <w:pPr>
        <w:spacing w:line="240" w:lineRule="auto"/>
        <w:ind w:firstLine="567"/>
        <w:rPr>
          <w:rFonts w:ascii="Times New Roman" w:hAnsi="Times New Roman" w:cs="Times New Roman"/>
          <w:sz w:val="24"/>
          <w:szCs w:val="24"/>
        </w:rPr>
      </w:pPr>
    </w:p>
    <w:p w:rsidR="008C7857" w:rsidRPr="00517E2C" w:rsidRDefault="00483B9F" w:rsidP="008C785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w:t>
      </w:r>
      <w:r w:rsidR="00457A80" w:rsidRPr="00517E2C">
        <w:rPr>
          <w:rFonts w:ascii="Times New Roman" w:hAnsi="Times New Roman" w:cs="Times New Roman"/>
          <w:sz w:val="24"/>
          <w:szCs w:val="24"/>
        </w:rPr>
        <w:t>5</w:t>
      </w:r>
      <w:r w:rsidR="009507D9" w:rsidRPr="00517E2C">
        <w:rPr>
          <w:rFonts w:ascii="Times New Roman" w:hAnsi="Times New Roman" w:cs="Times New Roman"/>
          <w:sz w:val="24"/>
          <w:szCs w:val="24"/>
        </w:rPr>
        <w:t xml:space="preserve">) </w:t>
      </w:r>
      <w:r w:rsidR="00457A80" w:rsidRPr="00517E2C">
        <w:rPr>
          <w:rFonts w:ascii="Times New Roman" w:hAnsi="Times New Roman" w:cs="Times New Roman"/>
          <w:sz w:val="24"/>
          <w:szCs w:val="24"/>
        </w:rPr>
        <w:t xml:space="preserve">Dördüncü </w:t>
      </w:r>
      <w:r w:rsidR="008C7857" w:rsidRPr="00517E2C">
        <w:rPr>
          <w:rFonts w:ascii="Times New Roman" w:hAnsi="Times New Roman" w:cs="Times New Roman"/>
          <w:sz w:val="24"/>
          <w:szCs w:val="24"/>
        </w:rPr>
        <w:t>fıkradaki formül</w:t>
      </w:r>
      <w:r w:rsidRPr="00517E2C">
        <w:rPr>
          <w:rFonts w:ascii="Times New Roman" w:hAnsi="Times New Roman" w:cs="Times New Roman"/>
          <w:sz w:val="24"/>
          <w:szCs w:val="24"/>
        </w:rPr>
        <w:t>ler</w:t>
      </w:r>
      <w:r w:rsidR="008C7857" w:rsidRPr="00517E2C">
        <w:rPr>
          <w:rFonts w:ascii="Times New Roman" w:hAnsi="Times New Roman" w:cs="Times New Roman"/>
          <w:sz w:val="24"/>
          <w:szCs w:val="24"/>
        </w:rPr>
        <w:t>de geçen;</w:t>
      </w:r>
    </w:p>
    <w:p w:rsidR="008C7857" w:rsidRPr="00517E2C" w:rsidRDefault="008C7857" w:rsidP="008C7857">
      <w:pPr>
        <w:spacing w:line="240" w:lineRule="auto"/>
        <w:ind w:firstLine="567"/>
        <w:rPr>
          <w:rFonts w:ascii="Times New Roman" w:hAnsi="Times New Roman" w:cs="Times New Roman"/>
          <w:sz w:val="24"/>
          <w:szCs w:val="24"/>
        </w:rPr>
      </w:pPr>
    </w:p>
    <w:p w:rsidR="008C7857" w:rsidRPr="00517E2C" w:rsidRDefault="008C7857" w:rsidP="00483B9F">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TT</w:t>
      </w:r>
      <w:r w:rsidR="009B733B" w:rsidRPr="00517E2C">
        <w:rPr>
          <w:rFonts w:ascii="Times New Roman" w:hAnsi="Times New Roman" w:cs="Times New Roman"/>
          <w:sz w:val="24"/>
          <w:szCs w:val="24"/>
          <w:vertAlign w:val="subscript"/>
        </w:rPr>
        <w:t>f,i</w:t>
      </w:r>
      <w:r w:rsidRPr="00517E2C">
        <w:rPr>
          <w:rFonts w:ascii="Times New Roman" w:hAnsi="Times New Roman" w:cs="Times New Roman"/>
          <w:sz w:val="24"/>
          <w:szCs w:val="24"/>
          <w:vertAlign w:val="subscript"/>
        </w:rPr>
        <w:t xml:space="preserve"> </w:t>
      </w:r>
      <w:r w:rsidRPr="00517E2C">
        <w:rPr>
          <w:rFonts w:ascii="Times New Roman" w:hAnsi="Times New Roman" w:cs="Times New Roman"/>
          <w:sz w:val="24"/>
          <w:szCs w:val="24"/>
        </w:rPr>
        <w:tab/>
      </w:r>
      <w:r w:rsidR="00483B9F" w:rsidRPr="00517E2C">
        <w:rPr>
          <w:rFonts w:ascii="Times New Roman" w:hAnsi="Times New Roman" w:cs="Times New Roman"/>
          <w:sz w:val="24"/>
          <w:szCs w:val="24"/>
        </w:rPr>
        <w:t xml:space="preserve">“f” fatura döneminde </w:t>
      </w:r>
      <w:r w:rsidR="009B733B" w:rsidRPr="00517E2C">
        <w:rPr>
          <w:rFonts w:ascii="Times New Roman" w:hAnsi="Times New Roman" w:cs="Times New Roman"/>
          <w:sz w:val="24"/>
          <w:szCs w:val="24"/>
        </w:rPr>
        <w:t>bölgede iştigal eden “i” görevli tedarik şirketi tarafından tedarikçilere</w:t>
      </w:r>
      <w:r w:rsidR="00483B9F" w:rsidRPr="00517E2C">
        <w:rPr>
          <w:rFonts w:ascii="Times New Roman" w:hAnsi="Times New Roman" w:cs="Times New Roman"/>
          <w:sz w:val="24"/>
          <w:szCs w:val="24"/>
        </w:rPr>
        <w:t xml:space="preserve"> </w:t>
      </w:r>
      <w:r w:rsidRPr="00517E2C">
        <w:rPr>
          <w:rFonts w:ascii="Times New Roman" w:hAnsi="Times New Roman" w:cs="Times New Roman"/>
          <w:sz w:val="24"/>
          <w:szCs w:val="24"/>
        </w:rPr>
        <w:t>öden</w:t>
      </w:r>
      <w:r w:rsidR="009B733B" w:rsidRPr="00517E2C">
        <w:rPr>
          <w:rFonts w:ascii="Times New Roman" w:hAnsi="Times New Roman" w:cs="Times New Roman"/>
          <w:sz w:val="24"/>
          <w:szCs w:val="24"/>
        </w:rPr>
        <w:t>mek üzere LÜYTOB’</w:t>
      </w:r>
      <w:r w:rsidR="00AE547C" w:rsidRPr="00517E2C">
        <w:rPr>
          <w:rFonts w:ascii="Times New Roman" w:hAnsi="Times New Roman" w:cs="Times New Roman"/>
          <w:sz w:val="24"/>
          <w:szCs w:val="24"/>
        </w:rPr>
        <w:t>a</w:t>
      </w:r>
      <w:r w:rsidR="009B733B" w:rsidRPr="00517E2C">
        <w:rPr>
          <w:rFonts w:ascii="Times New Roman" w:hAnsi="Times New Roman" w:cs="Times New Roman"/>
          <w:sz w:val="24"/>
          <w:szCs w:val="24"/>
        </w:rPr>
        <w:t xml:space="preserve"> </w:t>
      </w:r>
      <w:r w:rsidR="00AE547C" w:rsidRPr="00517E2C">
        <w:rPr>
          <w:rFonts w:ascii="Times New Roman" w:hAnsi="Times New Roman" w:cs="Times New Roman"/>
          <w:sz w:val="24"/>
          <w:szCs w:val="24"/>
        </w:rPr>
        <w:t xml:space="preserve">dahil </w:t>
      </w:r>
      <w:r w:rsidR="009B733B" w:rsidRPr="00517E2C">
        <w:rPr>
          <w:rFonts w:ascii="Times New Roman" w:hAnsi="Times New Roman" w:cs="Times New Roman"/>
          <w:sz w:val="24"/>
          <w:szCs w:val="24"/>
        </w:rPr>
        <w:t>edilecek</w:t>
      </w:r>
      <w:r w:rsidRPr="00517E2C">
        <w:rPr>
          <w:rFonts w:ascii="Times New Roman" w:hAnsi="Times New Roman" w:cs="Times New Roman"/>
          <w:sz w:val="24"/>
          <w:szCs w:val="24"/>
        </w:rPr>
        <w:t xml:space="preserve"> tutarı</w:t>
      </w:r>
      <w:r w:rsidR="006D7954" w:rsidRPr="00517E2C">
        <w:rPr>
          <w:rFonts w:ascii="Times New Roman" w:hAnsi="Times New Roman" w:cs="Times New Roman"/>
          <w:sz w:val="24"/>
          <w:szCs w:val="24"/>
        </w:rPr>
        <w:t>,</w:t>
      </w:r>
    </w:p>
    <w:p w:rsidR="00483B9F" w:rsidRPr="00517E2C" w:rsidRDefault="00483B9F" w:rsidP="00483B9F">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TM</w:t>
      </w:r>
      <w:r w:rsidRPr="00517E2C">
        <w:rPr>
          <w:rFonts w:ascii="Times New Roman" w:hAnsi="Times New Roman" w:cs="Times New Roman"/>
          <w:sz w:val="24"/>
          <w:szCs w:val="24"/>
          <w:vertAlign w:val="subscript"/>
        </w:rPr>
        <w:t xml:space="preserve">f,v,g,b,a,t </w:t>
      </w:r>
      <w:r w:rsidRPr="00517E2C">
        <w:rPr>
          <w:rFonts w:ascii="Times New Roman" w:hAnsi="Times New Roman" w:cs="Times New Roman"/>
          <w:sz w:val="24"/>
          <w:szCs w:val="24"/>
        </w:rPr>
        <w:tab/>
      </w:r>
      <w:r w:rsidR="0048018B" w:rsidRPr="00517E2C">
        <w:rPr>
          <w:rFonts w:ascii="Times New Roman" w:hAnsi="Times New Roman" w:cs="Times New Roman"/>
          <w:sz w:val="24"/>
          <w:szCs w:val="24"/>
        </w:rPr>
        <w:t xml:space="preserve">“f” fatura döneminde “v” VKN’sinin “g” grubunun “b” dağıtım bölgesinde yer alan “a” </w:t>
      </w:r>
      <w:r w:rsidR="002F3374" w:rsidRPr="00517E2C">
        <w:rPr>
          <w:rFonts w:ascii="Times New Roman" w:hAnsi="Times New Roman" w:cs="Times New Roman"/>
          <w:sz w:val="24"/>
          <w:szCs w:val="24"/>
        </w:rPr>
        <w:t xml:space="preserve">ilgili </w:t>
      </w:r>
      <w:r w:rsidR="007565F5" w:rsidRPr="00517E2C">
        <w:rPr>
          <w:rFonts w:ascii="Times New Roman" w:hAnsi="Times New Roman" w:cs="Times New Roman"/>
          <w:sz w:val="24"/>
          <w:szCs w:val="24"/>
        </w:rPr>
        <w:t>tarife</w:t>
      </w:r>
      <w:r w:rsidR="002F3374" w:rsidRPr="00517E2C">
        <w:rPr>
          <w:rFonts w:ascii="Times New Roman" w:hAnsi="Times New Roman" w:cs="Times New Roman"/>
          <w:sz w:val="24"/>
          <w:szCs w:val="24"/>
        </w:rPr>
        <w:t>si</w:t>
      </w:r>
      <w:r w:rsidR="0048018B" w:rsidRPr="00517E2C">
        <w:rPr>
          <w:rFonts w:ascii="Times New Roman" w:hAnsi="Times New Roman" w:cs="Times New Roman"/>
          <w:sz w:val="24"/>
          <w:szCs w:val="24"/>
        </w:rPr>
        <w:t xml:space="preserve">  ve “t” tedarikçisi bazında mahsuplaşmış tüketim miktarını,</w:t>
      </w:r>
    </w:p>
    <w:p w:rsidR="0048018B" w:rsidRPr="00517E2C" w:rsidRDefault="0048018B" w:rsidP="0048018B">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F</w:t>
      </w:r>
      <w:r w:rsidRPr="00517E2C">
        <w:rPr>
          <w:rFonts w:ascii="Times New Roman" w:hAnsi="Times New Roman" w:cs="Times New Roman"/>
          <w:sz w:val="24"/>
          <w:szCs w:val="24"/>
          <w:vertAlign w:val="subscript"/>
        </w:rPr>
        <w:t>f,a</w:t>
      </w:r>
      <w:r w:rsidRPr="00517E2C">
        <w:rPr>
          <w:rFonts w:ascii="Times New Roman" w:hAnsi="Times New Roman" w:cs="Times New Roman"/>
          <w:sz w:val="24"/>
          <w:szCs w:val="24"/>
          <w:vertAlign w:val="subscript"/>
        </w:rPr>
        <w:tab/>
      </w:r>
      <w:r w:rsidRPr="00517E2C">
        <w:rPr>
          <w:rFonts w:ascii="Times New Roman" w:hAnsi="Times New Roman" w:cs="Times New Roman"/>
          <w:sz w:val="24"/>
          <w:szCs w:val="24"/>
        </w:rPr>
        <w:t xml:space="preserve">“f” fatura döneminde “a” </w:t>
      </w:r>
      <w:r w:rsidR="002F3374" w:rsidRPr="00517E2C">
        <w:rPr>
          <w:rFonts w:ascii="Times New Roman" w:hAnsi="Times New Roman" w:cs="Times New Roman"/>
          <w:sz w:val="24"/>
          <w:szCs w:val="24"/>
        </w:rPr>
        <w:t xml:space="preserve">ilgili </w:t>
      </w:r>
      <w:r w:rsidR="007565F5" w:rsidRPr="00517E2C">
        <w:rPr>
          <w:rFonts w:ascii="Times New Roman" w:hAnsi="Times New Roman" w:cs="Times New Roman"/>
          <w:sz w:val="24"/>
          <w:szCs w:val="24"/>
        </w:rPr>
        <w:t>tarife</w:t>
      </w:r>
      <w:r w:rsidR="002F3374" w:rsidRPr="00517E2C">
        <w:rPr>
          <w:rFonts w:ascii="Times New Roman" w:hAnsi="Times New Roman" w:cs="Times New Roman"/>
          <w:sz w:val="24"/>
          <w:szCs w:val="24"/>
        </w:rPr>
        <w:t>si</w:t>
      </w:r>
      <w:r w:rsidRPr="00517E2C">
        <w:rPr>
          <w:rFonts w:ascii="Times New Roman" w:hAnsi="Times New Roman" w:cs="Times New Roman"/>
          <w:sz w:val="24"/>
          <w:szCs w:val="24"/>
        </w:rPr>
        <w:t xml:space="preserve"> için Kurulca onaylanan </w:t>
      </w:r>
      <w:r w:rsidR="007565F5" w:rsidRPr="00517E2C">
        <w:rPr>
          <w:rFonts w:ascii="Times New Roman" w:hAnsi="Times New Roman" w:cs="Times New Roman"/>
          <w:sz w:val="24"/>
          <w:szCs w:val="24"/>
        </w:rPr>
        <w:t xml:space="preserve">faaliyet bazlı </w:t>
      </w:r>
      <w:r w:rsidRPr="00517E2C">
        <w:rPr>
          <w:rFonts w:ascii="Times New Roman" w:hAnsi="Times New Roman" w:cs="Times New Roman"/>
          <w:sz w:val="24"/>
          <w:szCs w:val="24"/>
        </w:rPr>
        <w:t>tarife tablolarında belirlenen tarife fiyatını</w:t>
      </w:r>
      <w:r w:rsidR="007565F5" w:rsidRPr="00517E2C">
        <w:rPr>
          <w:rFonts w:ascii="Times New Roman" w:hAnsi="Times New Roman" w:cs="Times New Roman"/>
          <w:sz w:val="24"/>
          <w:szCs w:val="24"/>
        </w:rPr>
        <w:t>,</w:t>
      </w:r>
    </w:p>
    <w:p w:rsidR="008C7857" w:rsidRPr="00517E2C" w:rsidRDefault="008C7857" w:rsidP="00483B9F">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LT</w:t>
      </w:r>
      <w:r w:rsidRPr="00517E2C">
        <w:rPr>
          <w:rFonts w:ascii="Times New Roman" w:hAnsi="Times New Roman" w:cs="Times New Roman"/>
          <w:sz w:val="24"/>
          <w:szCs w:val="24"/>
          <w:vertAlign w:val="subscript"/>
        </w:rPr>
        <w:t>f,</w:t>
      </w:r>
      <w:r w:rsidR="00483B9F" w:rsidRPr="00517E2C">
        <w:rPr>
          <w:rFonts w:ascii="Times New Roman" w:hAnsi="Times New Roman" w:cs="Times New Roman"/>
          <w:sz w:val="24"/>
          <w:szCs w:val="24"/>
          <w:vertAlign w:val="subscript"/>
        </w:rPr>
        <w:t>i,</w:t>
      </w:r>
      <w:r w:rsidR="00483B9F" w:rsidRPr="00517E2C">
        <w:rPr>
          <w:rFonts w:ascii="Times New Roman" w:hAnsi="Times New Roman" w:cs="Times New Roman"/>
          <w:sz w:val="24"/>
          <w:szCs w:val="24"/>
          <w:vertAlign w:val="subscript"/>
        </w:rPr>
        <w:tab/>
      </w:r>
      <w:r w:rsidR="00483B9F" w:rsidRPr="00517E2C">
        <w:rPr>
          <w:rFonts w:ascii="Times New Roman" w:hAnsi="Times New Roman" w:cs="Times New Roman"/>
          <w:sz w:val="24"/>
          <w:szCs w:val="24"/>
        </w:rPr>
        <w:t xml:space="preserve">“f” fatura döneminde </w:t>
      </w:r>
      <w:r w:rsidR="001C655B" w:rsidRPr="00517E2C">
        <w:rPr>
          <w:rFonts w:ascii="Times New Roman" w:hAnsi="Times New Roman" w:cs="Times New Roman"/>
          <w:sz w:val="24"/>
          <w:szCs w:val="24"/>
        </w:rPr>
        <w:t xml:space="preserve">bölgede iştigal eden </w:t>
      </w:r>
      <w:r w:rsidR="00483B9F" w:rsidRPr="00517E2C">
        <w:rPr>
          <w:rFonts w:ascii="Times New Roman" w:hAnsi="Times New Roman" w:cs="Times New Roman"/>
          <w:sz w:val="24"/>
          <w:szCs w:val="24"/>
        </w:rPr>
        <w:t>“i” görevli tedarik şirketi tarafından l</w:t>
      </w:r>
      <w:r w:rsidRPr="00517E2C">
        <w:rPr>
          <w:rFonts w:ascii="Times New Roman" w:hAnsi="Times New Roman" w:cs="Times New Roman"/>
          <w:sz w:val="24"/>
          <w:szCs w:val="24"/>
        </w:rPr>
        <w:t>isanssız üreticiye ödenecek tutarı</w:t>
      </w:r>
      <w:r w:rsidR="006D7954" w:rsidRPr="00517E2C">
        <w:rPr>
          <w:rFonts w:ascii="Times New Roman" w:hAnsi="Times New Roman" w:cs="Times New Roman"/>
          <w:sz w:val="24"/>
          <w:szCs w:val="24"/>
        </w:rPr>
        <w:t>,</w:t>
      </w:r>
    </w:p>
    <w:p w:rsidR="009507D9" w:rsidRPr="00517E2C" w:rsidRDefault="009507D9" w:rsidP="0048018B">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İFM</w:t>
      </w:r>
      <w:r w:rsidR="0048018B" w:rsidRPr="00517E2C">
        <w:rPr>
          <w:rFonts w:ascii="Times New Roman" w:hAnsi="Times New Roman" w:cs="Times New Roman"/>
          <w:sz w:val="24"/>
          <w:szCs w:val="24"/>
          <w:vertAlign w:val="subscript"/>
        </w:rPr>
        <w:t>f,v,g</w:t>
      </w:r>
      <w:r w:rsidRPr="00517E2C">
        <w:rPr>
          <w:rFonts w:ascii="Times New Roman" w:hAnsi="Times New Roman" w:cs="Times New Roman"/>
          <w:sz w:val="24"/>
          <w:szCs w:val="24"/>
          <w:vertAlign w:val="subscript"/>
        </w:rPr>
        <w:t xml:space="preserve"> </w:t>
      </w:r>
      <w:r w:rsidRPr="00517E2C">
        <w:rPr>
          <w:rFonts w:ascii="Times New Roman" w:hAnsi="Times New Roman" w:cs="Times New Roman"/>
          <w:sz w:val="24"/>
          <w:szCs w:val="24"/>
        </w:rPr>
        <w:tab/>
      </w:r>
      <w:r w:rsidR="0048018B" w:rsidRPr="00517E2C">
        <w:rPr>
          <w:rFonts w:ascii="Times New Roman" w:hAnsi="Times New Roman" w:cs="Times New Roman"/>
          <w:sz w:val="24"/>
          <w:szCs w:val="24"/>
        </w:rPr>
        <w:t>“f” fatura döneminde “v” VKN’sinin “g” grubundaki ihtiyaç fazlası bedelli üretim miktarını,</w:t>
      </w:r>
    </w:p>
    <w:p w:rsidR="009507D9" w:rsidRPr="00517E2C" w:rsidRDefault="009507D9" w:rsidP="0048018B">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F</w:t>
      </w:r>
      <w:r w:rsidR="0048018B" w:rsidRPr="00517E2C">
        <w:rPr>
          <w:rFonts w:ascii="Times New Roman" w:hAnsi="Times New Roman" w:cs="Times New Roman"/>
          <w:sz w:val="24"/>
          <w:szCs w:val="24"/>
          <w:vertAlign w:val="subscript"/>
        </w:rPr>
        <w:t>f</w:t>
      </w:r>
      <w:r w:rsidRPr="00517E2C">
        <w:rPr>
          <w:rFonts w:ascii="Times New Roman" w:hAnsi="Times New Roman" w:cs="Times New Roman"/>
          <w:sz w:val="24"/>
          <w:szCs w:val="24"/>
          <w:vertAlign w:val="subscript"/>
        </w:rPr>
        <w:tab/>
      </w:r>
      <w:r w:rsidR="0048018B" w:rsidRPr="00517E2C">
        <w:rPr>
          <w:rFonts w:ascii="Times New Roman" w:hAnsi="Times New Roman" w:cs="Times New Roman"/>
          <w:sz w:val="24"/>
          <w:szCs w:val="24"/>
        </w:rPr>
        <w:t>“f” fatura döneminde ilgili VKN’n</w:t>
      </w:r>
      <w:r w:rsidR="009E545D" w:rsidRPr="00517E2C">
        <w:rPr>
          <w:rFonts w:ascii="Times New Roman" w:hAnsi="Times New Roman" w:cs="Times New Roman"/>
          <w:sz w:val="24"/>
          <w:szCs w:val="24"/>
        </w:rPr>
        <w:t>i</w:t>
      </w:r>
      <w:r w:rsidR="0048018B" w:rsidRPr="00517E2C">
        <w:rPr>
          <w:rFonts w:ascii="Times New Roman" w:hAnsi="Times New Roman" w:cs="Times New Roman"/>
          <w:sz w:val="24"/>
          <w:szCs w:val="24"/>
        </w:rPr>
        <w:t xml:space="preserve">n ilgili grubu içerisinde yer alan en düşük </w:t>
      </w:r>
      <w:r w:rsidR="002F3374" w:rsidRPr="00517E2C">
        <w:rPr>
          <w:rFonts w:ascii="Times New Roman" w:hAnsi="Times New Roman" w:cs="Times New Roman"/>
          <w:sz w:val="24"/>
          <w:szCs w:val="24"/>
        </w:rPr>
        <w:t xml:space="preserve">ilgili </w:t>
      </w:r>
      <w:r w:rsidR="00061024" w:rsidRPr="00517E2C">
        <w:rPr>
          <w:rFonts w:ascii="Times New Roman" w:hAnsi="Times New Roman" w:cs="Times New Roman"/>
          <w:sz w:val="24"/>
          <w:szCs w:val="24"/>
        </w:rPr>
        <w:t>tarife</w:t>
      </w:r>
      <w:r w:rsidR="0048018B" w:rsidRPr="00517E2C">
        <w:rPr>
          <w:rFonts w:ascii="Times New Roman" w:hAnsi="Times New Roman" w:cs="Times New Roman"/>
          <w:sz w:val="24"/>
          <w:szCs w:val="24"/>
        </w:rPr>
        <w:t xml:space="preserve"> fiyatını,</w:t>
      </w:r>
    </w:p>
    <w:p w:rsidR="001C655B" w:rsidRPr="00517E2C" w:rsidRDefault="001C655B" w:rsidP="001C655B">
      <w:pPr>
        <w:spacing w:line="240" w:lineRule="auto"/>
        <w:ind w:left="2127" w:hanging="1560"/>
        <w:rPr>
          <w:rFonts w:ascii="Times New Roman" w:hAnsi="Times New Roman" w:cs="Times New Roman"/>
          <w:sz w:val="24"/>
          <w:szCs w:val="24"/>
        </w:rPr>
      </w:pPr>
      <w:r w:rsidRPr="00517E2C">
        <w:rPr>
          <w:rFonts w:ascii="Times New Roman" w:hAnsi="Times New Roman" w:cs="Times New Roman"/>
          <w:sz w:val="24"/>
          <w:szCs w:val="24"/>
        </w:rPr>
        <w:t>TLT</w:t>
      </w:r>
      <w:r w:rsidRPr="00517E2C">
        <w:rPr>
          <w:rFonts w:ascii="Times New Roman" w:hAnsi="Times New Roman" w:cs="Times New Roman"/>
          <w:sz w:val="24"/>
          <w:szCs w:val="24"/>
          <w:vertAlign w:val="subscript"/>
        </w:rPr>
        <w:t>f,i</w:t>
      </w:r>
      <w:r w:rsidRPr="00517E2C">
        <w:rPr>
          <w:rFonts w:ascii="Times New Roman" w:hAnsi="Times New Roman" w:cs="Times New Roman"/>
          <w:sz w:val="24"/>
          <w:szCs w:val="24"/>
        </w:rPr>
        <w:t xml:space="preserve"> </w:t>
      </w:r>
      <w:r w:rsidRPr="00517E2C">
        <w:rPr>
          <w:rFonts w:ascii="Times New Roman" w:hAnsi="Times New Roman" w:cs="Times New Roman"/>
          <w:sz w:val="24"/>
          <w:szCs w:val="24"/>
        </w:rPr>
        <w:tab/>
        <w:t>“f” fatura döneminde bölgede iştigal eden “i” görevli tedarik şirketinin bu Usul ve Esaslar kapsamında LÜYTOB’</w:t>
      </w:r>
      <w:r w:rsidR="00AE547C" w:rsidRPr="00517E2C">
        <w:rPr>
          <w:rFonts w:ascii="Times New Roman" w:hAnsi="Times New Roman" w:cs="Times New Roman"/>
          <w:sz w:val="24"/>
          <w:szCs w:val="24"/>
        </w:rPr>
        <w:t>a</w:t>
      </w:r>
      <w:r w:rsidRPr="00517E2C">
        <w:rPr>
          <w:rFonts w:ascii="Times New Roman" w:hAnsi="Times New Roman" w:cs="Times New Roman"/>
          <w:sz w:val="24"/>
          <w:szCs w:val="24"/>
        </w:rPr>
        <w:t xml:space="preserve"> </w:t>
      </w:r>
      <w:r w:rsidR="00AE547C" w:rsidRPr="00517E2C">
        <w:rPr>
          <w:rFonts w:ascii="Times New Roman" w:hAnsi="Times New Roman" w:cs="Times New Roman"/>
          <w:sz w:val="24"/>
          <w:szCs w:val="24"/>
        </w:rPr>
        <w:t xml:space="preserve">dahil </w:t>
      </w:r>
      <w:r w:rsidRPr="00517E2C">
        <w:rPr>
          <w:rFonts w:ascii="Times New Roman" w:hAnsi="Times New Roman" w:cs="Times New Roman"/>
          <w:sz w:val="24"/>
          <w:szCs w:val="24"/>
        </w:rPr>
        <w:t>edeceği tutarı,</w:t>
      </w:r>
    </w:p>
    <w:p w:rsidR="008C7857" w:rsidRPr="00517E2C" w:rsidRDefault="001C655B" w:rsidP="008C785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k</w:t>
      </w:r>
      <w:r w:rsidR="008C7857" w:rsidRPr="00517E2C">
        <w:rPr>
          <w:rFonts w:ascii="Times New Roman" w:hAnsi="Times New Roman" w:cs="Times New Roman"/>
          <w:sz w:val="24"/>
          <w:szCs w:val="24"/>
        </w:rPr>
        <w:tab/>
      </w:r>
      <w:r w:rsidR="008C7857" w:rsidRPr="00517E2C">
        <w:rPr>
          <w:rFonts w:ascii="Times New Roman" w:hAnsi="Times New Roman" w:cs="Times New Roman"/>
          <w:sz w:val="24"/>
          <w:szCs w:val="24"/>
        </w:rPr>
        <w:tab/>
      </w:r>
      <w:r w:rsidR="008C7857" w:rsidRPr="00517E2C">
        <w:rPr>
          <w:rFonts w:ascii="Times New Roman" w:hAnsi="Times New Roman" w:cs="Times New Roman"/>
          <w:sz w:val="24"/>
          <w:szCs w:val="24"/>
        </w:rPr>
        <w:tab/>
      </w:r>
      <w:r w:rsidRPr="00517E2C">
        <w:rPr>
          <w:rFonts w:ascii="Times New Roman" w:hAnsi="Times New Roman" w:cs="Times New Roman"/>
          <w:sz w:val="24"/>
          <w:szCs w:val="24"/>
        </w:rPr>
        <w:t>VKN sayısını</w:t>
      </w:r>
    </w:p>
    <w:p w:rsidR="00483B9F" w:rsidRPr="00517E2C" w:rsidRDefault="001C655B" w:rsidP="00483B9F">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l</w:t>
      </w:r>
      <w:r w:rsidR="008C7857" w:rsidRPr="00517E2C">
        <w:rPr>
          <w:rFonts w:ascii="Times New Roman" w:hAnsi="Times New Roman" w:cs="Times New Roman"/>
          <w:sz w:val="24"/>
          <w:szCs w:val="24"/>
        </w:rPr>
        <w:tab/>
      </w:r>
      <w:r w:rsidR="008C7857" w:rsidRPr="00517E2C">
        <w:rPr>
          <w:rFonts w:ascii="Times New Roman" w:hAnsi="Times New Roman" w:cs="Times New Roman"/>
          <w:sz w:val="24"/>
          <w:szCs w:val="24"/>
        </w:rPr>
        <w:tab/>
      </w:r>
      <w:r w:rsidR="008C7857" w:rsidRPr="00517E2C">
        <w:rPr>
          <w:rFonts w:ascii="Times New Roman" w:hAnsi="Times New Roman" w:cs="Times New Roman"/>
          <w:sz w:val="24"/>
          <w:szCs w:val="24"/>
        </w:rPr>
        <w:tab/>
      </w:r>
      <w:r w:rsidRPr="00517E2C">
        <w:rPr>
          <w:rFonts w:ascii="Times New Roman" w:hAnsi="Times New Roman" w:cs="Times New Roman"/>
          <w:sz w:val="24"/>
          <w:szCs w:val="24"/>
        </w:rPr>
        <w:t>grup sayısını</w:t>
      </w:r>
    </w:p>
    <w:p w:rsidR="008C7857" w:rsidRPr="00517E2C" w:rsidRDefault="001C655B" w:rsidP="008C785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m</w:t>
      </w:r>
      <w:r w:rsidR="008C7857" w:rsidRPr="00517E2C">
        <w:rPr>
          <w:rFonts w:ascii="Times New Roman" w:hAnsi="Times New Roman" w:cs="Times New Roman"/>
          <w:sz w:val="24"/>
          <w:szCs w:val="24"/>
        </w:rPr>
        <w:tab/>
      </w:r>
      <w:r w:rsidRPr="00517E2C">
        <w:rPr>
          <w:rFonts w:ascii="Times New Roman" w:hAnsi="Times New Roman" w:cs="Times New Roman"/>
          <w:sz w:val="24"/>
          <w:szCs w:val="24"/>
        </w:rPr>
        <w:tab/>
      </w:r>
      <w:r w:rsidR="002F3374" w:rsidRPr="00517E2C">
        <w:rPr>
          <w:rFonts w:ascii="Times New Roman" w:hAnsi="Times New Roman" w:cs="Times New Roman"/>
          <w:sz w:val="24"/>
          <w:szCs w:val="24"/>
        </w:rPr>
        <w:t xml:space="preserve">ilgili </w:t>
      </w:r>
      <w:r w:rsidR="007565F5" w:rsidRPr="00517E2C">
        <w:rPr>
          <w:rFonts w:ascii="Times New Roman" w:hAnsi="Times New Roman" w:cs="Times New Roman"/>
          <w:sz w:val="24"/>
          <w:szCs w:val="24"/>
        </w:rPr>
        <w:t xml:space="preserve">tarife </w:t>
      </w:r>
      <w:r w:rsidRPr="00517E2C">
        <w:rPr>
          <w:rFonts w:ascii="Times New Roman" w:hAnsi="Times New Roman" w:cs="Times New Roman"/>
          <w:sz w:val="24"/>
          <w:szCs w:val="24"/>
        </w:rPr>
        <w:t>sayısını</w:t>
      </w:r>
    </w:p>
    <w:p w:rsidR="009E5082" w:rsidRPr="00517E2C" w:rsidRDefault="001C655B" w:rsidP="008C785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n</w:t>
      </w:r>
      <w:r w:rsidR="009E5082" w:rsidRPr="00517E2C">
        <w:rPr>
          <w:rFonts w:ascii="Times New Roman" w:hAnsi="Times New Roman" w:cs="Times New Roman"/>
          <w:sz w:val="24"/>
          <w:szCs w:val="24"/>
        </w:rPr>
        <w:tab/>
      </w:r>
      <w:r w:rsidR="009E5082" w:rsidRPr="00517E2C">
        <w:rPr>
          <w:rFonts w:ascii="Times New Roman" w:hAnsi="Times New Roman" w:cs="Times New Roman"/>
          <w:sz w:val="24"/>
          <w:szCs w:val="24"/>
        </w:rPr>
        <w:tab/>
      </w:r>
      <w:r w:rsidR="009E5082" w:rsidRPr="00517E2C">
        <w:rPr>
          <w:rFonts w:ascii="Times New Roman" w:hAnsi="Times New Roman" w:cs="Times New Roman"/>
          <w:sz w:val="24"/>
          <w:szCs w:val="24"/>
        </w:rPr>
        <w:tab/>
      </w:r>
      <w:r w:rsidRPr="00517E2C">
        <w:rPr>
          <w:rFonts w:ascii="Times New Roman" w:hAnsi="Times New Roman" w:cs="Times New Roman"/>
          <w:sz w:val="24"/>
          <w:szCs w:val="24"/>
        </w:rPr>
        <w:t>tedarikçi sayısını</w:t>
      </w:r>
    </w:p>
    <w:p w:rsidR="008C7857" w:rsidRPr="00517E2C" w:rsidRDefault="008C7857" w:rsidP="008C785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ifade eder.</w:t>
      </w:r>
    </w:p>
    <w:p w:rsidR="00BC4E03" w:rsidRPr="00517E2C" w:rsidRDefault="00BC4E03" w:rsidP="00457A80">
      <w:pPr>
        <w:spacing w:line="240" w:lineRule="auto"/>
        <w:ind w:firstLine="567"/>
        <w:rPr>
          <w:rFonts w:ascii="Times New Roman" w:hAnsi="Times New Roman" w:cs="Times New Roman"/>
          <w:sz w:val="24"/>
          <w:szCs w:val="24"/>
        </w:rPr>
      </w:pPr>
    </w:p>
    <w:p w:rsidR="00457A80" w:rsidRPr="00517E2C" w:rsidRDefault="00457A80" w:rsidP="00457A80">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(6) Bu madde kapsamındaki formüllerde tarife fiyatı olarak, Kurulca onaylanan </w:t>
      </w:r>
      <w:r w:rsidR="00A14517" w:rsidRPr="00517E2C">
        <w:rPr>
          <w:rFonts w:ascii="Times New Roman" w:hAnsi="Times New Roman" w:cs="Times New Roman"/>
          <w:sz w:val="24"/>
          <w:szCs w:val="24"/>
        </w:rPr>
        <w:t xml:space="preserve">faaliyet bazlı </w:t>
      </w:r>
      <w:r w:rsidRPr="00517E2C">
        <w:rPr>
          <w:rFonts w:ascii="Times New Roman" w:hAnsi="Times New Roman" w:cs="Times New Roman"/>
          <w:sz w:val="24"/>
          <w:szCs w:val="24"/>
        </w:rPr>
        <w:t>tarife tablo</w:t>
      </w:r>
      <w:r w:rsidR="00A14517" w:rsidRPr="00517E2C">
        <w:rPr>
          <w:rFonts w:ascii="Times New Roman" w:hAnsi="Times New Roman" w:cs="Times New Roman"/>
          <w:sz w:val="24"/>
          <w:szCs w:val="24"/>
        </w:rPr>
        <w:t>sunda</w:t>
      </w:r>
      <w:r w:rsidRPr="00517E2C">
        <w:rPr>
          <w:rFonts w:ascii="Times New Roman" w:hAnsi="Times New Roman" w:cs="Times New Roman"/>
          <w:sz w:val="24"/>
          <w:szCs w:val="24"/>
        </w:rPr>
        <w:t xml:space="preserve"> söz konusu tüketim miktarı için </w:t>
      </w:r>
      <w:r w:rsidR="00F8705D" w:rsidRPr="00517E2C">
        <w:rPr>
          <w:rFonts w:ascii="Times New Roman" w:hAnsi="Times New Roman" w:cs="Times New Roman"/>
          <w:sz w:val="24"/>
          <w:szCs w:val="24"/>
        </w:rPr>
        <w:t xml:space="preserve">olması halinde </w:t>
      </w:r>
      <w:r w:rsidRPr="00517E2C">
        <w:rPr>
          <w:rFonts w:ascii="Times New Roman" w:hAnsi="Times New Roman" w:cs="Times New Roman"/>
          <w:sz w:val="24"/>
          <w:szCs w:val="24"/>
        </w:rPr>
        <w:t>belirlenen kademeli tarife fiyatları dikkate alınır. Farklı kademeli tarife fiyatının bulunması halinde Kurul tarafından aksi belirlenmedikçe öncelikle düşük kademeli tarife fiyatı uygulanır.</w:t>
      </w:r>
    </w:p>
    <w:p w:rsidR="003A1BF3" w:rsidRPr="00517E2C" w:rsidRDefault="0061012A" w:rsidP="003A1BF3">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  </w:t>
      </w:r>
    </w:p>
    <w:p w:rsidR="002E070F" w:rsidRPr="00517E2C" w:rsidRDefault="002E070F" w:rsidP="003A1BF3">
      <w:pPr>
        <w:spacing w:line="240" w:lineRule="auto"/>
        <w:ind w:firstLine="567"/>
        <w:rPr>
          <w:rFonts w:ascii="Times New Roman" w:hAnsi="Times New Roman" w:cs="Times New Roman"/>
          <w:sz w:val="24"/>
          <w:szCs w:val="24"/>
        </w:rPr>
      </w:pPr>
    </w:p>
    <w:p w:rsidR="003A1BF3" w:rsidRPr="00517E2C" w:rsidRDefault="00C75E87" w:rsidP="003A1BF3">
      <w:pPr>
        <w:spacing w:line="240" w:lineRule="auto"/>
        <w:ind w:firstLine="567"/>
        <w:rPr>
          <w:rFonts w:ascii="Times New Roman" w:hAnsi="Times New Roman" w:cs="Times New Roman"/>
          <w:b/>
          <w:sz w:val="24"/>
          <w:szCs w:val="24"/>
        </w:rPr>
      </w:pPr>
      <w:r w:rsidRPr="00517E2C">
        <w:rPr>
          <w:rFonts w:ascii="Times New Roman" w:hAnsi="Times New Roman" w:cs="Times New Roman"/>
          <w:b/>
          <w:sz w:val="24"/>
          <w:szCs w:val="24"/>
        </w:rPr>
        <w:t>Son kaynak tedarik tarifesi kapsamında enerji tedariki</w:t>
      </w:r>
    </w:p>
    <w:p w:rsidR="003B267D" w:rsidRPr="00517E2C" w:rsidRDefault="004554CA" w:rsidP="003B267D">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 xml:space="preserve">MADDE </w:t>
      </w:r>
      <w:r w:rsidR="00270672" w:rsidRPr="00517E2C">
        <w:rPr>
          <w:rFonts w:ascii="Times New Roman" w:hAnsi="Times New Roman" w:cs="Times New Roman"/>
          <w:b/>
          <w:sz w:val="24"/>
          <w:szCs w:val="24"/>
        </w:rPr>
        <w:t>12</w:t>
      </w:r>
      <w:r w:rsidRPr="00517E2C">
        <w:rPr>
          <w:rFonts w:ascii="Times New Roman" w:hAnsi="Times New Roman" w:cs="Times New Roman"/>
          <w:b/>
          <w:sz w:val="24"/>
          <w:szCs w:val="24"/>
        </w:rPr>
        <w:t xml:space="preserve">- </w:t>
      </w:r>
      <w:r w:rsidR="003B267D" w:rsidRPr="00517E2C">
        <w:rPr>
          <w:rFonts w:ascii="Times New Roman" w:hAnsi="Times New Roman" w:cs="Times New Roman"/>
          <w:sz w:val="24"/>
          <w:szCs w:val="24"/>
        </w:rPr>
        <w:t xml:space="preserve">(1) </w:t>
      </w:r>
      <w:r w:rsidR="00850916" w:rsidRPr="00517E2C">
        <w:rPr>
          <w:rFonts w:ascii="Times New Roman" w:hAnsi="Times New Roman" w:cs="Times New Roman"/>
          <w:sz w:val="24"/>
          <w:szCs w:val="24"/>
        </w:rPr>
        <w:t>Elektrik enerjisini s</w:t>
      </w:r>
      <w:r w:rsidR="003B267D" w:rsidRPr="00517E2C">
        <w:rPr>
          <w:rFonts w:ascii="Times New Roman" w:hAnsi="Times New Roman" w:cs="Times New Roman"/>
          <w:sz w:val="24"/>
          <w:szCs w:val="24"/>
        </w:rPr>
        <w:t xml:space="preserve">on </w:t>
      </w:r>
      <w:r w:rsidR="00A105D2" w:rsidRPr="00517E2C">
        <w:rPr>
          <w:rFonts w:ascii="Times New Roman" w:hAnsi="Times New Roman" w:cs="Times New Roman"/>
          <w:sz w:val="24"/>
          <w:szCs w:val="24"/>
        </w:rPr>
        <w:t>k</w:t>
      </w:r>
      <w:r w:rsidR="003B267D" w:rsidRPr="00517E2C">
        <w:rPr>
          <w:rFonts w:ascii="Times New Roman" w:hAnsi="Times New Roman" w:cs="Times New Roman"/>
          <w:sz w:val="24"/>
          <w:szCs w:val="24"/>
        </w:rPr>
        <w:t xml:space="preserve">aynak </w:t>
      </w:r>
      <w:r w:rsidR="00A105D2" w:rsidRPr="00517E2C">
        <w:rPr>
          <w:rFonts w:ascii="Times New Roman" w:hAnsi="Times New Roman" w:cs="Times New Roman"/>
          <w:sz w:val="24"/>
          <w:szCs w:val="24"/>
        </w:rPr>
        <w:t>t</w:t>
      </w:r>
      <w:r w:rsidR="003B267D" w:rsidRPr="00517E2C">
        <w:rPr>
          <w:rFonts w:ascii="Times New Roman" w:hAnsi="Times New Roman" w:cs="Times New Roman"/>
          <w:sz w:val="24"/>
          <w:szCs w:val="24"/>
        </w:rPr>
        <w:t xml:space="preserve">edarik </w:t>
      </w:r>
      <w:r w:rsidR="00A105D2" w:rsidRPr="00517E2C">
        <w:rPr>
          <w:rFonts w:ascii="Times New Roman" w:hAnsi="Times New Roman" w:cs="Times New Roman"/>
          <w:sz w:val="24"/>
          <w:szCs w:val="24"/>
        </w:rPr>
        <w:t>tarifesi</w:t>
      </w:r>
      <w:r w:rsidR="003B267D" w:rsidRPr="00517E2C">
        <w:rPr>
          <w:rFonts w:ascii="Times New Roman" w:hAnsi="Times New Roman" w:cs="Times New Roman"/>
          <w:sz w:val="24"/>
          <w:szCs w:val="24"/>
        </w:rPr>
        <w:t xml:space="preserve"> kapsamında tedarik eden </w:t>
      </w:r>
      <w:r w:rsidRPr="00517E2C">
        <w:rPr>
          <w:rFonts w:ascii="Times New Roman" w:hAnsi="Times New Roman" w:cs="Times New Roman"/>
          <w:sz w:val="24"/>
          <w:szCs w:val="24"/>
        </w:rPr>
        <w:t>tesislerin tüket</w:t>
      </w:r>
      <w:r w:rsidR="00A105D2" w:rsidRPr="00517E2C">
        <w:rPr>
          <w:rFonts w:ascii="Times New Roman" w:hAnsi="Times New Roman" w:cs="Times New Roman"/>
          <w:sz w:val="24"/>
          <w:szCs w:val="24"/>
        </w:rPr>
        <w:t>imlerine kadar olan üretimleri son kaynak tedarik tarifesinden</w:t>
      </w:r>
      <w:r w:rsidRPr="00517E2C">
        <w:rPr>
          <w:rFonts w:ascii="Times New Roman" w:hAnsi="Times New Roman" w:cs="Times New Roman"/>
          <w:sz w:val="24"/>
          <w:szCs w:val="24"/>
        </w:rPr>
        <w:t xml:space="preserve">, tüketimlerini aşan üretimleri </w:t>
      </w:r>
      <w:r w:rsidR="003B267D" w:rsidRPr="00517E2C">
        <w:rPr>
          <w:rFonts w:ascii="Times New Roman" w:hAnsi="Times New Roman" w:cs="Times New Roman"/>
          <w:sz w:val="24"/>
          <w:szCs w:val="24"/>
        </w:rPr>
        <w:t xml:space="preserve">satış limitine </w:t>
      </w:r>
      <w:r w:rsidRPr="00517E2C">
        <w:rPr>
          <w:rFonts w:ascii="Times New Roman" w:hAnsi="Times New Roman" w:cs="Times New Roman"/>
          <w:sz w:val="24"/>
          <w:szCs w:val="24"/>
        </w:rPr>
        <w:t xml:space="preserve">kadar, ait olduğu </w:t>
      </w:r>
      <w:r w:rsidR="002F3374" w:rsidRPr="00517E2C">
        <w:rPr>
          <w:rFonts w:ascii="Times New Roman" w:hAnsi="Times New Roman" w:cs="Times New Roman"/>
          <w:sz w:val="24"/>
          <w:szCs w:val="24"/>
        </w:rPr>
        <w:t xml:space="preserve">ilgili </w:t>
      </w:r>
      <w:r w:rsidR="007565F5" w:rsidRPr="00517E2C">
        <w:rPr>
          <w:rFonts w:ascii="Times New Roman" w:hAnsi="Times New Roman" w:cs="Times New Roman"/>
          <w:sz w:val="24"/>
          <w:szCs w:val="24"/>
        </w:rPr>
        <w:t xml:space="preserve">tarife </w:t>
      </w:r>
      <w:r w:rsidRPr="00517E2C">
        <w:rPr>
          <w:rFonts w:ascii="Times New Roman" w:hAnsi="Times New Roman" w:cs="Times New Roman"/>
          <w:sz w:val="24"/>
          <w:szCs w:val="24"/>
        </w:rPr>
        <w:t>fiyatı üzerinden hesaplanır.</w:t>
      </w:r>
    </w:p>
    <w:p w:rsidR="000B46DD" w:rsidRPr="00517E2C" w:rsidRDefault="00D7553A"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 </w:t>
      </w:r>
    </w:p>
    <w:p w:rsidR="00E5504E" w:rsidRPr="00517E2C" w:rsidRDefault="00A105D2" w:rsidP="00E5504E">
      <w:pPr>
        <w:spacing w:line="240" w:lineRule="auto"/>
        <w:ind w:firstLine="567"/>
        <w:rPr>
          <w:rFonts w:ascii="Times New Roman" w:hAnsi="Times New Roman" w:cs="Times New Roman"/>
          <w:b/>
          <w:sz w:val="24"/>
          <w:szCs w:val="24"/>
        </w:rPr>
      </w:pPr>
      <w:r w:rsidRPr="00517E2C">
        <w:rPr>
          <w:rFonts w:ascii="Times New Roman" w:hAnsi="Times New Roman" w:cs="Times New Roman"/>
          <w:b/>
          <w:sz w:val="24"/>
          <w:szCs w:val="24"/>
        </w:rPr>
        <w:t>Şebeke işletmecisinin</w:t>
      </w:r>
      <w:r w:rsidR="00E5504E" w:rsidRPr="00517E2C">
        <w:rPr>
          <w:rFonts w:ascii="Times New Roman" w:hAnsi="Times New Roman" w:cs="Times New Roman"/>
          <w:b/>
          <w:sz w:val="24"/>
          <w:szCs w:val="24"/>
        </w:rPr>
        <w:t xml:space="preserve"> sorumlulukları</w:t>
      </w:r>
    </w:p>
    <w:p w:rsidR="00960272" w:rsidRPr="00517E2C" w:rsidRDefault="00E5504E" w:rsidP="00E5504E">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 xml:space="preserve">MADDE </w:t>
      </w:r>
      <w:r w:rsidR="003B2FC0" w:rsidRPr="00517E2C">
        <w:rPr>
          <w:rFonts w:ascii="Times New Roman" w:hAnsi="Times New Roman" w:cs="Times New Roman"/>
          <w:b/>
          <w:sz w:val="24"/>
          <w:szCs w:val="24"/>
        </w:rPr>
        <w:t>1</w:t>
      </w:r>
      <w:r w:rsidR="00270672" w:rsidRPr="00517E2C">
        <w:rPr>
          <w:rFonts w:ascii="Times New Roman" w:hAnsi="Times New Roman" w:cs="Times New Roman"/>
          <w:b/>
          <w:sz w:val="24"/>
          <w:szCs w:val="24"/>
        </w:rPr>
        <w:t>3</w:t>
      </w:r>
      <w:r w:rsidRPr="00517E2C">
        <w:rPr>
          <w:rFonts w:ascii="Times New Roman" w:hAnsi="Times New Roman" w:cs="Times New Roman"/>
          <w:b/>
          <w:sz w:val="24"/>
          <w:szCs w:val="24"/>
        </w:rPr>
        <w:t>-</w:t>
      </w:r>
      <w:r w:rsidRPr="00517E2C">
        <w:rPr>
          <w:rFonts w:ascii="Times New Roman" w:hAnsi="Times New Roman" w:cs="Times New Roman"/>
          <w:sz w:val="24"/>
          <w:szCs w:val="24"/>
        </w:rPr>
        <w:t xml:space="preserve"> </w:t>
      </w:r>
      <w:r w:rsidR="00BE493F" w:rsidRPr="00517E2C">
        <w:rPr>
          <w:rFonts w:ascii="Times New Roman" w:hAnsi="Times New Roman" w:cs="Times New Roman"/>
          <w:sz w:val="24"/>
          <w:szCs w:val="24"/>
        </w:rPr>
        <w:t>(</w:t>
      </w:r>
      <w:r w:rsidR="000C3836" w:rsidRPr="00517E2C">
        <w:rPr>
          <w:rFonts w:ascii="Times New Roman" w:hAnsi="Times New Roman" w:cs="Times New Roman"/>
          <w:sz w:val="24"/>
          <w:szCs w:val="24"/>
        </w:rPr>
        <w:t>1</w:t>
      </w:r>
      <w:r w:rsidR="006D5A63" w:rsidRPr="00517E2C">
        <w:rPr>
          <w:rFonts w:ascii="Times New Roman" w:hAnsi="Times New Roman" w:cs="Times New Roman"/>
          <w:sz w:val="24"/>
          <w:szCs w:val="24"/>
        </w:rPr>
        <w:t>)</w:t>
      </w:r>
      <w:r w:rsidR="00BE493F" w:rsidRPr="00517E2C">
        <w:rPr>
          <w:rFonts w:ascii="Times New Roman" w:hAnsi="Times New Roman" w:cs="Times New Roman"/>
          <w:sz w:val="24"/>
          <w:szCs w:val="24"/>
        </w:rPr>
        <w:t xml:space="preserve"> </w:t>
      </w:r>
      <w:r w:rsidR="00960272" w:rsidRPr="00517E2C">
        <w:rPr>
          <w:rFonts w:ascii="Times New Roman" w:hAnsi="Times New Roman" w:cs="Times New Roman"/>
          <w:sz w:val="24"/>
          <w:szCs w:val="24"/>
        </w:rPr>
        <w:t xml:space="preserve">Farklı dağıtım ya da görevli tedarik şirketi bölgesinde yer alan üretim ve tüketim tesislerinin mahsuplaşma işlemlerine ilişkin olarak </w:t>
      </w:r>
      <w:r w:rsidR="00A105D2" w:rsidRPr="00517E2C">
        <w:rPr>
          <w:rFonts w:ascii="Times New Roman" w:hAnsi="Times New Roman" w:cs="Times New Roman"/>
          <w:sz w:val="24"/>
          <w:szCs w:val="24"/>
        </w:rPr>
        <w:t>ilgili şebeke işletmecisi</w:t>
      </w:r>
      <w:r w:rsidR="00960272" w:rsidRPr="00517E2C">
        <w:rPr>
          <w:rFonts w:ascii="Times New Roman" w:hAnsi="Times New Roman" w:cs="Times New Roman"/>
          <w:sz w:val="24"/>
          <w:szCs w:val="24"/>
        </w:rPr>
        <w:t>;</w:t>
      </w:r>
    </w:p>
    <w:p w:rsidR="00960272" w:rsidRPr="00517E2C" w:rsidRDefault="00960272"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a)</w:t>
      </w:r>
      <w:r w:rsidR="00BE493F" w:rsidRPr="00517E2C">
        <w:rPr>
          <w:rFonts w:ascii="Times New Roman" w:hAnsi="Times New Roman" w:cs="Times New Roman"/>
          <w:sz w:val="24"/>
          <w:szCs w:val="24"/>
        </w:rPr>
        <w:t xml:space="preserve"> </w:t>
      </w:r>
      <w:r w:rsidRPr="00517E2C">
        <w:rPr>
          <w:rFonts w:ascii="Times New Roman" w:hAnsi="Times New Roman" w:cs="Times New Roman"/>
          <w:sz w:val="24"/>
          <w:szCs w:val="24"/>
        </w:rPr>
        <w:t>LÜM’</w:t>
      </w:r>
      <w:r w:rsidR="00636F22" w:rsidRPr="00517E2C">
        <w:rPr>
          <w:rFonts w:ascii="Times New Roman" w:hAnsi="Times New Roman" w:cs="Times New Roman"/>
          <w:sz w:val="24"/>
          <w:szCs w:val="24"/>
        </w:rPr>
        <w:t>e kaydetmekle yükümlü olunan</w:t>
      </w:r>
      <w:r w:rsidRPr="00517E2C">
        <w:rPr>
          <w:rFonts w:ascii="Times New Roman" w:hAnsi="Times New Roman" w:cs="Times New Roman"/>
          <w:sz w:val="24"/>
          <w:szCs w:val="24"/>
        </w:rPr>
        <w:t xml:space="preserve"> </w:t>
      </w:r>
      <w:r w:rsidR="00636F22" w:rsidRPr="00517E2C">
        <w:rPr>
          <w:rFonts w:ascii="Times New Roman" w:hAnsi="Times New Roman" w:cs="Times New Roman"/>
          <w:sz w:val="24"/>
          <w:szCs w:val="24"/>
        </w:rPr>
        <w:t xml:space="preserve">tüm </w:t>
      </w:r>
      <w:r w:rsidRPr="00517E2C">
        <w:rPr>
          <w:rFonts w:ascii="Times New Roman" w:hAnsi="Times New Roman" w:cs="Times New Roman"/>
          <w:sz w:val="24"/>
          <w:szCs w:val="24"/>
        </w:rPr>
        <w:t>v</w:t>
      </w:r>
      <w:r w:rsidR="00BE493F" w:rsidRPr="00517E2C">
        <w:rPr>
          <w:rFonts w:ascii="Times New Roman" w:hAnsi="Times New Roman" w:cs="Times New Roman"/>
          <w:sz w:val="24"/>
          <w:szCs w:val="24"/>
        </w:rPr>
        <w:t>erileri</w:t>
      </w:r>
      <w:r w:rsidRPr="00517E2C">
        <w:rPr>
          <w:rFonts w:ascii="Times New Roman" w:hAnsi="Times New Roman" w:cs="Times New Roman"/>
          <w:sz w:val="24"/>
          <w:szCs w:val="24"/>
        </w:rPr>
        <w:t>n</w:t>
      </w:r>
      <w:r w:rsidR="00BE493F" w:rsidRPr="00517E2C">
        <w:rPr>
          <w:rFonts w:ascii="Times New Roman" w:hAnsi="Times New Roman" w:cs="Times New Roman"/>
          <w:sz w:val="24"/>
          <w:szCs w:val="24"/>
        </w:rPr>
        <w:t xml:space="preserve"> doğruluğunun sağlanması</w:t>
      </w:r>
      <w:r w:rsidRPr="00517E2C">
        <w:rPr>
          <w:rFonts w:ascii="Times New Roman" w:hAnsi="Times New Roman" w:cs="Times New Roman"/>
          <w:sz w:val="24"/>
          <w:szCs w:val="24"/>
        </w:rPr>
        <w:t>ndan</w:t>
      </w:r>
      <w:r w:rsidR="00BE493F" w:rsidRPr="00517E2C">
        <w:rPr>
          <w:rFonts w:ascii="Times New Roman" w:hAnsi="Times New Roman" w:cs="Times New Roman"/>
          <w:sz w:val="24"/>
          <w:szCs w:val="24"/>
        </w:rPr>
        <w:t>,</w:t>
      </w:r>
    </w:p>
    <w:p w:rsidR="006D5A63" w:rsidRPr="00517E2C" w:rsidRDefault="00960272"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b) LÜM’e </w:t>
      </w:r>
      <w:r w:rsidR="00636F22" w:rsidRPr="00517E2C">
        <w:rPr>
          <w:rFonts w:ascii="Times New Roman" w:hAnsi="Times New Roman" w:cs="Times New Roman"/>
          <w:sz w:val="24"/>
          <w:szCs w:val="24"/>
        </w:rPr>
        <w:t xml:space="preserve">kaydetmekle yükümlü olunan tüm verilerin </w:t>
      </w:r>
      <w:r w:rsidRPr="00517E2C">
        <w:rPr>
          <w:rFonts w:ascii="Times New Roman" w:hAnsi="Times New Roman" w:cs="Times New Roman"/>
          <w:sz w:val="24"/>
          <w:szCs w:val="24"/>
        </w:rPr>
        <w:t>z</w:t>
      </w:r>
      <w:r w:rsidR="00BE493F" w:rsidRPr="00517E2C">
        <w:rPr>
          <w:rFonts w:ascii="Times New Roman" w:hAnsi="Times New Roman" w:cs="Times New Roman"/>
          <w:sz w:val="24"/>
          <w:szCs w:val="24"/>
        </w:rPr>
        <w:t xml:space="preserve">amanında ve Piyasa İşletmecisi tarafından belirlenen formatta </w:t>
      </w:r>
      <w:r w:rsidRPr="00517E2C">
        <w:rPr>
          <w:rFonts w:ascii="Times New Roman" w:hAnsi="Times New Roman" w:cs="Times New Roman"/>
          <w:sz w:val="24"/>
          <w:szCs w:val="24"/>
        </w:rPr>
        <w:t>kaydedilmesinden,</w:t>
      </w:r>
    </w:p>
    <w:p w:rsidR="00BF4544" w:rsidRPr="00517E2C" w:rsidRDefault="00960272" w:rsidP="00FD6BD6">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c) </w:t>
      </w:r>
      <w:r w:rsidR="00636F22" w:rsidRPr="00517E2C">
        <w:rPr>
          <w:rFonts w:ascii="Times New Roman" w:hAnsi="Times New Roman" w:cs="Times New Roman"/>
          <w:sz w:val="24"/>
          <w:szCs w:val="24"/>
        </w:rPr>
        <w:t xml:space="preserve">LÜM aracılığıyla gelen bildirimlerin takip edilmesinden ve bildirimler doğrultusunda </w:t>
      </w:r>
      <w:r w:rsidR="00BF4544" w:rsidRPr="00517E2C">
        <w:rPr>
          <w:rFonts w:ascii="Times New Roman" w:hAnsi="Times New Roman" w:cs="Times New Roman"/>
          <w:sz w:val="24"/>
          <w:szCs w:val="24"/>
        </w:rPr>
        <w:t xml:space="preserve">gerekli </w:t>
      </w:r>
      <w:r w:rsidR="00636F22" w:rsidRPr="00517E2C">
        <w:rPr>
          <w:rFonts w:ascii="Times New Roman" w:hAnsi="Times New Roman" w:cs="Times New Roman"/>
          <w:sz w:val="24"/>
          <w:szCs w:val="24"/>
        </w:rPr>
        <w:t>kontrol, düzeltme ve bilgilendirme işlemlerinin yapılmasından,</w:t>
      </w:r>
    </w:p>
    <w:p w:rsidR="00BF4544" w:rsidRPr="00517E2C" w:rsidRDefault="00636F22"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ç) LÜM’de yayımlanan nihai sonuçları</w:t>
      </w:r>
      <w:r w:rsidR="00BF4544" w:rsidRPr="00517E2C">
        <w:rPr>
          <w:rFonts w:ascii="Times New Roman" w:hAnsi="Times New Roman" w:cs="Times New Roman"/>
          <w:sz w:val="24"/>
          <w:szCs w:val="24"/>
        </w:rPr>
        <w:t xml:space="preserve"> </w:t>
      </w:r>
      <w:r w:rsidR="00CD78DC" w:rsidRPr="00517E2C">
        <w:rPr>
          <w:rFonts w:ascii="Times New Roman" w:hAnsi="Times New Roman" w:cs="Times New Roman"/>
          <w:sz w:val="24"/>
          <w:szCs w:val="24"/>
        </w:rPr>
        <w:t>10 uncu</w:t>
      </w:r>
      <w:r w:rsidR="00AE4FDA" w:rsidRPr="00517E2C">
        <w:rPr>
          <w:rFonts w:ascii="Times New Roman" w:hAnsi="Times New Roman" w:cs="Times New Roman"/>
          <w:sz w:val="24"/>
          <w:szCs w:val="24"/>
        </w:rPr>
        <w:t xml:space="preserve"> </w:t>
      </w:r>
      <w:r w:rsidR="000379E1" w:rsidRPr="00517E2C">
        <w:rPr>
          <w:rFonts w:ascii="Times New Roman" w:hAnsi="Times New Roman" w:cs="Times New Roman"/>
          <w:sz w:val="24"/>
          <w:szCs w:val="24"/>
        </w:rPr>
        <w:t xml:space="preserve">madde uyarınca </w:t>
      </w:r>
      <w:r w:rsidR="00BF4544" w:rsidRPr="00517E2C">
        <w:rPr>
          <w:rFonts w:ascii="Times New Roman" w:hAnsi="Times New Roman" w:cs="Times New Roman"/>
          <w:sz w:val="24"/>
          <w:szCs w:val="24"/>
        </w:rPr>
        <w:t xml:space="preserve">doğru ve </w:t>
      </w:r>
      <w:r w:rsidRPr="00517E2C">
        <w:rPr>
          <w:rFonts w:ascii="Times New Roman" w:hAnsi="Times New Roman" w:cs="Times New Roman"/>
          <w:sz w:val="24"/>
          <w:szCs w:val="24"/>
        </w:rPr>
        <w:t xml:space="preserve">DUY'da belirlenen zamanda </w:t>
      </w:r>
      <w:r w:rsidR="000379E1" w:rsidRPr="00517E2C">
        <w:rPr>
          <w:rFonts w:ascii="Times New Roman" w:hAnsi="Times New Roman" w:cs="Times New Roman"/>
          <w:sz w:val="24"/>
          <w:szCs w:val="24"/>
        </w:rPr>
        <w:t>PYS'd</w:t>
      </w:r>
      <w:r w:rsidR="00BF4544" w:rsidRPr="00517E2C">
        <w:rPr>
          <w:rFonts w:ascii="Times New Roman" w:hAnsi="Times New Roman" w:cs="Times New Roman"/>
          <w:sz w:val="24"/>
          <w:szCs w:val="24"/>
        </w:rPr>
        <w:t xml:space="preserve">e </w:t>
      </w:r>
      <w:r w:rsidR="000379E1" w:rsidRPr="00517E2C">
        <w:rPr>
          <w:rFonts w:ascii="Times New Roman" w:hAnsi="Times New Roman" w:cs="Times New Roman"/>
          <w:sz w:val="24"/>
          <w:szCs w:val="24"/>
        </w:rPr>
        <w:t xml:space="preserve">oluşturulan sanal sayaçlara </w:t>
      </w:r>
      <w:r w:rsidR="00D863C9" w:rsidRPr="00517E2C">
        <w:rPr>
          <w:rFonts w:ascii="Times New Roman" w:hAnsi="Times New Roman" w:cs="Times New Roman"/>
          <w:sz w:val="24"/>
          <w:szCs w:val="24"/>
        </w:rPr>
        <w:t>belirlenen</w:t>
      </w:r>
      <w:r w:rsidR="000379E1" w:rsidRPr="00517E2C">
        <w:rPr>
          <w:rFonts w:ascii="Times New Roman" w:hAnsi="Times New Roman" w:cs="Times New Roman"/>
          <w:sz w:val="24"/>
          <w:szCs w:val="24"/>
        </w:rPr>
        <w:t xml:space="preserve"> formatta </w:t>
      </w:r>
      <w:r w:rsidRPr="00517E2C">
        <w:rPr>
          <w:rFonts w:ascii="Times New Roman" w:hAnsi="Times New Roman" w:cs="Times New Roman"/>
          <w:sz w:val="24"/>
          <w:szCs w:val="24"/>
        </w:rPr>
        <w:t>girilmesinden</w:t>
      </w:r>
    </w:p>
    <w:p w:rsidR="00636F22" w:rsidRPr="00517E2C" w:rsidRDefault="00636F22"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sorumludur.</w:t>
      </w:r>
    </w:p>
    <w:p w:rsidR="00AC60DB" w:rsidRPr="00517E2C" w:rsidRDefault="00AC60DB" w:rsidP="00AC60DB">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w:t>
      </w:r>
      <w:r w:rsidR="003B1A7A" w:rsidRPr="00517E2C">
        <w:rPr>
          <w:rFonts w:ascii="Times New Roman" w:hAnsi="Times New Roman" w:cs="Times New Roman"/>
          <w:sz w:val="24"/>
          <w:szCs w:val="24"/>
        </w:rPr>
        <w:t>2</w:t>
      </w:r>
      <w:r w:rsidRPr="00517E2C">
        <w:rPr>
          <w:rFonts w:ascii="Times New Roman" w:hAnsi="Times New Roman" w:cs="Times New Roman"/>
          <w:sz w:val="24"/>
          <w:szCs w:val="24"/>
        </w:rPr>
        <w:t xml:space="preserve">) </w:t>
      </w:r>
      <w:r w:rsidR="00A105D2" w:rsidRPr="00517E2C">
        <w:rPr>
          <w:rFonts w:ascii="Times New Roman" w:hAnsi="Times New Roman" w:cs="Times New Roman"/>
          <w:sz w:val="24"/>
          <w:szCs w:val="24"/>
        </w:rPr>
        <w:t>İlgili şebeke işletmecisi</w:t>
      </w:r>
      <w:r w:rsidRPr="00517E2C">
        <w:rPr>
          <w:rFonts w:ascii="Times New Roman" w:hAnsi="Times New Roman" w:cs="Times New Roman"/>
          <w:sz w:val="24"/>
          <w:szCs w:val="24"/>
        </w:rPr>
        <w:t xml:space="preserve"> ilişkilendirme işlemlerinde </w:t>
      </w:r>
      <w:r w:rsidR="007D081B" w:rsidRPr="00517E2C">
        <w:rPr>
          <w:rFonts w:ascii="Times New Roman" w:hAnsi="Times New Roman" w:cs="Times New Roman"/>
          <w:sz w:val="24"/>
          <w:szCs w:val="24"/>
        </w:rPr>
        <w:t xml:space="preserve">üretim ve </w:t>
      </w:r>
      <w:r w:rsidRPr="00517E2C">
        <w:rPr>
          <w:rFonts w:ascii="Times New Roman" w:hAnsi="Times New Roman" w:cs="Times New Roman"/>
          <w:sz w:val="24"/>
          <w:szCs w:val="24"/>
        </w:rPr>
        <w:t>tüketim tesislerine ilişkin</w:t>
      </w:r>
      <w:r w:rsidR="00850916" w:rsidRPr="00517E2C">
        <w:rPr>
          <w:rFonts w:ascii="Times New Roman" w:hAnsi="Times New Roman" w:cs="Times New Roman"/>
          <w:sz w:val="24"/>
          <w:szCs w:val="24"/>
        </w:rPr>
        <w:t>;</w:t>
      </w:r>
      <w:r w:rsidRPr="00517E2C">
        <w:rPr>
          <w:rFonts w:ascii="Times New Roman" w:hAnsi="Times New Roman" w:cs="Times New Roman"/>
          <w:sz w:val="24"/>
          <w:szCs w:val="24"/>
        </w:rPr>
        <w:t xml:space="preserve"> </w:t>
      </w:r>
      <w:r w:rsidR="007D081B" w:rsidRPr="00517E2C">
        <w:rPr>
          <w:rFonts w:ascii="Times New Roman" w:hAnsi="Times New Roman" w:cs="Times New Roman"/>
          <w:sz w:val="24"/>
          <w:szCs w:val="24"/>
        </w:rPr>
        <w:t xml:space="preserve">Yönetmelikte, ilgili mevzuatta ve </w:t>
      </w:r>
      <w:r w:rsidRPr="00517E2C">
        <w:rPr>
          <w:rFonts w:ascii="Times New Roman" w:hAnsi="Times New Roman" w:cs="Times New Roman"/>
          <w:sz w:val="24"/>
          <w:szCs w:val="24"/>
        </w:rPr>
        <w:t>bu Usul ve Esaslarda aranan diğer şartların varlığını gözetmekle yükümlüdür.</w:t>
      </w:r>
    </w:p>
    <w:p w:rsidR="00AC60DB" w:rsidRPr="00517E2C" w:rsidRDefault="00AC60DB" w:rsidP="00E5504E">
      <w:pPr>
        <w:spacing w:line="240" w:lineRule="auto"/>
        <w:ind w:firstLine="567"/>
        <w:rPr>
          <w:rFonts w:ascii="Times New Roman" w:hAnsi="Times New Roman" w:cs="Times New Roman"/>
          <w:sz w:val="24"/>
          <w:szCs w:val="24"/>
        </w:rPr>
      </w:pPr>
    </w:p>
    <w:p w:rsidR="00E5504E" w:rsidRPr="00517E2C" w:rsidRDefault="00E5504E" w:rsidP="00E5504E">
      <w:pPr>
        <w:spacing w:line="240" w:lineRule="auto"/>
        <w:ind w:firstLine="567"/>
        <w:rPr>
          <w:rFonts w:ascii="Times New Roman" w:hAnsi="Times New Roman" w:cs="Times New Roman"/>
          <w:b/>
          <w:sz w:val="24"/>
          <w:szCs w:val="24"/>
        </w:rPr>
      </w:pPr>
      <w:r w:rsidRPr="00517E2C">
        <w:rPr>
          <w:rFonts w:ascii="Times New Roman" w:hAnsi="Times New Roman" w:cs="Times New Roman"/>
          <w:b/>
          <w:sz w:val="24"/>
          <w:szCs w:val="24"/>
        </w:rPr>
        <w:t>Görevli tedarik şirketlerinin sorumlulukları</w:t>
      </w:r>
    </w:p>
    <w:p w:rsidR="00E5504E" w:rsidRPr="00517E2C" w:rsidRDefault="00E5504E" w:rsidP="00E5504E">
      <w:pPr>
        <w:spacing w:line="240" w:lineRule="auto"/>
        <w:ind w:firstLine="567"/>
        <w:rPr>
          <w:rFonts w:ascii="Times New Roman" w:hAnsi="Times New Roman" w:cs="Times New Roman"/>
          <w:sz w:val="24"/>
          <w:szCs w:val="24"/>
        </w:rPr>
      </w:pPr>
      <w:r w:rsidRPr="00517E2C">
        <w:rPr>
          <w:rFonts w:ascii="Times New Roman" w:hAnsi="Times New Roman" w:cs="Times New Roman"/>
          <w:b/>
          <w:sz w:val="24"/>
          <w:szCs w:val="24"/>
        </w:rPr>
        <w:t xml:space="preserve">MADDE </w:t>
      </w:r>
      <w:r w:rsidR="003B2FC0" w:rsidRPr="00517E2C">
        <w:rPr>
          <w:rFonts w:ascii="Times New Roman" w:hAnsi="Times New Roman" w:cs="Times New Roman"/>
          <w:b/>
          <w:sz w:val="24"/>
          <w:szCs w:val="24"/>
        </w:rPr>
        <w:t>14</w:t>
      </w:r>
      <w:r w:rsidRPr="00517E2C">
        <w:rPr>
          <w:rFonts w:ascii="Times New Roman" w:hAnsi="Times New Roman" w:cs="Times New Roman"/>
          <w:b/>
          <w:sz w:val="24"/>
          <w:szCs w:val="24"/>
        </w:rPr>
        <w:t>-</w:t>
      </w:r>
      <w:r w:rsidRPr="00517E2C">
        <w:rPr>
          <w:rFonts w:ascii="Times New Roman" w:hAnsi="Times New Roman" w:cs="Times New Roman"/>
          <w:sz w:val="24"/>
          <w:szCs w:val="24"/>
        </w:rPr>
        <w:t xml:space="preserve"> </w:t>
      </w:r>
      <w:r w:rsidR="005E4DE8" w:rsidRPr="00517E2C">
        <w:rPr>
          <w:rFonts w:ascii="Times New Roman" w:hAnsi="Times New Roman" w:cs="Times New Roman"/>
          <w:sz w:val="24"/>
          <w:szCs w:val="24"/>
        </w:rPr>
        <w:t>(1)</w:t>
      </w:r>
      <w:r w:rsidR="003837CC" w:rsidRPr="00517E2C">
        <w:rPr>
          <w:rFonts w:ascii="Times New Roman" w:hAnsi="Times New Roman" w:cs="Times New Roman"/>
          <w:sz w:val="24"/>
          <w:szCs w:val="24"/>
        </w:rPr>
        <w:t xml:space="preserve"> </w:t>
      </w:r>
      <w:r w:rsidR="005153AF" w:rsidRPr="00517E2C">
        <w:rPr>
          <w:rFonts w:ascii="Times New Roman" w:hAnsi="Times New Roman" w:cs="Times New Roman"/>
          <w:sz w:val="24"/>
          <w:szCs w:val="24"/>
        </w:rPr>
        <w:t>Farklı dağıtım ya da görevli tedarik şirketi bölgesinde yer alan üretim ve tüketim tesislerinin mahsuplaşma işlemlerine ilişkin olarak g</w:t>
      </w:r>
      <w:r w:rsidR="003837CC" w:rsidRPr="00517E2C">
        <w:rPr>
          <w:rFonts w:ascii="Times New Roman" w:hAnsi="Times New Roman" w:cs="Times New Roman"/>
          <w:sz w:val="24"/>
          <w:szCs w:val="24"/>
        </w:rPr>
        <w:t>örevli tedarik şirketleri;</w:t>
      </w:r>
    </w:p>
    <w:p w:rsidR="002B08C5" w:rsidRPr="00517E2C" w:rsidRDefault="003837CC"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a) </w:t>
      </w:r>
      <w:r w:rsidR="005153AF" w:rsidRPr="00517E2C">
        <w:rPr>
          <w:rFonts w:ascii="Times New Roman" w:hAnsi="Times New Roman" w:cs="Times New Roman"/>
          <w:sz w:val="24"/>
          <w:szCs w:val="24"/>
        </w:rPr>
        <w:t>LÜM aracılığıyla gelen bildirimlerin takip edilmesinden ve bildirimler doğrultusunda gerekli kontrol ve düzeltme işlemlerinin yapılmasından,</w:t>
      </w:r>
    </w:p>
    <w:p w:rsidR="002B08C5" w:rsidRPr="00517E2C" w:rsidRDefault="003837CC" w:rsidP="00E5504E">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b) LÜM’de</w:t>
      </w:r>
      <w:r w:rsidR="002B08C5" w:rsidRPr="00517E2C">
        <w:rPr>
          <w:rFonts w:ascii="Times New Roman" w:hAnsi="Times New Roman" w:cs="Times New Roman"/>
          <w:sz w:val="24"/>
          <w:szCs w:val="24"/>
        </w:rPr>
        <w:t xml:space="preserve"> yayımlanan nihai sonuçları</w:t>
      </w:r>
      <w:r w:rsidRPr="00517E2C">
        <w:rPr>
          <w:rFonts w:ascii="Times New Roman" w:hAnsi="Times New Roman" w:cs="Times New Roman"/>
          <w:sz w:val="24"/>
          <w:szCs w:val="24"/>
        </w:rPr>
        <w:t>n</w:t>
      </w:r>
      <w:r w:rsidR="002B08C5" w:rsidRPr="00517E2C">
        <w:rPr>
          <w:rFonts w:ascii="Times New Roman" w:hAnsi="Times New Roman" w:cs="Times New Roman"/>
          <w:sz w:val="24"/>
          <w:szCs w:val="24"/>
        </w:rPr>
        <w:t xml:space="preserve"> takip e</w:t>
      </w:r>
      <w:r w:rsidRPr="00517E2C">
        <w:rPr>
          <w:rFonts w:ascii="Times New Roman" w:hAnsi="Times New Roman" w:cs="Times New Roman"/>
          <w:sz w:val="24"/>
          <w:szCs w:val="24"/>
        </w:rPr>
        <w:t>dilmesinden</w:t>
      </w:r>
      <w:r w:rsidR="002B08C5" w:rsidRPr="00517E2C">
        <w:rPr>
          <w:rFonts w:ascii="Times New Roman" w:hAnsi="Times New Roman" w:cs="Times New Roman"/>
          <w:sz w:val="24"/>
          <w:szCs w:val="24"/>
        </w:rPr>
        <w:t>, yayımlanan sonuçları</w:t>
      </w:r>
      <w:r w:rsidRPr="00517E2C">
        <w:rPr>
          <w:rFonts w:ascii="Times New Roman" w:hAnsi="Times New Roman" w:cs="Times New Roman"/>
          <w:sz w:val="24"/>
          <w:szCs w:val="24"/>
        </w:rPr>
        <w:t>n</w:t>
      </w:r>
      <w:r w:rsidR="002B08C5" w:rsidRPr="00517E2C">
        <w:rPr>
          <w:rFonts w:ascii="Times New Roman" w:hAnsi="Times New Roman" w:cs="Times New Roman"/>
          <w:sz w:val="24"/>
          <w:szCs w:val="24"/>
        </w:rPr>
        <w:t xml:space="preserve"> doğru ve DUY'da belirlenen zamanda </w:t>
      </w:r>
      <w:r w:rsidR="005249E0" w:rsidRPr="00517E2C">
        <w:rPr>
          <w:rFonts w:ascii="Times New Roman" w:hAnsi="Times New Roman" w:cs="Times New Roman"/>
          <w:sz w:val="24"/>
          <w:szCs w:val="24"/>
        </w:rPr>
        <w:t xml:space="preserve">ve </w:t>
      </w:r>
      <w:r w:rsidR="00C75E87" w:rsidRPr="00517E2C">
        <w:rPr>
          <w:rFonts w:ascii="Times New Roman" w:hAnsi="Times New Roman" w:cs="Times New Roman"/>
          <w:sz w:val="24"/>
          <w:szCs w:val="24"/>
        </w:rPr>
        <w:t>belirtilen</w:t>
      </w:r>
      <w:r w:rsidR="005249E0" w:rsidRPr="00517E2C">
        <w:rPr>
          <w:rFonts w:ascii="Times New Roman" w:hAnsi="Times New Roman" w:cs="Times New Roman"/>
          <w:sz w:val="24"/>
          <w:szCs w:val="24"/>
        </w:rPr>
        <w:t xml:space="preserve"> formatta</w:t>
      </w:r>
      <w:r w:rsidR="005153AF" w:rsidRPr="00517E2C">
        <w:rPr>
          <w:rFonts w:ascii="Times New Roman" w:hAnsi="Times New Roman" w:cs="Times New Roman"/>
          <w:sz w:val="24"/>
          <w:szCs w:val="24"/>
        </w:rPr>
        <w:t xml:space="preserve"> </w:t>
      </w:r>
      <w:r w:rsidR="005249E0" w:rsidRPr="00517E2C">
        <w:rPr>
          <w:rFonts w:ascii="Times New Roman" w:hAnsi="Times New Roman" w:cs="Times New Roman"/>
          <w:sz w:val="24"/>
          <w:szCs w:val="24"/>
        </w:rPr>
        <w:t xml:space="preserve">PYS'de tanımlanan </w:t>
      </w:r>
      <w:r w:rsidR="00A20764" w:rsidRPr="00517E2C">
        <w:rPr>
          <w:rFonts w:ascii="Times New Roman" w:hAnsi="Times New Roman" w:cs="Times New Roman"/>
          <w:sz w:val="24"/>
          <w:szCs w:val="24"/>
        </w:rPr>
        <w:t>uzlaştırmaya esas veriş-çekiş birim</w:t>
      </w:r>
      <w:r w:rsidR="00B83400" w:rsidRPr="00517E2C">
        <w:rPr>
          <w:rFonts w:ascii="Times New Roman" w:hAnsi="Times New Roman" w:cs="Times New Roman"/>
          <w:sz w:val="24"/>
          <w:szCs w:val="24"/>
        </w:rPr>
        <w:t>leri için kaydedilmesinden</w:t>
      </w:r>
      <w:r w:rsidRPr="00517E2C">
        <w:rPr>
          <w:rFonts w:ascii="Times New Roman" w:hAnsi="Times New Roman" w:cs="Times New Roman"/>
          <w:sz w:val="24"/>
          <w:szCs w:val="24"/>
        </w:rPr>
        <w:t>,</w:t>
      </w:r>
    </w:p>
    <w:p w:rsidR="00CD7675" w:rsidRPr="00517E2C" w:rsidRDefault="005249E0" w:rsidP="00D72FC8">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c</w:t>
      </w:r>
      <w:r w:rsidR="003837CC" w:rsidRPr="00517E2C">
        <w:rPr>
          <w:rFonts w:ascii="Times New Roman" w:hAnsi="Times New Roman" w:cs="Times New Roman"/>
          <w:sz w:val="24"/>
          <w:szCs w:val="24"/>
        </w:rPr>
        <w:t xml:space="preserve">) </w:t>
      </w:r>
      <w:r w:rsidR="00DB2D72" w:rsidRPr="00517E2C">
        <w:rPr>
          <w:rFonts w:ascii="Times New Roman" w:hAnsi="Times New Roman" w:cs="Times New Roman"/>
          <w:sz w:val="24"/>
          <w:szCs w:val="24"/>
        </w:rPr>
        <w:t>LÜM’de</w:t>
      </w:r>
      <w:r w:rsidR="00CD7675" w:rsidRPr="00517E2C">
        <w:rPr>
          <w:rFonts w:ascii="Times New Roman" w:hAnsi="Times New Roman" w:cs="Times New Roman"/>
          <w:sz w:val="24"/>
          <w:szCs w:val="24"/>
        </w:rPr>
        <w:t xml:space="preserve"> belirtilen tutarlar</w:t>
      </w:r>
      <w:r w:rsidR="00DB2D72" w:rsidRPr="00517E2C">
        <w:rPr>
          <w:rFonts w:ascii="Times New Roman" w:hAnsi="Times New Roman" w:cs="Times New Roman"/>
          <w:sz w:val="24"/>
          <w:szCs w:val="24"/>
        </w:rPr>
        <w:t>ın</w:t>
      </w:r>
      <w:r w:rsidR="00CD7675" w:rsidRPr="00517E2C">
        <w:rPr>
          <w:rFonts w:ascii="Times New Roman" w:hAnsi="Times New Roman" w:cs="Times New Roman"/>
          <w:sz w:val="24"/>
          <w:szCs w:val="24"/>
        </w:rPr>
        <w:t xml:space="preserve">, </w:t>
      </w:r>
      <w:r w:rsidR="00DB2D72" w:rsidRPr="00517E2C">
        <w:rPr>
          <w:rFonts w:ascii="Times New Roman" w:hAnsi="Times New Roman" w:cs="Times New Roman"/>
          <w:sz w:val="24"/>
          <w:szCs w:val="24"/>
        </w:rPr>
        <w:t>Yönetmelikte</w:t>
      </w:r>
      <w:r w:rsidR="00CD7675" w:rsidRPr="00517E2C">
        <w:rPr>
          <w:rFonts w:ascii="Times New Roman" w:hAnsi="Times New Roman" w:cs="Times New Roman"/>
          <w:sz w:val="24"/>
          <w:szCs w:val="24"/>
        </w:rPr>
        <w:t xml:space="preserve"> </w:t>
      </w:r>
      <w:r w:rsidRPr="00517E2C">
        <w:rPr>
          <w:rFonts w:ascii="Times New Roman" w:hAnsi="Times New Roman" w:cs="Times New Roman"/>
          <w:sz w:val="24"/>
          <w:szCs w:val="24"/>
        </w:rPr>
        <w:t>belirtilen</w:t>
      </w:r>
      <w:r w:rsidR="003837CC" w:rsidRPr="00517E2C">
        <w:rPr>
          <w:rFonts w:ascii="Times New Roman" w:hAnsi="Times New Roman" w:cs="Times New Roman"/>
          <w:sz w:val="24"/>
          <w:szCs w:val="24"/>
        </w:rPr>
        <w:t xml:space="preserve"> süreler dahilinde t</w:t>
      </w:r>
      <w:r w:rsidR="00CD7675" w:rsidRPr="00517E2C">
        <w:rPr>
          <w:rFonts w:ascii="Times New Roman" w:hAnsi="Times New Roman" w:cs="Times New Roman"/>
          <w:sz w:val="24"/>
          <w:szCs w:val="24"/>
        </w:rPr>
        <w:t>edarikçiye ve/veya lisanssız üreti</w:t>
      </w:r>
      <w:r w:rsidR="00850916" w:rsidRPr="00517E2C">
        <w:rPr>
          <w:rFonts w:ascii="Times New Roman" w:hAnsi="Times New Roman" w:cs="Times New Roman"/>
          <w:sz w:val="24"/>
          <w:szCs w:val="24"/>
        </w:rPr>
        <w:t>ciye</w:t>
      </w:r>
      <w:r w:rsidR="00CD7675" w:rsidRPr="00517E2C">
        <w:rPr>
          <w:rFonts w:ascii="Times New Roman" w:hAnsi="Times New Roman" w:cs="Times New Roman"/>
          <w:sz w:val="24"/>
          <w:szCs w:val="24"/>
        </w:rPr>
        <w:t xml:space="preserve"> öden</w:t>
      </w:r>
      <w:r w:rsidR="003837CC" w:rsidRPr="00517E2C">
        <w:rPr>
          <w:rFonts w:ascii="Times New Roman" w:hAnsi="Times New Roman" w:cs="Times New Roman"/>
          <w:sz w:val="24"/>
          <w:szCs w:val="24"/>
        </w:rPr>
        <w:t>mesinden</w:t>
      </w:r>
      <w:r w:rsidR="00CD7675" w:rsidRPr="00517E2C">
        <w:rPr>
          <w:rFonts w:ascii="Times New Roman" w:hAnsi="Times New Roman" w:cs="Times New Roman"/>
          <w:sz w:val="24"/>
          <w:szCs w:val="24"/>
        </w:rPr>
        <w:t xml:space="preserve"> </w:t>
      </w:r>
    </w:p>
    <w:p w:rsidR="00DB2D72" w:rsidRPr="00517E2C" w:rsidRDefault="00DB2D72" w:rsidP="00D72FC8">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sorumludur.</w:t>
      </w:r>
    </w:p>
    <w:p w:rsidR="00D7586D" w:rsidRPr="00517E2C" w:rsidRDefault="005249E0" w:rsidP="002157A4">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w:t>
      </w:r>
      <w:r w:rsidR="0062304E" w:rsidRPr="00517E2C">
        <w:rPr>
          <w:rFonts w:ascii="Times New Roman" w:hAnsi="Times New Roman" w:cs="Times New Roman"/>
          <w:sz w:val="24"/>
          <w:szCs w:val="24"/>
        </w:rPr>
        <w:t>2</w:t>
      </w:r>
      <w:r w:rsidR="00D7586D" w:rsidRPr="00517E2C">
        <w:rPr>
          <w:rFonts w:ascii="Times New Roman" w:hAnsi="Times New Roman" w:cs="Times New Roman"/>
          <w:sz w:val="24"/>
          <w:szCs w:val="24"/>
        </w:rPr>
        <w:t xml:space="preserve">) İlgili </w:t>
      </w:r>
      <w:r w:rsidR="00DB2D72" w:rsidRPr="00517E2C">
        <w:rPr>
          <w:rFonts w:ascii="Times New Roman" w:hAnsi="Times New Roman" w:cs="Times New Roman"/>
          <w:sz w:val="24"/>
          <w:szCs w:val="24"/>
        </w:rPr>
        <w:t xml:space="preserve">görevli tedarik şirketi </w:t>
      </w:r>
      <w:r w:rsidR="00DF6475" w:rsidRPr="00517E2C">
        <w:rPr>
          <w:rFonts w:ascii="Times New Roman" w:hAnsi="Times New Roman" w:cs="Times New Roman"/>
          <w:sz w:val="24"/>
          <w:szCs w:val="24"/>
        </w:rPr>
        <w:t>10</w:t>
      </w:r>
      <w:r w:rsidR="00C75E87" w:rsidRPr="00517E2C">
        <w:rPr>
          <w:rFonts w:ascii="Times New Roman" w:hAnsi="Times New Roman" w:cs="Times New Roman"/>
          <w:sz w:val="24"/>
          <w:szCs w:val="24"/>
        </w:rPr>
        <w:t xml:space="preserve"> uncu maddenin</w:t>
      </w:r>
      <w:r w:rsidR="00D7586D" w:rsidRPr="00517E2C">
        <w:rPr>
          <w:rFonts w:ascii="Times New Roman" w:hAnsi="Times New Roman" w:cs="Times New Roman"/>
          <w:sz w:val="24"/>
          <w:szCs w:val="24"/>
        </w:rPr>
        <w:t xml:space="preserve"> </w:t>
      </w:r>
      <w:r w:rsidR="00DF6475" w:rsidRPr="00517E2C">
        <w:rPr>
          <w:rFonts w:ascii="Times New Roman" w:hAnsi="Times New Roman" w:cs="Times New Roman"/>
          <w:sz w:val="24"/>
          <w:szCs w:val="24"/>
        </w:rPr>
        <w:t xml:space="preserve">birinci </w:t>
      </w:r>
      <w:r w:rsidR="00C75E87" w:rsidRPr="00517E2C">
        <w:rPr>
          <w:rFonts w:ascii="Times New Roman" w:hAnsi="Times New Roman" w:cs="Times New Roman"/>
          <w:sz w:val="24"/>
          <w:szCs w:val="24"/>
        </w:rPr>
        <w:t>fıkrasının (</w:t>
      </w:r>
      <w:r w:rsidR="00DF6475" w:rsidRPr="00517E2C">
        <w:rPr>
          <w:rFonts w:ascii="Times New Roman" w:hAnsi="Times New Roman" w:cs="Times New Roman"/>
          <w:sz w:val="24"/>
          <w:szCs w:val="24"/>
        </w:rPr>
        <w:t>b</w:t>
      </w:r>
      <w:r w:rsidR="00C75E87" w:rsidRPr="00517E2C">
        <w:rPr>
          <w:rFonts w:ascii="Times New Roman" w:hAnsi="Times New Roman" w:cs="Times New Roman"/>
          <w:sz w:val="24"/>
          <w:szCs w:val="24"/>
        </w:rPr>
        <w:t xml:space="preserve">) bendinde </w:t>
      </w:r>
      <w:r w:rsidR="00DF6475" w:rsidRPr="00517E2C">
        <w:rPr>
          <w:rFonts w:ascii="Times New Roman" w:hAnsi="Times New Roman" w:cs="Times New Roman"/>
          <w:sz w:val="24"/>
          <w:szCs w:val="24"/>
        </w:rPr>
        <w:t xml:space="preserve">kapsamında oluşturulan sanal sayaca yüklenen </w:t>
      </w:r>
      <w:r w:rsidR="00D7586D" w:rsidRPr="00517E2C">
        <w:rPr>
          <w:rFonts w:ascii="Times New Roman" w:hAnsi="Times New Roman" w:cs="Times New Roman"/>
          <w:sz w:val="24"/>
          <w:szCs w:val="24"/>
        </w:rPr>
        <w:t>miktara karşılık gelen sistem kullanım bedelini LÜYTOB’</w:t>
      </w:r>
      <w:r w:rsidR="00AE547C" w:rsidRPr="00517E2C">
        <w:rPr>
          <w:rFonts w:ascii="Times New Roman" w:hAnsi="Times New Roman" w:cs="Times New Roman"/>
          <w:sz w:val="24"/>
          <w:szCs w:val="24"/>
        </w:rPr>
        <w:t>a</w:t>
      </w:r>
      <w:r w:rsidR="00D7586D" w:rsidRPr="00517E2C">
        <w:rPr>
          <w:rFonts w:ascii="Times New Roman" w:hAnsi="Times New Roman" w:cs="Times New Roman"/>
          <w:sz w:val="24"/>
          <w:szCs w:val="24"/>
        </w:rPr>
        <w:t xml:space="preserve"> </w:t>
      </w:r>
      <w:r w:rsidR="00AE547C" w:rsidRPr="00517E2C">
        <w:rPr>
          <w:rFonts w:ascii="Times New Roman" w:hAnsi="Times New Roman" w:cs="Times New Roman"/>
          <w:sz w:val="24"/>
          <w:szCs w:val="24"/>
        </w:rPr>
        <w:t xml:space="preserve">dahil </w:t>
      </w:r>
      <w:r w:rsidR="00D7586D" w:rsidRPr="00517E2C">
        <w:rPr>
          <w:rFonts w:ascii="Times New Roman" w:hAnsi="Times New Roman" w:cs="Times New Roman"/>
          <w:sz w:val="24"/>
          <w:szCs w:val="24"/>
        </w:rPr>
        <w:t>eder</w:t>
      </w:r>
      <w:r w:rsidR="00690592" w:rsidRPr="00517E2C">
        <w:rPr>
          <w:rFonts w:ascii="Times New Roman" w:hAnsi="Times New Roman" w:cs="Times New Roman"/>
          <w:sz w:val="24"/>
          <w:szCs w:val="24"/>
        </w:rPr>
        <w:t xml:space="preserve">ek </w:t>
      </w:r>
      <w:r w:rsidR="00AE547C" w:rsidRPr="00517E2C">
        <w:rPr>
          <w:rFonts w:ascii="Times New Roman" w:hAnsi="Times New Roman" w:cs="Times New Roman"/>
          <w:sz w:val="24"/>
          <w:szCs w:val="24"/>
        </w:rPr>
        <w:t xml:space="preserve">tahsil edilmesini takiben </w:t>
      </w:r>
      <w:r w:rsidR="00690592" w:rsidRPr="00517E2C">
        <w:rPr>
          <w:rFonts w:ascii="Times New Roman" w:hAnsi="Times New Roman" w:cs="Times New Roman"/>
          <w:sz w:val="24"/>
          <w:szCs w:val="24"/>
        </w:rPr>
        <w:t>ilgili şebeke işletmecisine öder</w:t>
      </w:r>
      <w:r w:rsidR="00D7586D" w:rsidRPr="00517E2C">
        <w:rPr>
          <w:rFonts w:ascii="Times New Roman" w:hAnsi="Times New Roman" w:cs="Times New Roman"/>
          <w:sz w:val="24"/>
          <w:szCs w:val="24"/>
        </w:rPr>
        <w:t>. Aynı fıkranın (</w:t>
      </w:r>
      <w:r w:rsidR="001F094F" w:rsidRPr="00517E2C">
        <w:rPr>
          <w:rFonts w:ascii="Times New Roman" w:hAnsi="Times New Roman" w:cs="Times New Roman"/>
          <w:sz w:val="24"/>
          <w:szCs w:val="24"/>
        </w:rPr>
        <w:t>c</w:t>
      </w:r>
      <w:r w:rsidR="00D7586D" w:rsidRPr="00517E2C">
        <w:rPr>
          <w:rFonts w:ascii="Times New Roman" w:hAnsi="Times New Roman" w:cs="Times New Roman"/>
          <w:sz w:val="24"/>
          <w:szCs w:val="24"/>
        </w:rPr>
        <w:t>) bendi kapsamında</w:t>
      </w:r>
      <w:r w:rsidR="001F094F" w:rsidRPr="00517E2C">
        <w:rPr>
          <w:rFonts w:ascii="Times New Roman" w:hAnsi="Times New Roman" w:cs="Times New Roman"/>
          <w:sz w:val="24"/>
          <w:szCs w:val="24"/>
        </w:rPr>
        <w:t xml:space="preserve"> oluşturulan sanal sayaca yüklenen </w:t>
      </w:r>
      <w:r w:rsidR="00D7586D" w:rsidRPr="00517E2C">
        <w:rPr>
          <w:rFonts w:ascii="Times New Roman" w:hAnsi="Times New Roman" w:cs="Times New Roman"/>
          <w:sz w:val="24"/>
          <w:szCs w:val="24"/>
        </w:rPr>
        <w:t>üretim</w:t>
      </w:r>
      <w:r w:rsidR="001F094F" w:rsidRPr="00517E2C">
        <w:rPr>
          <w:rFonts w:ascii="Times New Roman" w:hAnsi="Times New Roman" w:cs="Times New Roman"/>
          <w:sz w:val="24"/>
          <w:szCs w:val="24"/>
        </w:rPr>
        <w:t xml:space="preserve"> miktarı</w:t>
      </w:r>
      <w:r w:rsidR="00D7586D" w:rsidRPr="00517E2C">
        <w:rPr>
          <w:rFonts w:ascii="Times New Roman" w:hAnsi="Times New Roman" w:cs="Times New Roman"/>
          <w:sz w:val="24"/>
          <w:szCs w:val="24"/>
        </w:rPr>
        <w:t xml:space="preserve"> için herhangi bir talepte bulunamaz.</w:t>
      </w:r>
    </w:p>
    <w:p w:rsidR="00C6424F" w:rsidRPr="00517E2C" w:rsidRDefault="00C6424F" w:rsidP="00DC7ADE">
      <w:pPr>
        <w:spacing w:line="240" w:lineRule="auto"/>
        <w:rPr>
          <w:rFonts w:ascii="Times New Roman" w:hAnsi="Times New Roman" w:cs="Times New Roman"/>
          <w:sz w:val="24"/>
          <w:szCs w:val="24"/>
        </w:rPr>
      </w:pPr>
    </w:p>
    <w:p w:rsidR="00C6424F" w:rsidRPr="00517E2C" w:rsidRDefault="00CF3A2D" w:rsidP="00C6424F">
      <w:pPr>
        <w:spacing w:line="240" w:lineRule="auto"/>
        <w:ind w:firstLine="567"/>
        <w:rPr>
          <w:rFonts w:ascii="Times New Roman" w:hAnsi="Times New Roman" w:cs="Times New Roman"/>
          <w:sz w:val="24"/>
          <w:szCs w:val="24"/>
        </w:rPr>
      </w:pPr>
      <w:r w:rsidRPr="00517E2C">
        <w:rPr>
          <w:rFonts w:ascii="Times New Roman" w:hAnsi="Times New Roman" w:cs="Times New Roman"/>
          <w:b/>
          <w:bCs/>
          <w:sz w:val="24"/>
          <w:szCs w:val="24"/>
        </w:rPr>
        <w:t>Düzeltme</w:t>
      </w:r>
      <w:r w:rsidR="00CD7675" w:rsidRPr="00517E2C">
        <w:rPr>
          <w:rFonts w:ascii="Times New Roman" w:hAnsi="Times New Roman" w:cs="Times New Roman"/>
          <w:b/>
          <w:bCs/>
          <w:sz w:val="24"/>
          <w:szCs w:val="24"/>
        </w:rPr>
        <w:t xml:space="preserve"> işlemleri</w:t>
      </w:r>
    </w:p>
    <w:p w:rsidR="00767506" w:rsidRPr="00517E2C" w:rsidRDefault="00CD7675" w:rsidP="00C6424F">
      <w:pPr>
        <w:spacing w:line="240" w:lineRule="auto"/>
        <w:ind w:firstLine="567"/>
        <w:rPr>
          <w:rFonts w:ascii="Times New Roman" w:hAnsi="Times New Roman" w:cs="Times New Roman"/>
          <w:sz w:val="24"/>
          <w:szCs w:val="24"/>
        </w:rPr>
      </w:pPr>
      <w:r w:rsidRPr="00517E2C">
        <w:rPr>
          <w:rFonts w:ascii="Times New Roman" w:hAnsi="Times New Roman" w:cs="Times New Roman"/>
          <w:b/>
          <w:bCs/>
          <w:sz w:val="24"/>
          <w:szCs w:val="24"/>
        </w:rPr>
        <w:t xml:space="preserve">MADDE </w:t>
      </w:r>
      <w:r w:rsidR="003B2FC0" w:rsidRPr="00517E2C">
        <w:rPr>
          <w:rFonts w:ascii="Times New Roman" w:hAnsi="Times New Roman" w:cs="Times New Roman"/>
          <w:b/>
          <w:bCs/>
          <w:sz w:val="24"/>
          <w:szCs w:val="24"/>
        </w:rPr>
        <w:t>1</w:t>
      </w:r>
      <w:r w:rsidR="00270672" w:rsidRPr="00517E2C">
        <w:rPr>
          <w:rFonts w:ascii="Times New Roman" w:hAnsi="Times New Roman" w:cs="Times New Roman"/>
          <w:b/>
          <w:bCs/>
          <w:sz w:val="24"/>
          <w:szCs w:val="24"/>
        </w:rPr>
        <w:t>5</w:t>
      </w:r>
      <w:r w:rsidRPr="00517E2C">
        <w:rPr>
          <w:rFonts w:ascii="Times New Roman" w:hAnsi="Times New Roman" w:cs="Times New Roman"/>
          <w:b/>
          <w:bCs/>
          <w:sz w:val="24"/>
          <w:szCs w:val="24"/>
        </w:rPr>
        <w:t xml:space="preserve">- </w:t>
      </w:r>
      <w:r w:rsidR="00C6424F" w:rsidRPr="00517E2C">
        <w:rPr>
          <w:rFonts w:ascii="Times New Roman" w:hAnsi="Times New Roman" w:cs="Times New Roman"/>
          <w:sz w:val="24"/>
          <w:szCs w:val="24"/>
        </w:rPr>
        <w:t xml:space="preserve">(1) </w:t>
      </w:r>
      <w:r w:rsidR="00D2640A" w:rsidRPr="00517E2C">
        <w:rPr>
          <w:rFonts w:ascii="Times New Roman" w:hAnsi="Times New Roman" w:cs="Times New Roman"/>
          <w:sz w:val="24"/>
          <w:szCs w:val="24"/>
        </w:rPr>
        <w:t>İlgili şebeke işletmecisi</w:t>
      </w:r>
      <w:r w:rsidR="00D96F60" w:rsidRPr="00517E2C">
        <w:rPr>
          <w:rFonts w:ascii="Times New Roman" w:hAnsi="Times New Roman" w:cs="Times New Roman"/>
          <w:sz w:val="24"/>
          <w:szCs w:val="24"/>
        </w:rPr>
        <w:t xml:space="preserve"> tarafından</w:t>
      </w:r>
      <w:r w:rsidR="00767506" w:rsidRPr="00517E2C">
        <w:rPr>
          <w:rFonts w:ascii="Times New Roman" w:hAnsi="Times New Roman" w:cs="Times New Roman"/>
          <w:sz w:val="24"/>
          <w:szCs w:val="24"/>
        </w:rPr>
        <w:t>,</w:t>
      </w:r>
      <w:r w:rsidR="00C6424F" w:rsidRPr="00517E2C">
        <w:rPr>
          <w:rFonts w:ascii="Times New Roman" w:hAnsi="Times New Roman" w:cs="Times New Roman"/>
          <w:sz w:val="24"/>
          <w:szCs w:val="24"/>
        </w:rPr>
        <w:t xml:space="preserve"> LÜM’e kaydedilen verilere ilişkin düzeltme </w:t>
      </w:r>
      <w:r w:rsidR="000519CC" w:rsidRPr="00517E2C">
        <w:rPr>
          <w:rFonts w:ascii="Times New Roman" w:hAnsi="Times New Roman" w:cs="Times New Roman"/>
          <w:sz w:val="24"/>
          <w:szCs w:val="24"/>
        </w:rPr>
        <w:t>işlemi gerçekleştirebilir</w:t>
      </w:r>
      <w:r w:rsidR="00C6424F" w:rsidRPr="00517E2C">
        <w:rPr>
          <w:rFonts w:ascii="Times New Roman" w:hAnsi="Times New Roman" w:cs="Times New Roman"/>
          <w:sz w:val="24"/>
          <w:szCs w:val="24"/>
        </w:rPr>
        <w:t xml:space="preserve">. </w:t>
      </w:r>
      <w:r w:rsidRPr="00517E2C">
        <w:rPr>
          <w:rFonts w:ascii="Times New Roman" w:hAnsi="Times New Roman" w:cs="Times New Roman"/>
          <w:sz w:val="24"/>
          <w:szCs w:val="24"/>
        </w:rPr>
        <w:t> </w:t>
      </w:r>
      <w:r w:rsidR="00A465C7" w:rsidRPr="00517E2C" w:rsidDel="00A465C7">
        <w:rPr>
          <w:rFonts w:ascii="Times New Roman" w:hAnsi="Times New Roman" w:cs="Times New Roman"/>
          <w:sz w:val="24"/>
          <w:szCs w:val="24"/>
        </w:rPr>
        <w:t xml:space="preserve"> </w:t>
      </w:r>
    </w:p>
    <w:p w:rsidR="00A56B18" w:rsidRPr="00517E2C" w:rsidRDefault="00DE4407" w:rsidP="00C6424F">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(2) G</w:t>
      </w:r>
      <w:r w:rsidR="00A56B18" w:rsidRPr="00517E2C">
        <w:rPr>
          <w:rFonts w:ascii="Times New Roman" w:hAnsi="Times New Roman" w:cs="Times New Roman"/>
          <w:sz w:val="24"/>
          <w:szCs w:val="24"/>
        </w:rPr>
        <w:t xml:space="preserve">üncel döneme ilişkin </w:t>
      </w:r>
      <w:r w:rsidRPr="00517E2C">
        <w:rPr>
          <w:rFonts w:ascii="Times New Roman" w:hAnsi="Times New Roman" w:cs="Times New Roman"/>
          <w:sz w:val="24"/>
          <w:szCs w:val="24"/>
        </w:rPr>
        <w:t xml:space="preserve">düzeltme </w:t>
      </w:r>
      <w:r w:rsidR="00D96F60" w:rsidRPr="00517E2C">
        <w:rPr>
          <w:rFonts w:ascii="Times New Roman" w:hAnsi="Times New Roman" w:cs="Times New Roman"/>
          <w:sz w:val="24"/>
          <w:szCs w:val="24"/>
        </w:rPr>
        <w:t>işlemleri</w:t>
      </w:r>
      <w:r w:rsidRPr="00517E2C">
        <w:rPr>
          <w:rFonts w:ascii="Times New Roman" w:hAnsi="Times New Roman" w:cs="Times New Roman"/>
          <w:sz w:val="24"/>
          <w:szCs w:val="24"/>
        </w:rPr>
        <w:t>,</w:t>
      </w:r>
      <w:r w:rsidR="00A56B18" w:rsidRPr="00517E2C">
        <w:rPr>
          <w:rFonts w:ascii="Times New Roman" w:hAnsi="Times New Roman" w:cs="Times New Roman"/>
          <w:sz w:val="24"/>
          <w:szCs w:val="24"/>
        </w:rPr>
        <w:t xml:space="preserve"> ilgili fatura dönemini takip eden ayın</w:t>
      </w:r>
      <w:r w:rsidR="00767506" w:rsidRPr="00517E2C">
        <w:rPr>
          <w:rFonts w:ascii="Times New Roman" w:hAnsi="Times New Roman" w:cs="Times New Roman"/>
          <w:sz w:val="24"/>
          <w:szCs w:val="24"/>
        </w:rPr>
        <w:t xml:space="preserve"> </w:t>
      </w:r>
      <w:r w:rsidR="00D47EFF" w:rsidRPr="00517E2C">
        <w:rPr>
          <w:rFonts w:ascii="Times New Roman" w:hAnsi="Times New Roman" w:cs="Times New Roman"/>
          <w:sz w:val="24"/>
          <w:szCs w:val="24"/>
        </w:rPr>
        <w:t xml:space="preserve">yedinci </w:t>
      </w:r>
      <w:r w:rsidR="00A56B18" w:rsidRPr="00517E2C">
        <w:rPr>
          <w:rFonts w:ascii="Times New Roman" w:hAnsi="Times New Roman" w:cs="Times New Roman"/>
          <w:sz w:val="24"/>
          <w:szCs w:val="24"/>
        </w:rPr>
        <w:t>günü</w:t>
      </w:r>
      <w:r w:rsidRPr="00517E2C">
        <w:rPr>
          <w:rFonts w:ascii="Times New Roman" w:hAnsi="Times New Roman" w:cs="Times New Roman"/>
          <w:sz w:val="24"/>
          <w:szCs w:val="24"/>
        </w:rPr>
        <w:t xml:space="preserve"> saat </w:t>
      </w:r>
      <w:r w:rsidR="00D47EFF" w:rsidRPr="00517E2C">
        <w:rPr>
          <w:rFonts w:ascii="Times New Roman" w:hAnsi="Times New Roman" w:cs="Times New Roman"/>
          <w:sz w:val="24"/>
          <w:szCs w:val="24"/>
        </w:rPr>
        <w:t>23</w:t>
      </w:r>
      <w:r w:rsidRPr="00517E2C">
        <w:rPr>
          <w:rFonts w:ascii="Times New Roman" w:hAnsi="Times New Roman" w:cs="Times New Roman"/>
          <w:sz w:val="24"/>
          <w:szCs w:val="24"/>
        </w:rPr>
        <w:t>:</w:t>
      </w:r>
      <w:r w:rsidR="00D47EFF" w:rsidRPr="00517E2C">
        <w:rPr>
          <w:rFonts w:ascii="Times New Roman" w:hAnsi="Times New Roman" w:cs="Times New Roman"/>
          <w:sz w:val="24"/>
          <w:szCs w:val="24"/>
        </w:rPr>
        <w:t>59</w:t>
      </w:r>
      <w:r w:rsidRPr="00517E2C">
        <w:rPr>
          <w:rFonts w:ascii="Times New Roman" w:hAnsi="Times New Roman" w:cs="Times New Roman"/>
          <w:sz w:val="24"/>
          <w:szCs w:val="24"/>
        </w:rPr>
        <w:t xml:space="preserve">’a </w:t>
      </w:r>
      <w:r w:rsidR="00A56B18" w:rsidRPr="00517E2C">
        <w:rPr>
          <w:rFonts w:ascii="Times New Roman" w:hAnsi="Times New Roman" w:cs="Times New Roman"/>
          <w:sz w:val="24"/>
          <w:szCs w:val="24"/>
        </w:rPr>
        <w:t xml:space="preserve">kadar </w:t>
      </w:r>
      <w:r w:rsidR="00B73B12" w:rsidRPr="00517E2C">
        <w:rPr>
          <w:rFonts w:ascii="Times New Roman" w:hAnsi="Times New Roman" w:cs="Times New Roman"/>
          <w:sz w:val="24"/>
          <w:szCs w:val="24"/>
        </w:rPr>
        <w:t>gerçekleştirebilir</w:t>
      </w:r>
      <w:r w:rsidR="00A56B18" w:rsidRPr="00517E2C">
        <w:rPr>
          <w:rFonts w:ascii="Times New Roman" w:hAnsi="Times New Roman" w:cs="Times New Roman"/>
          <w:sz w:val="24"/>
          <w:szCs w:val="24"/>
        </w:rPr>
        <w:t xml:space="preserve">. </w:t>
      </w:r>
      <w:r w:rsidR="00D96F60" w:rsidRPr="00517E2C">
        <w:rPr>
          <w:rFonts w:ascii="Times New Roman" w:hAnsi="Times New Roman" w:cs="Times New Roman"/>
          <w:sz w:val="24"/>
          <w:szCs w:val="24"/>
        </w:rPr>
        <w:t>Dokuzuncu gün</w:t>
      </w:r>
      <w:r w:rsidR="00502C03" w:rsidRPr="00517E2C">
        <w:rPr>
          <w:rFonts w:ascii="Times New Roman" w:hAnsi="Times New Roman" w:cs="Times New Roman"/>
          <w:sz w:val="24"/>
          <w:szCs w:val="24"/>
        </w:rPr>
        <w:t>,</w:t>
      </w:r>
      <w:r w:rsidRPr="00517E2C">
        <w:rPr>
          <w:rFonts w:ascii="Times New Roman" w:hAnsi="Times New Roman" w:cs="Times New Roman"/>
          <w:sz w:val="24"/>
          <w:szCs w:val="24"/>
        </w:rPr>
        <w:t xml:space="preserve"> </w:t>
      </w:r>
      <w:r w:rsidR="007E6F1C" w:rsidRPr="00517E2C">
        <w:rPr>
          <w:rFonts w:ascii="Times New Roman" w:hAnsi="Times New Roman" w:cs="Times New Roman"/>
          <w:sz w:val="24"/>
          <w:szCs w:val="24"/>
        </w:rPr>
        <w:t>i</w:t>
      </w:r>
      <w:r w:rsidR="00A56B18" w:rsidRPr="00517E2C">
        <w:rPr>
          <w:rFonts w:ascii="Times New Roman" w:hAnsi="Times New Roman" w:cs="Times New Roman"/>
          <w:sz w:val="24"/>
          <w:szCs w:val="24"/>
        </w:rPr>
        <w:t xml:space="preserve">lgili </w:t>
      </w:r>
      <w:r w:rsidR="0004056F" w:rsidRPr="00517E2C">
        <w:rPr>
          <w:rFonts w:ascii="Times New Roman" w:hAnsi="Times New Roman" w:cs="Times New Roman"/>
          <w:sz w:val="24"/>
          <w:szCs w:val="24"/>
        </w:rPr>
        <w:t>şebeke işletmecisi</w:t>
      </w:r>
      <w:r w:rsidR="00A56B18" w:rsidRPr="00517E2C">
        <w:rPr>
          <w:rFonts w:ascii="Times New Roman" w:hAnsi="Times New Roman" w:cs="Times New Roman"/>
          <w:sz w:val="24"/>
          <w:szCs w:val="24"/>
        </w:rPr>
        <w:t xml:space="preserve"> tarafından </w:t>
      </w:r>
      <w:r w:rsidRPr="00517E2C">
        <w:rPr>
          <w:rFonts w:ascii="Times New Roman" w:hAnsi="Times New Roman" w:cs="Times New Roman"/>
          <w:sz w:val="24"/>
          <w:szCs w:val="24"/>
        </w:rPr>
        <w:t>kaydedilen güncel verilere göre nihai veriler LÜM’de paylaşılır.</w:t>
      </w:r>
    </w:p>
    <w:p w:rsidR="00DE4407" w:rsidRPr="00517E2C" w:rsidRDefault="00DE4407" w:rsidP="00DE440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(3) </w:t>
      </w:r>
      <w:r w:rsidR="003B6323" w:rsidRPr="00517E2C">
        <w:rPr>
          <w:rFonts w:ascii="Times New Roman" w:hAnsi="Times New Roman" w:cs="Times New Roman"/>
          <w:sz w:val="24"/>
          <w:szCs w:val="24"/>
        </w:rPr>
        <w:t>DUY’</w:t>
      </w:r>
      <w:r w:rsidR="007E6F1C" w:rsidRPr="00517E2C">
        <w:rPr>
          <w:rFonts w:ascii="Times New Roman" w:hAnsi="Times New Roman" w:cs="Times New Roman"/>
          <w:sz w:val="24"/>
          <w:szCs w:val="24"/>
        </w:rPr>
        <w:t xml:space="preserve">un 133 üncü maddesinin beşinci fıkrasında belirtilen süreyle </w:t>
      </w:r>
      <w:r w:rsidR="003B6323" w:rsidRPr="00517E2C">
        <w:rPr>
          <w:rFonts w:ascii="Times New Roman" w:hAnsi="Times New Roman" w:cs="Times New Roman"/>
          <w:sz w:val="24"/>
          <w:szCs w:val="24"/>
        </w:rPr>
        <w:t xml:space="preserve">sınırlı olmak </w:t>
      </w:r>
      <w:r w:rsidR="007E6F1C" w:rsidRPr="00517E2C">
        <w:rPr>
          <w:rFonts w:ascii="Times New Roman" w:hAnsi="Times New Roman" w:cs="Times New Roman"/>
          <w:sz w:val="24"/>
          <w:szCs w:val="24"/>
        </w:rPr>
        <w:t>kaydıyla</w:t>
      </w:r>
      <w:r w:rsidR="003B6323" w:rsidRPr="00517E2C">
        <w:rPr>
          <w:rFonts w:ascii="Times New Roman" w:hAnsi="Times New Roman" w:cs="Times New Roman"/>
          <w:sz w:val="24"/>
          <w:szCs w:val="24"/>
        </w:rPr>
        <w:t xml:space="preserve"> g</w:t>
      </w:r>
      <w:r w:rsidR="00A56B18" w:rsidRPr="00517E2C">
        <w:rPr>
          <w:rFonts w:ascii="Times New Roman" w:hAnsi="Times New Roman" w:cs="Times New Roman"/>
          <w:sz w:val="24"/>
          <w:szCs w:val="24"/>
        </w:rPr>
        <w:t xml:space="preserve">eçmiş dönemlere ilişkin </w:t>
      </w:r>
      <w:r w:rsidRPr="00517E2C">
        <w:rPr>
          <w:rFonts w:ascii="Times New Roman" w:hAnsi="Times New Roman" w:cs="Times New Roman"/>
          <w:sz w:val="24"/>
          <w:szCs w:val="24"/>
        </w:rPr>
        <w:t xml:space="preserve">düzeltme </w:t>
      </w:r>
      <w:r w:rsidR="00D96F60" w:rsidRPr="00517E2C">
        <w:rPr>
          <w:rFonts w:ascii="Times New Roman" w:hAnsi="Times New Roman" w:cs="Times New Roman"/>
          <w:sz w:val="24"/>
          <w:szCs w:val="24"/>
        </w:rPr>
        <w:t>işlemi gerçekleştirilebilir.</w:t>
      </w:r>
      <w:r w:rsidR="007E6F1C" w:rsidRPr="00517E2C">
        <w:rPr>
          <w:rFonts w:ascii="Times New Roman" w:hAnsi="Times New Roman" w:cs="Times New Roman"/>
          <w:sz w:val="24"/>
          <w:szCs w:val="24"/>
        </w:rPr>
        <w:t xml:space="preserve"> Düzeltme </w:t>
      </w:r>
      <w:r w:rsidR="00D96F60" w:rsidRPr="00517E2C">
        <w:rPr>
          <w:rFonts w:ascii="Times New Roman" w:hAnsi="Times New Roman" w:cs="Times New Roman"/>
          <w:sz w:val="24"/>
          <w:szCs w:val="24"/>
        </w:rPr>
        <w:t>işlemine</w:t>
      </w:r>
      <w:r w:rsidR="007E6F1C" w:rsidRPr="00517E2C">
        <w:rPr>
          <w:rFonts w:ascii="Times New Roman" w:hAnsi="Times New Roman" w:cs="Times New Roman"/>
          <w:sz w:val="24"/>
          <w:szCs w:val="24"/>
        </w:rPr>
        <w:t xml:space="preserve"> ait güncel veriler, </w:t>
      </w:r>
      <w:r w:rsidR="00690592" w:rsidRPr="00517E2C">
        <w:rPr>
          <w:rFonts w:ascii="Times New Roman" w:hAnsi="Times New Roman" w:cs="Times New Roman"/>
          <w:sz w:val="24"/>
          <w:szCs w:val="24"/>
        </w:rPr>
        <w:t>DUY kapsamında nihai uzlaştırma bildirimlerini takip eden gün</w:t>
      </w:r>
      <w:r w:rsidR="000519CC" w:rsidRPr="00517E2C">
        <w:rPr>
          <w:rFonts w:ascii="Times New Roman" w:hAnsi="Times New Roman" w:cs="Times New Roman"/>
          <w:sz w:val="24"/>
          <w:szCs w:val="24"/>
        </w:rPr>
        <w:t xml:space="preserve"> ila </w:t>
      </w:r>
      <w:r w:rsidR="00690592" w:rsidRPr="00517E2C">
        <w:rPr>
          <w:rFonts w:ascii="Times New Roman" w:hAnsi="Times New Roman" w:cs="Times New Roman"/>
          <w:sz w:val="24"/>
          <w:szCs w:val="24"/>
        </w:rPr>
        <w:t xml:space="preserve">ayın </w:t>
      </w:r>
      <w:r w:rsidR="007E6F1C" w:rsidRPr="00517E2C">
        <w:rPr>
          <w:rFonts w:ascii="Times New Roman" w:hAnsi="Times New Roman" w:cs="Times New Roman"/>
          <w:sz w:val="24"/>
          <w:szCs w:val="24"/>
        </w:rPr>
        <w:t>son günü</w:t>
      </w:r>
      <w:r w:rsidR="000519CC" w:rsidRPr="00517E2C">
        <w:rPr>
          <w:rFonts w:ascii="Times New Roman" w:hAnsi="Times New Roman" w:cs="Times New Roman"/>
          <w:sz w:val="24"/>
          <w:szCs w:val="24"/>
        </w:rPr>
        <w:t xml:space="preserve"> arasında</w:t>
      </w:r>
      <w:r w:rsidR="007E6F1C" w:rsidRPr="00517E2C">
        <w:rPr>
          <w:rFonts w:ascii="Times New Roman" w:hAnsi="Times New Roman" w:cs="Times New Roman"/>
          <w:sz w:val="24"/>
          <w:szCs w:val="24"/>
        </w:rPr>
        <w:t xml:space="preserve"> </w:t>
      </w:r>
      <w:r w:rsidR="003B6323" w:rsidRPr="00517E2C">
        <w:rPr>
          <w:rFonts w:ascii="Times New Roman" w:hAnsi="Times New Roman" w:cs="Times New Roman"/>
          <w:sz w:val="24"/>
          <w:szCs w:val="24"/>
        </w:rPr>
        <w:t>i</w:t>
      </w:r>
      <w:r w:rsidRPr="00517E2C">
        <w:rPr>
          <w:rFonts w:ascii="Times New Roman" w:hAnsi="Times New Roman" w:cs="Times New Roman"/>
          <w:sz w:val="24"/>
          <w:szCs w:val="24"/>
        </w:rPr>
        <w:t xml:space="preserve">lgili </w:t>
      </w:r>
      <w:r w:rsidR="0004056F" w:rsidRPr="00517E2C">
        <w:rPr>
          <w:rFonts w:ascii="Times New Roman" w:hAnsi="Times New Roman" w:cs="Times New Roman"/>
          <w:sz w:val="24"/>
          <w:szCs w:val="24"/>
        </w:rPr>
        <w:t>şebeke işletmecisi</w:t>
      </w:r>
      <w:r w:rsidRPr="00517E2C">
        <w:rPr>
          <w:rFonts w:ascii="Times New Roman" w:hAnsi="Times New Roman" w:cs="Times New Roman"/>
          <w:sz w:val="24"/>
          <w:szCs w:val="24"/>
        </w:rPr>
        <w:t xml:space="preserve"> tarafından </w:t>
      </w:r>
      <w:r w:rsidR="007E6F1C" w:rsidRPr="00517E2C">
        <w:rPr>
          <w:rFonts w:ascii="Times New Roman" w:hAnsi="Times New Roman" w:cs="Times New Roman"/>
          <w:sz w:val="24"/>
          <w:szCs w:val="24"/>
        </w:rPr>
        <w:t xml:space="preserve">LÜM’e </w:t>
      </w:r>
      <w:r w:rsidRPr="00517E2C">
        <w:rPr>
          <w:rFonts w:ascii="Times New Roman" w:hAnsi="Times New Roman" w:cs="Times New Roman"/>
          <w:sz w:val="24"/>
          <w:szCs w:val="24"/>
        </w:rPr>
        <w:t>kaydedil</w:t>
      </w:r>
      <w:r w:rsidR="007E6F1C" w:rsidRPr="00517E2C">
        <w:rPr>
          <w:rFonts w:ascii="Times New Roman" w:hAnsi="Times New Roman" w:cs="Times New Roman"/>
          <w:sz w:val="24"/>
          <w:szCs w:val="24"/>
        </w:rPr>
        <w:t xml:space="preserve">ir. Kaydedilen </w:t>
      </w:r>
      <w:r w:rsidRPr="00517E2C">
        <w:rPr>
          <w:rFonts w:ascii="Times New Roman" w:hAnsi="Times New Roman" w:cs="Times New Roman"/>
          <w:sz w:val="24"/>
          <w:szCs w:val="24"/>
        </w:rPr>
        <w:t xml:space="preserve">güncel verilere göre gerekli düzeltme işlemleri </w:t>
      </w:r>
      <w:r w:rsidR="00690592" w:rsidRPr="00517E2C">
        <w:rPr>
          <w:rFonts w:ascii="Times New Roman" w:hAnsi="Times New Roman" w:cs="Times New Roman"/>
          <w:sz w:val="24"/>
          <w:szCs w:val="24"/>
        </w:rPr>
        <w:t xml:space="preserve">takip eden mahsuplaşma döneminde </w:t>
      </w:r>
      <w:r w:rsidRPr="00517E2C">
        <w:rPr>
          <w:rFonts w:ascii="Times New Roman" w:hAnsi="Times New Roman" w:cs="Times New Roman"/>
          <w:sz w:val="24"/>
          <w:szCs w:val="24"/>
        </w:rPr>
        <w:t>gerçekleştirilir ve nihai veriler LÜM’de paylaşılır.</w:t>
      </w:r>
      <w:r w:rsidR="00D96F60" w:rsidRPr="00517E2C">
        <w:rPr>
          <w:rFonts w:ascii="Times New Roman" w:hAnsi="Times New Roman" w:cs="Times New Roman"/>
          <w:sz w:val="24"/>
          <w:szCs w:val="24"/>
        </w:rPr>
        <w:t xml:space="preserve"> </w:t>
      </w:r>
    </w:p>
    <w:p w:rsidR="006C34EA" w:rsidRPr="00517E2C" w:rsidRDefault="00667E18" w:rsidP="00DE4407">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(4) </w:t>
      </w:r>
      <w:r w:rsidR="006C34EA" w:rsidRPr="00517E2C">
        <w:rPr>
          <w:rFonts w:ascii="Times New Roman" w:hAnsi="Times New Roman" w:cs="Times New Roman"/>
          <w:sz w:val="24"/>
          <w:szCs w:val="24"/>
        </w:rPr>
        <w:t xml:space="preserve">Güncellenmiş veriler ile düzeltme işlemine konu fatura döneminden başlayarak </w:t>
      </w:r>
      <w:r w:rsidR="00134792" w:rsidRPr="00517E2C">
        <w:rPr>
          <w:rFonts w:ascii="Times New Roman" w:hAnsi="Times New Roman" w:cs="Times New Roman"/>
          <w:sz w:val="24"/>
          <w:szCs w:val="24"/>
        </w:rPr>
        <w:t xml:space="preserve">düzeltme yapılan ilgili yılın </w:t>
      </w:r>
      <w:r w:rsidR="006C34EA" w:rsidRPr="00517E2C">
        <w:rPr>
          <w:rFonts w:ascii="Times New Roman" w:hAnsi="Times New Roman" w:cs="Times New Roman"/>
          <w:sz w:val="24"/>
          <w:szCs w:val="24"/>
        </w:rPr>
        <w:t>takip eden tüm fatura dönemleri için mahsuplaştırma işlemleri yeniden gerçekleştirilir.</w:t>
      </w:r>
    </w:p>
    <w:p w:rsidR="0005565F" w:rsidRPr="00517E2C" w:rsidRDefault="0005565F" w:rsidP="0005565F">
      <w:pPr>
        <w:spacing w:line="240" w:lineRule="auto"/>
        <w:ind w:firstLine="567"/>
        <w:rPr>
          <w:rFonts w:ascii="Times New Roman" w:hAnsi="Times New Roman" w:cs="Times New Roman"/>
          <w:sz w:val="24"/>
          <w:szCs w:val="24"/>
        </w:rPr>
      </w:pPr>
      <w:r w:rsidRPr="00517E2C">
        <w:rPr>
          <w:rFonts w:ascii="Times New Roman" w:hAnsi="Times New Roman" w:cs="Times New Roman"/>
          <w:sz w:val="24"/>
          <w:szCs w:val="24"/>
        </w:rPr>
        <w:t xml:space="preserve">(5) </w:t>
      </w:r>
      <w:r w:rsidR="008B217F" w:rsidRPr="00517E2C">
        <w:rPr>
          <w:rFonts w:ascii="Times New Roman" w:hAnsi="Times New Roman" w:cs="Times New Roman"/>
          <w:sz w:val="24"/>
          <w:szCs w:val="24"/>
        </w:rPr>
        <w:t>İlgili görevli tedarik şirketi ü</w:t>
      </w:r>
      <w:r w:rsidRPr="00517E2C">
        <w:rPr>
          <w:rFonts w:ascii="Times New Roman" w:hAnsi="Times New Roman" w:cs="Times New Roman"/>
          <w:sz w:val="24"/>
          <w:szCs w:val="24"/>
        </w:rPr>
        <w:t xml:space="preserve">çüncü ve dördüncü fıkra kapsamında gerçekleştirilen düzeltme işlemleri neticesinde oluşan </w:t>
      </w:r>
      <w:r w:rsidR="008B217F" w:rsidRPr="00517E2C">
        <w:rPr>
          <w:rFonts w:ascii="Times New Roman" w:hAnsi="Times New Roman" w:cs="Times New Roman"/>
          <w:sz w:val="24"/>
          <w:szCs w:val="24"/>
        </w:rPr>
        <w:t xml:space="preserve">güncel </w:t>
      </w:r>
      <w:r w:rsidRPr="00517E2C">
        <w:rPr>
          <w:rFonts w:ascii="Times New Roman" w:hAnsi="Times New Roman" w:cs="Times New Roman"/>
          <w:sz w:val="24"/>
          <w:szCs w:val="24"/>
        </w:rPr>
        <w:t>tutarlara</w:t>
      </w:r>
      <w:r w:rsidR="008B217F" w:rsidRPr="00517E2C">
        <w:rPr>
          <w:rFonts w:ascii="Times New Roman" w:hAnsi="Times New Roman" w:cs="Times New Roman"/>
          <w:sz w:val="24"/>
          <w:szCs w:val="24"/>
        </w:rPr>
        <w:t>,</w:t>
      </w:r>
      <w:r w:rsidRPr="00517E2C">
        <w:rPr>
          <w:rFonts w:ascii="Times New Roman" w:hAnsi="Times New Roman" w:cs="Times New Roman"/>
          <w:sz w:val="24"/>
          <w:szCs w:val="24"/>
        </w:rPr>
        <w:t xml:space="preserve"> yayınlanacak ilk faturaya esas nihai uzlaştırma bildirimine göre düzenlenecek faturada yer verir. </w:t>
      </w:r>
    </w:p>
    <w:p w:rsidR="00C6424F" w:rsidRPr="00517E2C" w:rsidRDefault="00C6424F" w:rsidP="00E5504E">
      <w:pPr>
        <w:spacing w:line="240" w:lineRule="auto"/>
        <w:ind w:firstLine="567"/>
        <w:rPr>
          <w:rFonts w:ascii="Times New Roman" w:hAnsi="Times New Roman" w:cs="Times New Roman"/>
          <w:sz w:val="24"/>
          <w:szCs w:val="24"/>
        </w:rPr>
      </w:pPr>
    </w:p>
    <w:p w:rsidR="00E5504E" w:rsidRPr="00517E2C" w:rsidRDefault="00E5504E" w:rsidP="00E5504E">
      <w:pPr>
        <w:spacing w:line="240" w:lineRule="auto"/>
        <w:ind w:firstLine="567"/>
        <w:rPr>
          <w:rFonts w:ascii="Times New Roman" w:hAnsi="Times New Roman" w:cs="Times New Roman"/>
          <w:b/>
          <w:bCs/>
          <w:sz w:val="24"/>
          <w:szCs w:val="24"/>
        </w:rPr>
      </w:pPr>
      <w:r w:rsidRPr="00517E2C">
        <w:rPr>
          <w:rFonts w:ascii="Times New Roman" w:hAnsi="Times New Roman" w:cs="Times New Roman"/>
          <w:b/>
          <w:sz w:val="24"/>
          <w:szCs w:val="24"/>
        </w:rPr>
        <w:t>Yürürlük</w:t>
      </w:r>
    </w:p>
    <w:p w:rsidR="00E5504E" w:rsidRPr="00517E2C" w:rsidRDefault="00E5504E" w:rsidP="00E5504E">
      <w:pPr>
        <w:spacing w:line="240" w:lineRule="auto"/>
        <w:ind w:firstLine="567"/>
        <w:rPr>
          <w:rFonts w:ascii="Times New Roman" w:hAnsi="Times New Roman" w:cs="Times New Roman"/>
          <w:sz w:val="24"/>
          <w:szCs w:val="24"/>
        </w:rPr>
      </w:pPr>
      <w:r w:rsidRPr="00517E2C">
        <w:rPr>
          <w:rFonts w:ascii="Times New Roman" w:hAnsi="Times New Roman" w:cs="Times New Roman"/>
          <w:b/>
          <w:bCs/>
          <w:sz w:val="24"/>
          <w:szCs w:val="24"/>
        </w:rPr>
        <w:t xml:space="preserve">MADDE </w:t>
      </w:r>
      <w:r w:rsidR="00270672" w:rsidRPr="00517E2C">
        <w:rPr>
          <w:rFonts w:ascii="Times New Roman" w:hAnsi="Times New Roman" w:cs="Times New Roman"/>
          <w:b/>
          <w:bCs/>
          <w:sz w:val="24"/>
          <w:szCs w:val="24"/>
        </w:rPr>
        <w:t>16</w:t>
      </w:r>
      <w:r w:rsidR="005E4DE8" w:rsidRPr="00517E2C">
        <w:rPr>
          <w:rFonts w:ascii="Times New Roman" w:hAnsi="Times New Roman" w:cs="Times New Roman"/>
          <w:b/>
          <w:bCs/>
          <w:sz w:val="24"/>
          <w:szCs w:val="24"/>
        </w:rPr>
        <w:t>-</w:t>
      </w:r>
      <w:r w:rsidRPr="00517E2C">
        <w:rPr>
          <w:rFonts w:ascii="Times New Roman" w:hAnsi="Times New Roman" w:cs="Times New Roman"/>
          <w:b/>
          <w:bCs/>
          <w:sz w:val="24"/>
          <w:szCs w:val="24"/>
        </w:rPr>
        <w:t xml:space="preserve"> </w:t>
      </w:r>
      <w:r w:rsidRPr="00517E2C">
        <w:rPr>
          <w:rFonts w:ascii="Times New Roman" w:hAnsi="Times New Roman" w:cs="Times New Roman"/>
          <w:sz w:val="24"/>
          <w:szCs w:val="24"/>
        </w:rPr>
        <w:t xml:space="preserve">(1) Bu Usul ve Esaslar </w:t>
      </w:r>
      <w:r w:rsidR="00270672" w:rsidRPr="00517E2C">
        <w:rPr>
          <w:rFonts w:ascii="Times New Roman" w:hAnsi="Times New Roman" w:cs="Times New Roman"/>
          <w:sz w:val="24"/>
          <w:szCs w:val="24"/>
        </w:rPr>
        <w:t xml:space="preserve">1/7/2023 </w:t>
      </w:r>
      <w:r w:rsidRPr="00517E2C">
        <w:rPr>
          <w:rFonts w:ascii="Times New Roman" w:hAnsi="Times New Roman" w:cs="Times New Roman"/>
          <w:sz w:val="24"/>
          <w:szCs w:val="24"/>
        </w:rPr>
        <w:t>tarihinde yürürlüğe girer.</w:t>
      </w:r>
    </w:p>
    <w:p w:rsidR="00E5504E" w:rsidRPr="00517E2C" w:rsidRDefault="00E5504E" w:rsidP="00E5504E">
      <w:pPr>
        <w:spacing w:line="240" w:lineRule="auto"/>
        <w:ind w:firstLine="567"/>
        <w:rPr>
          <w:rFonts w:ascii="Times New Roman" w:hAnsi="Times New Roman" w:cs="Times New Roman"/>
          <w:sz w:val="24"/>
          <w:szCs w:val="24"/>
        </w:rPr>
      </w:pPr>
    </w:p>
    <w:p w:rsidR="00E5504E" w:rsidRPr="00517E2C" w:rsidRDefault="00E5504E" w:rsidP="00E5504E">
      <w:pPr>
        <w:spacing w:line="240" w:lineRule="auto"/>
        <w:ind w:firstLine="567"/>
        <w:rPr>
          <w:rFonts w:ascii="Times New Roman" w:hAnsi="Times New Roman" w:cs="Times New Roman"/>
          <w:b/>
          <w:bCs/>
          <w:sz w:val="24"/>
          <w:szCs w:val="24"/>
        </w:rPr>
      </w:pPr>
      <w:r w:rsidRPr="00517E2C">
        <w:rPr>
          <w:rFonts w:ascii="Times New Roman" w:hAnsi="Times New Roman" w:cs="Times New Roman"/>
          <w:b/>
          <w:sz w:val="24"/>
          <w:szCs w:val="24"/>
        </w:rPr>
        <w:t>Yürütme</w:t>
      </w:r>
    </w:p>
    <w:p w:rsidR="00E5504E" w:rsidRPr="00517E2C" w:rsidRDefault="00E5504E" w:rsidP="00E5504E">
      <w:pPr>
        <w:spacing w:line="240" w:lineRule="auto"/>
        <w:ind w:firstLine="567"/>
        <w:rPr>
          <w:rFonts w:ascii="Times New Roman" w:hAnsi="Times New Roman" w:cs="Times New Roman"/>
          <w:sz w:val="24"/>
          <w:szCs w:val="24"/>
        </w:rPr>
      </w:pPr>
      <w:r w:rsidRPr="00517E2C">
        <w:rPr>
          <w:rFonts w:ascii="Times New Roman" w:hAnsi="Times New Roman" w:cs="Times New Roman"/>
          <w:b/>
          <w:bCs/>
          <w:sz w:val="24"/>
          <w:szCs w:val="24"/>
        </w:rPr>
        <w:t xml:space="preserve">MADDE </w:t>
      </w:r>
      <w:r w:rsidR="00270672" w:rsidRPr="00517E2C">
        <w:rPr>
          <w:rFonts w:ascii="Times New Roman" w:hAnsi="Times New Roman" w:cs="Times New Roman"/>
          <w:b/>
          <w:bCs/>
          <w:sz w:val="24"/>
          <w:szCs w:val="24"/>
        </w:rPr>
        <w:t>17</w:t>
      </w:r>
      <w:r w:rsidR="005E4DE8" w:rsidRPr="00517E2C">
        <w:rPr>
          <w:rFonts w:ascii="Times New Roman" w:hAnsi="Times New Roman" w:cs="Times New Roman"/>
          <w:b/>
          <w:bCs/>
          <w:sz w:val="24"/>
          <w:szCs w:val="24"/>
        </w:rPr>
        <w:t>-</w:t>
      </w:r>
      <w:r w:rsidRPr="00517E2C">
        <w:rPr>
          <w:rFonts w:ascii="Times New Roman" w:hAnsi="Times New Roman" w:cs="Times New Roman"/>
          <w:b/>
          <w:bCs/>
          <w:sz w:val="24"/>
          <w:szCs w:val="24"/>
        </w:rPr>
        <w:t xml:space="preserve"> </w:t>
      </w:r>
      <w:r w:rsidRPr="00517E2C">
        <w:rPr>
          <w:rFonts w:ascii="Times New Roman" w:hAnsi="Times New Roman" w:cs="Times New Roman"/>
          <w:sz w:val="24"/>
          <w:szCs w:val="24"/>
        </w:rPr>
        <w:t>(1) Bu Usul ve Esaslar hükümlerini Enerji Piyasası Düzenleme Kurumu Başkanı yürütür.</w:t>
      </w:r>
    </w:p>
    <w:p w:rsidR="00E5504E" w:rsidRPr="00517E2C" w:rsidRDefault="00E5504E" w:rsidP="00E5504E">
      <w:pPr>
        <w:spacing w:line="240" w:lineRule="auto"/>
        <w:rPr>
          <w:rFonts w:ascii="Times New Roman" w:hAnsi="Times New Roman" w:cs="Times New Roman"/>
          <w:sz w:val="24"/>
          <w:szCs w:val="24"/>
        </w:rPr>
      </w:pPr>
    </w:p>
    <w:p w:rsidR="0070134A" w:rsidRPr="00517E2C" w:rsidRDefault="0070134A" w:rsidP="00E5504E">
      <w:pPr>
        <w:spacing w:line="240" w:lineRule="auto"/>
        <w:rPr>
          <w:rFonts w:ascii="Times New Roman" w:hAnsi="Times New Roman" w:cs="Times New Roman"/>
          <w:sz w:val="24"/>
          <w:szCs w:val="24"/>
        </w:rPr>
      </w:pPr>
    </w:p>
    <w:p w:rsidR="0070134A" w:rsidRPr="00517E2C" w:rsidRDefault="0070134A" w:rsidP="00E5504E">
      <w:pPr>
        <w:spacing w:line="240" w:lineRule="auto"/>
        <w:rPr>
          <w:rFonts w:ascii="Times New Roman" w:hAnsi="Times New Roman" w:cs="Times New Roman"/>
          <w:sz w:val="24"/>
          <w:szCs w:val="24"/>
        </w:rPr>
      </w:pPr>
    </w:p>
    <w:p w:rsidR="0070134A" w:rsidRPr="00517E2C" w:rsidRDefault="0070134A" w:rsidP="00E5504E">
      <w:pPr>
        <w:spacing w:line="240" w:lineRule="auto"/>
        <w:rPr>
          <w:rFonts w:ascii="Times New Roman" w:hAnsi="Times New Roman" w:cs="Times New Roman"/>
          <w:sz w:val="24"/>
          <w:szCs w:val="24"/>
        </w:rPr>
      </w:pPr>
    </w:p>
    <w:p w:rsidR="008B3F58" w:rsidRDefault="0070134A" w:rsidP="008B3F58">
      <w:pPr>
        <w:spacing w:line="240" w:lineRule="auto"/>
        <w:rPr>
          <w:rFonts w:ascii="Times New Roman" w:hAnsi="Times New Roman" w:cs="Times New Roman"/>
          <w:sz w:val="24"/>
          <w:szCs w:val="24"/>
        </w:rPr>
      </w:pPr>
      <w:r w:rsidRPr="00517E2C">
        <w:rPr>
          <w:rFonts w:ascii="Times New Roman" w:hAnsi="Times New Roman" w:cs="Times New Roman"/>
          <w:sz w:val="24"/>
          <w:szCs w:val="24"/>
        </w:rPr>
        <w:t>Ek 1: Başvuru formu</w:t>
      </w: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EE4DF4" w:rsidRDefault="00EE4DF4" w:rsidP="008B3F58">
      <w:pPr>
        <w:spacing w:line="240" w:lineRule="auto"/>
        <w:rPr>
          <w:rFonts w:ascii="Times New Roman" w:hAnsi="Times New Roman" w:cs="Times New Roman"/>
          <w:sz w:val="24"/>
          <w:szCs w:val="24"/>
        </w:rPr>
      </w:pPr>
    </w:p>
    <w:p w:rsidR="007A5D74" w:rsidRDefault="007A5D74" w:rsidP="008B3F58">
      <w:pPr>
        <w:spacing w:line="240" w:lineRule="auto"/>
        <w:rPr>
          <w:rFonts w:ascii="Times New Roman" w:hAnsi="Times New Roman" w:cs="Times New Roman"/>
          <w:sz w:val="24"/>
          <w:szCs w:val="24"/>
        </w:rPr>
      </w:pPr>
    </w:p>
    <w:p w:rsidR="007A5D74" w:rsidRDefault="007A5D74" w:rsidP="008B3F58">
      <w:pPr>
        <w:spacing w:line="240" w:lineRule="auto"/>
        <w:rPr>
          <w:rFonts w:ascii="Times New Roman" w:hAnsi="Times New Roman" w:cs="Times New Roman"/>
          <w:sz w:val="24"/>
          <w:szCs w:val="24"/>
        </w:rPr>
      </w:pPr>
    </w:p>
    <w:p w:rsidR="007A5D74" w:rsidRDefault="007A5D74" w:rsidP="008B3F58">
      <w:pPr>
        <w:spacing w:line="240" w:lineRule="auto"/>
        <w:rPr>
          <w:rFonts w:ascii="Times New Roman" w:hAnsi="Times New Roman" w:cs="Times New Roman"/>
          <w:sz w:val="24"/>
          <w:szCs w:val="24"/>
        </w:rPr>
      </w:pPr>
    </w:p>
    <w:p w:rsidR="007A5D74" w:rsidRDefault="007A5D74" w:rsidP="008B3F58">
      <w:pPr>
        <w:spacing w:line="240" w:lineRule="auto"/>
        <w:rPr>
          <w:rFonts w:ascii="Times New Roman" w:hAnsi="Times New Roman" w:cs="Times New Roman"/>
          <w:sz w:val="24"/>
          <w:szCs w:val="24"/>
        </w:rPr>
      </w:pPr>
    </w:p>
    <w:p w:rsidR="007A5D74" w:rsidRDefault="007A5D74" w:rsidP="008B3F58">
      <w:pPr>
        <w:spacing w:line="240" w:lineRule="auto"/>
        <w:rPr>
          <w:rFonts w:ascii="Times New Roman" w:hAnsi="Times New Roman" w:cs="Times New Roman"/>
          <w:sz w:val="24"/>
          <w:szCs w:val="24"/>
        </w:rPr>
      </w:pPr>
    </w:p>
    <w:p w:rsidR="007A5D74" w:rsidRPr="009945F7" w:rsidRDefault="007A5D74" w:rsidP="008B3F58">
      <w:pPr>
        <w:spacing w:line="240" w:lineRule="auto"/>
        <w:rPr>
          <w:rFonts w:ascii="Times New Roman" w:hAnsi="Times New Roman" w:cs="Times New Roman"/>
          <w:sz w:val="24"/>
          <w:szCs w:val="24"/>
        </w:rPr>
      </w:pPr>
    </w:p>
    <w:sectPr w:rsidR="007A5D74" w:rsidRPr="009945F7">
      <w:headerReference w:type="even"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68A" w:rsidRDefault="00E7668A" w:rsidP="005D6819">
      <w:pPr>
        <w:spacing w:line="240" w:lineRule="auto"/>
      </w:pPr>
      <w:r>
        <w:separator/>
      </w:r>
    </w:p>
  </w:endnote>
  <w:endnote w:type="continuationSeparator" w:id="0">
    <w:p w:rsidR="00E7668A" w:rsidRDefault="00E7668A" w:rsidP="005D68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68A" w:rsidRDefault="00E7668A" w:rsidP="005D6819">
      <w:pPr>
        <w:spacing w:line="240" w:lineRule="auto"/>
      </w:pPr>
      <w:r>
        <w:separator/>
      </w:r>
    </w:p>
  </w:footnote>
  <w:footnote w:type="continuationSeparator" w:id="0">
    <w:p w:rsidR="00E7668A" w:rsidRDefault="00E7668A" w:rsidP="005D68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E2" w:rsidRPr="002E070F" w:rsidRDefault="008B217F" w:rsidP="002E070F">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2E070F" w:rsidRPr="002E070F">
      <w:rPr>
        <w:rFonts w:ascii="Tahoma" w:hAnsi="Tahoma" w:cs="Tahoma"/>
        <w:color w:val="FF8000"/>
        <w:sz w:val="24"/>
      </w:rPr>
      <w:t>Kuruma Özel</w:t>
    </w:r>
    <w:r w:rsidR="002E070F" w:rsidRPr="002E070F">
      <w:rPr>
        <w:rFonts w:ascii="Tahoma" w:hAnsi="Tahoma" w:cs="Tahoma"/>
        <w:color w:val="000000"/>
        <w:sz w:val="24"/>
      </w:rPr>
      <w:t>-</w:t>
    </w:r>
    <w:r w:rsidR="002E070F" w:rsidRPr="002E070F">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3E2" w:rsidRPr="002E070F" w:rsidRDefault="008B217F" w:rsidP="002E070F">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2E070F" w:rsidRPr="002E070F">
      <w:rPr>
        <w:rFonts w:ascii="Tahoma" w:hAnsi="Tahoma" w:cs="Tahoma"/>
        <w:color w:val="FF8000"/>
        <w:sz w:val="24"/>
      </w:rPr>
      <w:t>Kuruma Özel</w:t>
    </w:r>
    <w:r w:rsidR="002E070F" w:rsidRPr="002E070F">
      <w:rPr>
        <w:rFonts w:ascii="Tahoma" w:hAnsi="Tahoma" w:cs="Tahoma"/>
        <w:color w:val="000000"/>
        <w:sz w:val="24"/>
      </w:rPr>
      <w:t>-</w:t>
    </w:r>
    <w:r w:rsidR="002E070F" w:rsidRPr="002E070F">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06F8C"/>
    <w:multiLevelType w:val="hybridMultilevel"/>
    <w:tmpl w:val="317845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BC42148"/>
    <w:multiLevelType w:val="hybridMultilevel"/>
    <w:tmpl w:val="E6E0A3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35D7CF6"/>
    <w:multiLevelType w:val="hybridMultilevel"/>
    <w:tmpl w:val="5630FC96"/>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5A"/>
    <w:rsid w:val="0002143B"/>
    <w:rsid w:val="000304BB"/>
    <w:rsid w:val="00032344"/>
    <w:rsid w:val="000379E1"/>
    <w:rsid w:val="0004056F"/>
    <w:rsid w:val="000519CC"/>
    <w:rsid w:val="00052E6F"/>
    <w:rsid w:val="000534E5"/>
    <w:rsid w:val="00053D29"/>
    <w:rsid w:val="0005565F"/>
    <w:rsid w:val="00055E30"/>
    <w:rsid w:val="00061024"/>
    <w:rsid w:val="0007268C"/>
    <w:rsid w:val="0007712E"/>
    <w:rsid w:val="0008330D"/>
    <w:rsid w:val="00087287"/>
    <w:rsid w:val="000A4040"/>
    <w:rsid w:val="000A7B5C"/>
    <w:rsid w:val="000B46DD"/>
    <w:rsid w:val="000C0E13"/>
    <w:rsid w:val="000C3836"/>
    <w:rsid w:val="000D31AE"/>
    <w:rsid w:val="000D36F6"/>
    <w:rsid w:val="000D52A7"/>
    <w:rsid w:val="000E7FEE"/>
    <w:rsid w:val="00102896"/>
    <w:rsid w:val="0010404B"/>
    <w:rsid w:val="00106832"/>
    <w:rsid w:val="0011482C"/>
    <w:rsid w:val="00115E8E"/>
    <w:rsid w:val="0012175E"/>
    <w:rsid w:val="00133F73"/>
    <w:rsid w:val="00134792"/>
    <w:rsid w:val="00136444"/>
    <w:rsid w:val="00137B9F"/>
    <w:rsid w:val="00144291"/>
    <w:rsid w:val="00146A35"/>
    <w:rsid w:val="00150657"/>
    <w:rsid w:val="001525CC"/>
    <w:rsid w:val="00161680"/>
    <w:rsid w:val="00161895"/>
    <w:rsid w:val="00165C13"/>
    <w:rsid w:val="00167FAD"/>
    <w:rsid w:val="00186F9D"/>
    <w:rsid w:val="001B4C5F"/>
    <w:rsid w:val="001B582F"/>
    <w:rsid w:val="001C5AC7"/>
    <w:rsid w:val="001C655B"/>
    <w:rsid w:val="001D361C"/>
    <w:rsid w:val="001E078E"/>
    <w:rsid w:val="001E3C0A"/>
    <w:rsid w:val="001E75F5"/>
    <w:rsid w:val="001F094F"/>
    <w:rsid w:val="001F19E8"/>
    <w:rsid w:val="002051F4"/>
    <w:rsid w:val="00212AE4"/>
    <w:rsid w:val="00213B78"/>
    <w:rsid w:val="002157A4"/>
    <w:rsid w:val="00227BC9"/>
    <w:rsid w:val="00241E87"/>
    <w:rsid w:val="0024469B"/>
    <w:rsid w:val="00246EED"/>
    <w:rsid w:val="00252F2D"/>
    <w:rsid w:val="00270672"/>
    <w:rsid w:val="00294BBA"/>
    <w:rsid w:val="002A469B"/>
    <w:rsid w:val="002A642B"/>
    <w:rsid w:val="002B08C5"/>
    <w:rsid w:val="002B46A1"/>
    <w:rsid w:val="002B64E8"/>
    <w:rsid w:val="002C2BE1"/>
    <w:rsid w:val="002D0C13"/>
    <w:rsid w:val="002D506B"/>
    <w:rsid w:val="002E070F"/>
    <w:rsid w:val="002F3374"/>
    <w:rsid w:val="002F6D00"/>
    <w:rsid w:val="00314EE0"/>
    <w:rsid w:val="00321AA7"/>
    <w:rsid w:val="00323491"/>
    <w:rsid w:val="00323F84"/>
    <w:rsid w:val="0032799B"/>
    <w:rsid w:val="003375A9"/>
    <w:rsid w:val="00337BEF"/>
    <w:rsid w:val="00355504"/>
    <w:rsid w:val="00375267"/>
    <w:rsid w:val="003837CC"/>
    <w:rsid w:val="00394E1D"/>
    <w:rsid w:val="003A1BF3"/>
    <w:rsid w:val="003A2D87"/>
    <w:rsid w:val="003B1A7A"/>
    <w:rsid w:val="003B267D"/>
    <w:rsid w:val="003B2FC0"/>
    <w:rsid w:val="003B6053"/>
    <w:rsid w:val="003B6323"/>
    <w:rsid w:val="003C41DA"/>
    <w:rsid w:val="003D2871"/>
    <w:rsid w:val="003E5074"/>
    <w:rsid w:val="003E7A37"/>
    <w:rsid w:val="004055C3"/>
    <w:rsid w:val="00417D62"/>
    <w:rsid w:val="00420997"/>
    <w:rsid w:val="00434C7A"/>
    <w:rsid w:val="00435113"/>
    <w:rsid w:val="0045165A"/>
    <w:rsid w:val="004554CA"/>
    <w:rsid w:val="00455B32"/>
    <w:rsid w:val="00455E9F"/>
    <w:rsid w:val="00457A80"/>
    <w:rsid w:val="00463297"/>
    <w:rsid w:val="00463359"/>
    <w:rsid w:val="00464FFE"/>
    <w:rsid w:val="004677CE"/>
    <w:rsid w:val="00470CB4"/>
    <w:rsid w:val="00472E5E"/>
    <w:rsid w:val="0048018B"/>
    <w:rsid w:val="00480F69"/>
    <w:rsid w:val="00481271"/>
    <w:rsid w:val="00483B9F"/>
    <w:rsid w:val="004C1B1B"/>
    <w:rsid w:val="004D3F32"/>
    <w:rsid w:val="004D7FC0"/>
    <w:rsid w:val="004E0460"/>
    <w:rsid w:val="004E2181"/>
    <w:rsid w:val="004E31CC"/>
    <w:rsid w:val="004F6382"/>
    <w:rsid w:val="00502C03"/>
    <w:rsid w:val="005153AF"/>
    <w:rsid w:val="00517E2C"/>
    <w:rsid w:val="005249E0"/>
    <w:rsid w:val="005274FD"/>
    <w:rsid w:val="005358AE"/>
    <w:rsid w:val="005411F6"/>
    <w:rsid w:val="00545C89"/>
    <w:rsid w:val="00571C4E"/>
    <w:rsid w:val="005722E4"/>
    <w:rsid w:val="00584020"/>
    <w:rsid w:val="00585369"/>
    <w:rsid w:val="005A7D22"/>
    <w:rsid w:val="005B2E31"/>
    <w:rsid w:val="005B5823"/>
    <w:rsid w:val="005C706D"/>
    <w:rsid w:val="005D6819"/>
    <w:rsid w:val="005D6E63"/>
    <w:rsid w:val="005E4DE8"/>
    <w:rsid w:val="005E73CD"/>
    <w:rsid w:val="0061012A"/>
    <w:rsid w:val="00617726"/>
    <w:rsid w:val="00622A53"/>
    <w:rsid w:val="0062304E"/>
    <w:rsid w:val="00624468"/>
    <w:rsid w:val="006364B7"/>
    <w:rsid w:val="00636843"/>
    <w:rsid w:val="00636F22"/>
    <w:rsid w:val="0064134B"/>
    <w:rsid w:val="00644F54"/>
    <w:rsid w:val="00651117"/>
    <w:rsid w:val="00654E3C"/>
    <w:rsid w:val="00661E75"/>
    <w:rsid w:val="00664361"/>
    <w:rsid w:val="00667E18"/>
    <w:rsid w:val="00672004"/>
    <w:rsid w:val="00690592"/>
    <w:rsid w:val="006B1B08"/>
    <w:rsid w:val="006B482B"/>
    <w:rsid w:val="006B77A7"/>
    <w:rsid w:val="006C34EA"/>
    <w:rsid w:val="006D5A63"/>
    <w:rsid w:val="006D7954"/>
    <w:rsid w:val="006E116D"/>
    <w:rsid w:val="006F5198"/>
    <w:rsid w:val="006F6E4E"/>
    <w:rsid w:val="00700E1C"/>
    <w:rsid w:val="0070134A"/>
    <w:rsid w:val="0070416B"/>
    <w:rsid w:val="00712D22"/>
    <w:rsid w:val="007322CD"/>
    <w:rsid w:val="0073358D"/>
    <w:rsid w:val="007437FA"/>
    <w:rsid w:val="00745702"/>
    <w:rsid w:val="007458F0"/>
    <w:rsid w:val="007543CF"/>
    <w:rsid w:val="007565F5"/>
    <w:rsid w:val="007664CC"/>
    <w:rsid w:val="00767506"/>
    <w:rsid w:val="00774297"/>
    <w:rsid w:val="00774FF7"/>
    <w:rsid w:val="007859B6"/>
    <w:rsid w:val="00787C40"/>
    <w:rsid w:val="00792BE6"/>
    <w:rsid w:val="007A1189"/>
    <w:rsid w:val="007A2F1A"/>
    <w:rsid w:val="007A2F30"/>
    <w:rsid w:val="007A5D74"/>
    <w:rsid w:val="007B2BB4"/>
    <w:rsid w:val="007C5E04"/>
    <w:rsid w:val="007D081B"/>
    <w:rsid w:val="007D3090"/>
    <w:rsid w:val="007D397A"/>
    <w:rsid w:val="007D6810"/>
    <w:rsid w:val="007D6D41"/>
    <w:rsid w:val="007D73EE"/>
    <w:rsid w:val="007E0A34"/>
    <w:rsid w:val="007E110D"/>
    <w:rsid w:val="007E6F1C"/>
    <w:rsid w:val="007F2295"/>
    <w:rsid w:val="007F74A5"/>
    <w:rsid w:val="00801648"/>
    <w:rsid w:val="00801F1A"/>
    <w:rsid w:val="008030C8"/>
    <w:rsid w:val="008055DB"/>
    <w:rsid w:val="00812E0A"/>
    <w:rsid w:val="00817CAD"/>
    <w:rsid w:val="00830248"/>
    <w:rsid w:val="00830522"/>
    <w:rsid w:val="0084409D"/>
    <w:rsid w:val="00850916"/>
    <w:rsid w:val="008550FB"/>
    <w:rsid w:val="00855B77"/>
    <w:rsid w:val="00855C7B"/>
    <w:rsid w:val="00861136"/>
    <w:rsid w:val="0086459C"/>
    <w:rsid w:val="00865E73"/>
    <w:rsid w:val="00866E9B"/>
    <w:rsid w:val="00873F12"/>
    <w:rsid w:val="008803EE"/>
    <w:rsid w:val="008845B9"/>
    <w:rsid w:val="00890726"/>
    <w:rsid w:val="00893DE2"/>
    <w:rsid w:val="008A6B78"/>
    <w:rsid w:val="008A76F1"/>
    <w:rsid w:val="008A7F76"/>
    <w:rsid w:val="008B217F"/>
    <w:rsid w:val="008B3F58"/>
    <w:rsid w:val="008B55B6"/>
    <w:rsid w:val="008C0B28"/>
    <w:rsid w:val="008C72B7"/>
    <w:rsid w:val="008C7857"/>
    <w:rsid w:val="008E47AC"/>
    <w:rsid w:val="00922DBB"/>
    <w:rsid w:val="00927D2B"/>
    <w:rsid w:val="00937255"/>
    <w:rsid w:val="00937625"/>
    <w:rsid w:val="0094121D"/>
    <w:rsid w:val="0094141D"/>
    <w:rsid w:val="00947DD4"/>
    <w:rsid w:val="009507D9"/>
    <w:rsid w:val="00960272"/>
    <w:rsid w:val="009624FF"/>
    <w:rsid w:val="0096456D"/>
    <w:rsid w:val="0097524C"/>
    <w:rsid w:val="0097674B"/>
    <w:rsid w:val="00976CAE"/>
    <w:rsid w:val="00984AE8"/>
    <w:rsid w:val="00991279"/>
    <w:rsid w:val="009919CF"/>
    <w:rsid w:val="009945F7"/>
    <w:rsid w:val="009A0F2B"/>
    <w:rsid w:val="009A17B1"/>
    <w:rsid w:val="009B3F0C"/>
    <w:rsid w:val="009B6DAA"/>
    <w:rsid w:val="009B733B"/>
    <w:rsid w:val="009E1536"/>
    <w:rsid w:val="009E5082"/>
    <w:rsid w:val="009E545D"/>
    <w:rsid w:val="009F22F2"/>
    <w:rsid w:val="009F6C07"/>
    <w:rsid w:val="009F7353"/>
    <w:rsid w:val="00A01204"/>
    <w:rsid w:val="00A048F5"/>
    <w:rsid w:val="00A105D2"/>
    <w:rsid w:val="00A14517"/>
    <w:rsid w:val="00A20764"/>
    <w:rsid w:val="00A267C8"/>
    <w:rsid w:val="00A2765A"/>
    <w:rsid w:val="00A31741"/>
    <w:rsid w:val="00A325B0"/>
    <w:rsid w:val="00A421EF"/>
    <w:rsid w:val="00A465C7"/>
    <w:rsid w:val="00A53181"/>
    <w:rsid w:val="00A55F46"/>
    <w:rsid w:val="00A56B18"/>
    <w:rsid w:val="00A73A13"/>
    <w:rsid w:val="00A77DA5"/>
    <w:rsid w:val="00A80C16"/>
    <w:rsid w:val="00A81776"/>
    <w:rsid w:val="00A84E0F"/>
    <w:rsid w:val="00AA75C8"/>
    <w:rsid w:val="00AB3708"/>
    <w:rsid w:val="00AC60DB"/>
    <w:rsid w:val="00AE0A92"/>
    <w:rsid w:val="00AE4FDA"/>
    <w:rsid w:val="00AE547C"/>
    <w:rsid w:val="00AF5DDE"/>
    <w:rsid w:val="00B02AA4"/>
    <w:rsid w:val="00B15B83"/>
    <w:rsid w:val="00B220B8"/>
    <w:rsid w:val="00B22E6B"/>
    <w:rsid w:val="00B373CB"/>
    <w:rsid w:val="00B45498"/>
    <w:rsid w:val="00B55357"/>
    <w:rsid w:val="00B553B0"/>
    <w:rsid w:val="00B63195"/>
    <w:rsid w:val="00B71C92"/>
    <w:rsid w:val="00B73B12"/>
    <w:rsid w:val="00B813B4"/>
    <w:rsid w:val="00B83400"/>
    <w:rsid w:val="00BA0012"/>
    <w:rsid w:val="00BA0337"/>
    <w:rsid w:val="00BA648B"/>
    <w:rsid w:val="00BA684A"/>
    <w:rsid w:val="00BB713C"/>
    <w:rsid w:val="00BC4E03"/>
    <w:rsid w:val="00BE493F"/>
    <w:rsid w:val="00BE5F74"/>
    <w:rsid w:val="00BF00E2"/>
    <w:rsid w:val="00BF09A5"/>
    <w:rsid w:val="00BF4544"/>
    <w:rsid w:val="00C02019"/>
    <w:rsid w:val="00C062A7"/>
    <w:rsid w:val="00C066D5"/>
    <w:rsid w:val="00C34CC4"/>
    <w:rsid w:val="00C4043C"/>
    <w:rsid w:val="00C40F08"/>
    <w:rsid w:val="00C439A2"/>
    <w:rsid w:val="00C60AA0"/>
    <w:rsid w:val="00C63FD8"/>
    <w:rsid w:val="00C6424F"/>
    <w:rsid w:val="00C7150F"/>
    <w:rsid w:val="00C7165A"/>
    <w:rsid w:val="00C734E5"/>
    <w:rsid w:val="00C75E87"/>
    <w:rsid w:val="00C816A9"/>
    <w:rsid w:val="00C91642"/>
    <w:rsid w:val="00C92680"/>
    <w:rsid w:val="00CA1990"/>
    <w:rsid w:val="00CA324B"/>
    <w:rsid w:val="00CA342D"/>
    <w:rsid w:val="00CB2A73"/>
    <w:rsid w:val="00CB77C1"/>
    <w:rsid w:val="00CC0DEF"/>
    <w:rsid w:val="00CD12E3"/>
    <w:rsid w:val="00CD38A2"/>
    <w:rsid w:val="00CD412E"/>
    <w:rsid w:val="00CD41F7"/>
    <w:rsid w:val="00CD4B0A"/>
    <w:rsid w:val="00CD7675"/>
    <w:rsid w:val="00CD78DC"/>
    <w:rsid w:val="00CE274B"/>
    <w:rsid w:val="00CF3A2D"/>
    <w:rsid w:val="00D00211"/>
    <w:rsid w:val="00D13694"/>
    <w:rsid w:val="00D22A98"/>
    <w:rsid w:val="00D2640A"/>
    <w:rsid w:val="00D26C88"/>
    <w:rsid w:val="00D3382B"/>
    <w:rsid w:val="00D42F04"/>
    <w:rsid w:val="00D44574"/>
    <w:rsid w:val="00D47EFF"/>
    <w:rsid w:val="00D72FC8"/>
    <w:rsid w:val="00D7553A"/>
    <w:rsid w:val="00D7586D"/>
    <w:rsid w:val="00D82532"/>
    <w:rsid w:val="00D8429C"/>
    <w:rsid w:val="00D863C9"/>
    <w:rsid w:val="00D95566"/>
    <w:rsid w:val="00D96F60"/>
    <w:rsid w:val="00DA17F2"/>
    <w:rsid w:val="00DA735A"/>
    <w:rsid w:val="00DB2D72"/>
    <w:rsid w:val="00DB3E0F"/>
    <w:rsid w:val="00DB79B2"/>
    <w:rsid w:val="00DC12D4"/>
    <w:rsid w:val="00DC7ADE"/>
    <w:rsid w:val="00DD37D8"/>
    <w:rsid w:val="00DE113E"/>
    <w:rsid w:val="00DE18BC"/>
    <w:rsid w:val="00DE4407"/>
    <w:rsid w:val="00DE5CCB"/>
    <w:rsid w:val="00DE5DC6"/>
    <w:rsid w:val="00DF40BA"/>
    <w:rsid w:val="00DF40C9"/>
    <w:rsid w:val="00DF5C4C"/>
    <w:rsid w:val="00DF6475"/>
    <w:rsid w:val="00DF6D16"/>
    <w:rsid w:val="00E267F4"/>
    <w:rsid w:val="00E41342"/>
    <w:rsid w:val="00E41415"/>
    <w:rsid w:val="00E5504E"/>
    <w:rsid w:val="00E60578"/>
    <w:rsid w:val="00E63ABF"/>
    <w:rsid w:val="00E671AB"/>
    <w:rsid w:val="00E7668A"/>
    <w:rsid w:val="00E96B8D"/>
    <w:rsid w:val="00E978E5"/>
    <w:rsid w:val="00EA314D"/>
    <w:rsid w:val="00EE4DF4"/>
    <w:rsid w:val="00EF08D2"/>
    <w:rsid w:val="00EF3749"/>
    <w:rsid w:val="00EF6151"/>
    <w:rsid w:val="00F03501"/>
    <w:rsid w:val="00F043E2"/>
    <w:rsid w:val="00F16F2D"/>
    <w:rsid w:val="00F20F74"/>
    <w:rsid w:val="00F4133F"/>
    <w:rsid w:val="00F43677"/>
    <w:rsid w:val="00F554D4"/>
    <w:rsid w:val="00F5667C"/>
    <w:rsid w:val="00F56C63"/>
    <w:rsid w:val="00F57FD9"/>
    <w:rsid w:val="00F65DB6"/>
    <w:rsid w:val="00F672EB"/>
    <w:rsid w:val="00F7280B"/>
    <w:rsid w:val="00F74830"/>
    <w:rsid w:val="00F8705D"/>
    <w:rsid w:val="00F91D03"/>
    <w:rsid w:val="00F921A3"/>
    <w:rsid w:val="00FA130E"/>
    <w:rsid w:val="00FA1C43"/>
    <w:rsid w:val="00FB1D89"/>
    <w:rsid w:val="00FB4D66"/>
    <w:rsid w:val="00FD6B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819"/>
    <w:pPr>
      <w:suppressAutoHyphens/>
      <w:spacing w:after="0" w:line="360" w:lineRule="auto"/>
      <w:jc w:val="both"/>
    </w:pPr>
    <w:rPr>
      <w:rFonts w:ascii="Verdana" w:eastAsia="Times New Roman" w:hAnsi="Verdana" w:cs="Verdan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6819"/>
    <w:pPr>
      <w:tabs>
        <w:tab w:val="center" w:pos="4536"/>
        <w:tab w:val="right" w:pos="9072"/>
      </w:tabs>
      <w:spacing w:line="240" w:lineRule="auto"/>
    </w:pPr>
  </w:style>
  <w:style w:type="character" w:customStyle="1" w:styleId="HeaderChar">
    <w:name w:val="Header Char"/>
    <w:basedOn w:val="DefaultParagraphFont"/>
    <w:link w:val="Header"/>
    <w:uiPriority w:val="99"/>
    <w:rsid w:val="005D6819"/>
  </w:style>
  <w:style w:type="paragraph" w:styleId="Footer">
    <w:name w:val="footer"/>
    <w:basedOn w:val="Normal"/>
    <w:link w:val="FooterChar"/>
    <w:uiPriority w:val="99"/>
    <w:unhideWhenUsed/>
    <w:rsid w:val="005D6819"/>
    <w:pPr>
      <w:tabs>
        <w:tab w:val="center" w:pos="4536"/>
        <w:tab w:val="right" w:pos="9072"/>
      </w:tabs>
      <w:spacing w:line="240" w:lineRule="auto"/>
    </w:pPr>
  </w:style>
  <w:style w:type="character" w:customStyle="1" w:styleId="FooterChar">
    <w:name w:val="Footer Char"/>
    <w:basedOn w:val="DefaultParagraphFont"/>
    <w:link w:val="Footer"/>
    <w:uiPriority w:val="99"/>
    <w:rsid w:val="005D6819"/>
  </w:style>
  <w:style w:type="character" w:styleId="CommentReference">
    <w:name w:val="annotation reference"/>
    <w:basedOn w:val="DefaultParagraphFont"/>
    <w:uiPriority w:val="99"/>
    <w:semiHidden/>
    <w:unhideWhenUsed/>
    <w:rsid w:val="001D361C"/>
    <w:rPr>
      <w:sz w:val="16"/>
      <w:szCs w:val="16"/>
    </w:rPr>
  </w:style>
  <w:style w:type="paragraph" w:styleId="CommentText">
    <w:name w:val="annotation text"/>
    <w:basedOn w:val="Normal"/>
    <w:link w:val="CommentTextChar"/>
    <w:uiPriority w:val="99"/>
    <w:unhideWhenUsed/>
    <w:rsid w:val="001D361C"/>
    <w:pPr>
      <w:spacing w:line="240" w:lineRule="auto"/>
    </w:pPr>
  </w:style>
  <w:style w:type="character" w:customStyle="1" w:styleId="CommentTextChar">
    <w:name w:val="Comment Text Char"/>
    <w:basedOn w:val="DefaultParagraphFont"/>
    <w:link w:val="CommentText"/>
    <w:uiPriority w:val="99"/>
    <w:rsid w:val="001D361C"/>
    <w:rPr>
      <w:rFonts w:ascii="Verdana" w:eastAsia="Times New Roman" w:hAnsi="Verdana" w:cs="Verdana"/>
      <w:sz w:val="20"/>
      <w:szCs w:val="20"/>
      <w:lang w:eastAsia="zh-CN"/>
    </w:rPr>
  </w:style>
  <w:style w:type="paragraph" w:styleId="CommentSubject">
    <w:name w:val="annotation subject"/>
    <w:basedOn w:val="CommentText"/>
    <w:next w:val="CommentText"/>
    <w:link w:val="CommentSubjectChar"/>
    <w:uiPriority w:val="99"/>
    <w:semiHidden/>
    <w:unhideWhenUsed/>
    <w:rsid w:val="001D361C"/>
    <w:rPr>
      <w:b/>
      <w:bCs/>
    </w:rPr>
  </w:style>
  <w:style w:type="character" w:customStyle="1" w:styleId="CommentSubjectChar">
    <w:name w:val="Comment Subject Char"/>
    <w:basedOn w:val="CommentTextChar"/>
    <w:link w:val="CommentSubject"/>
    <w:uiPriority w:val="99"/>
    <w:semiHidden/>
    <w:rsid w:val="001D361C"/>
    <w:rPr>
      <w:rFonts w:ascii="Verdana" w:eastAsia="Times New Roman" w:hAnsi="Verdana" w:cs="Verdana"/>
      <w:b/>
      <w:bCs/>
      <w:sz w:val="20"/>
      <w:szCs w:val="20"/>
      <w:lang w:eastAsia="zh-CN"/>
    </w:rPr>
  </w:style>
  <w:style w:type="paragraph" w:styleId="BalloonText">
    <w:name w:val="Balloon Text"/>
    <w:basedOn w:val="Normal"/>
    <w:link w:val="BalloonTextChar"/>
    <w:uiPriority w:val="99"/>
    <w:semiHidden/>
    <w:unhideWhenUsed/>
    <w:rsid w:val="001D361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61C"/>
    <w:rPr>
      <w:rFonts w:ascii="Segoe UI" w:eastAsia="Times New Roman" w:hAnsi="Segoe UI" w:cs="Segoe UI"/>
      <w:sz w:val="18"/>
      <w:szCs w:val="18"/>
      <w:lang w:eastAsia="zh-CN"/>
    </w:rPr>
  </w:style>
  <w:style w:type="paragraph" w:styleId="ListParagraph">
    <w:name w:val="List Paragraph"/>
    <w:basedOn w:val="Normal"/>
    <w:uiPriority w:val="34"/>
    <w:qFormat/>
    <w:rsid w:val="00D13694"/>
    <w:pPr>
      <w:ind w:left="720"/>
      <w:contextualSpacing/>
    </w:pPr>
  </w:style>
  <w:style w:type="character" w:styleId="PlaceholderText">
    <w:name w:val="Placeholder Text"/>
    <w:basedOn w:val="DefaultParagraphFont"/>
    <w:uiPriority w:val="99"/>
    <w:semiHidden/>
    <w:rsid w:val="009A17B1"/>
    <w:rPr>
      <w:color w:val="808080"/>
    </w:rPr>
  </w:style>
  <w:style w:type="paragraph" w:styleId="NormalWeb">
    <w:name w:val="Normal (Web)"/>
    <w:basedOn w:val="Normal"/>
    <w:uiPriority w:val="99"/>
    <w:semiHidden/>
    <w:unhideWhenUsed/>
    <w:rsid w:val="004554CA"/>
    <w:pPr>
      <w:suppressAutoHyphens w:val="0"/>
      <w:spacing w:before="100" w:beforeAutospacing="1" w:after="100" w:afterAutospacing="1" w:line="240" w:lineRule="auto"/>
      <w:jc w:val="left"/>
    </w:pPr>
    <w:rPr>
      <w:rFonts w:ascii="Times New Roman" w:hAnsi="Times New Roman" w:cs="Times New Roman"/>
      <w:sz w:val="24"/>
      <w:szCs w:val="24"/>
      <w:lang w:eastAsia="tr-TR"/>
    </w:rPr>
  </w:style>
  <w:style w:type="character" w:customStyle="1" w:styleId="ui-provider">
    <w:name w:val="ui-provider"/>
    <w:basedOn w:val="DefaultParagraphFont"/>
    <w:rsid w:val="00DF5C4C"/>
  </w:style>
  <w:style w:type="character" w:styleId="Strong">
    <w:name w:val="Strong"/>
    <w:basedOn w:val="DefaultParagraphFont"/>
    <w:uiPriority w:val="22"/>
    <w:qFormat/>
    <w:rsid w:val="00270672"/>
    <w:rPr>
      <w:b/>
      <w:bCs/>
    </w:rPr>
  </w:style>
  <w:style w:type="paragraph" w:styleId="Revision">
    <w:name w:val="Revision"/>
    <w:hidden/>
    <w:uiPriority w:val="99"/>
    <w:semiHidden/>
    <w:rsid w:val="00FA130E"/>
    <w:pPr>
      <w:spacing w:after="0" w:line="240" w:lineRule="auto"/>
    </w:pPr>
    <w:rPr>
      <w:rFonts w:ascii="Verdana" w:eastAsia="Times New Roman" w:hAnsi="Verdana" w:cs="Verdan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6217">
      <w:bodyDiv w:val="1"/>
      <w:marLeft w:val="0"/>
      <w:marRight w:val="0"/>
      <w:marTop w:val="0"/>
      <w:marBottom w:val="0"/>
      <w:divBdr>
        <w:top w:val="none" w:sz="0" w:space="0" w:color="auto"/>
        <w:left w:val="none" w:sz="0" w:space="0" w:color="auto"/>
        <w:bottom w:val="none" w:sz="0" w:space="0" w:color="auto"/>
        <w:right w:val="none" w:sz="0" w:space="0" w:color="auto"/>
      </w:divBdr>
    </w:div>
    <w:div w:id="97528759">
      <w:bodyDiv w:val="1"/>
      <w:marLeft w:val="0"/>
      <w:marRight w:val="0"/>
      <w:marTop w:val="0"/>
      <w:marBottom w:val="0"/>
      <w:divBdr>
        <w:top w:val="none" w:sz="0" w:space="0" w:color="auto"/>
        <w:left w:val="none" w:sz="0" w:space="0" w:color="auto"/>
        <w:bottom w:val="none" w:sz="0" w:space="0" w:color="auto"/>
        <w:right w:val="none" w:sz="0" w:space="0" w:color="auto"/>
      </w:divBdr>
    </w:div>
    <w:div w:id="111175874">
      <w:bodyDiv w:val="1"/>
      <w:marLeft w:val="0"/>
      <w:marRight w:val="0"/>
      <w:marTop w:val="0"/>
      <w:marBottom w:val="0"/>
      <w:divBdr>
        <w:top w:val="none" w:sz="0" w:space="0" w:color="auto"/>
        <w:left w:val="none" w:sz="0" w:space="0" w:color="auto"/>
        <w:bottom w:val="none" w:sz="0" w:space="0" w:color="auto"/>
        <w:right w:val="none" w:sz="0" w:space="0" w:color="auto"/>
      </w:divBdr>
    </w:div>
    <w:div w:id="160970178">
      <w:bodyDiv w:val="1"/>
      <w:marLeft w:val="0"/>
      <w:marRight w:val="0"/>
      <w:marTop w:val="0"/>
      <w:marBottom w:val="0"/>
      <w:divBdr>
        <w:top w:val="none" w:sz="0" w:space="0" w:color="auto"/>
        <w:left w:val="none" w:sz="0" w:space="0" w:color="auto"/>
        <w:bottom w:val="none" w:sz="0" w:space="0" w:color="auto"/>
        <w:right w:val="none" w:sz="0" w:space="0" w:color="auto"/>
      </w:divBdr>
    </w:div>
    <w:div w:id="173038081">
      <w:bodyDiv w:val="1"/>
      <w:marLeft w:val="0"/>
      <w:marRight w:val="0"/>
      <w:marTop w:val="0"/>
      <w:marBottom w:val="0"/>
      <w:divBdr>
        <w:top w:val="none" w:sz="0" w:space="0" w:color="auto"/>
        <w:left w:val="none" w:sz="0" w:space="0" w:color="auto"/>
        <w:bottom w:val="none" w:sz="0" w:space="0" w:color="auto"/>
        <w:right w:val="none" w:sz="0" w:space="0" w:color="auto"/>
      </w:divBdr>
    </w:div>
    <w:div w:id="291401626">
      <w:bodyDiv w:val="1"/>
      <w:marLeft w:val="0"/>
      <w:marRight w:val="0"/>
      <w:marTop w:val="0"/>
      <w:marBottom w:val="0"/>
      <w:divBdr>
        <w:top w:val="none" w:sz="0" w:space="0" w:color="auto"/>
        <w:left w:val="none" w:sz="0" w:space="0" w:color="auto"/>
        <w:bottom w:val="none" w:sz="0" w:space="0" w:color="auto"/>
        <w:right w:val="none" w:sz="0" w:space="0" w:color="auto"/>
      </w:divBdr>
    </w:div>
    <w:div w:id="415710076">
      <w:bodyDiv w:val="1"/>
      <w:marLeft w:val="0"/>
      <w:marRight w:val="0"/>
      <w:marTop w:val="0"/>
      <w:marBottom w:val="0"/>
      <w:divBdr>
        <w:top w:val="none" w:sz="0" w:space="0" w:color="auto"/>
        <w:left w:val="none" w:sz="0" w:space="0" w:color="auto"/>
        <w:bottom w:val="none" w:sz="0" w:space="0" w:color="auto"/>
        <w:right w:val="none" w:sz="0" w:space="0" w:color="auto"/>
      </w:divBdr>
    </w:div>
    <w:div w:id="454062375">
      <w:bodyDiv w:val="1"/>
      <w:marLeft w:val="0"/>
      <w:marRight w:val="0"/>
      <w:marTop w:val="0"/>
      <w:marBottom w:val="0"/>
      <w:divBdr>
        <w:top w:val="none" w:sz="0" w:space="0" w:color="auto"/>
        <w:left w:val="none" w:sz="0" w:space="0" w:color="auto"/>
        <w:bottom w:val="none" w:sz="0" w:space="0" w:color="auto"/>
        <w:right w:val="none" w:sz="0" w:space="0" w:color="auto"/>
      </w:divBdr>
    </w:div>
    <w:div w:id="517158121">
      <w:bodyDiv w:val="1"/>
      <w:marLeft w:val="0"/>
      <w:marRight w:val="0"/>
      <w:marTop w:val="0"/>
      <w:marBottom w:val="0"/>
      <w:divBdr>
        <w:top w:val="none" w:sz="0" w:space="0" w:color="auto"/>
        <w:left w:val="none" w:sz="0" w:space="0" w:color="auto"/>
        <w:bottom w:val="none" w:sz="0" w:space="0" w:color="auto"/>
        <w:right w:val="none" w:sz="0" w:space="0" w:color="auto"/>
      </w:divBdr>
    </w:div>
    <w:div w:id="591593526">
      <w:bodyDiv w:val="1"/>
      <w:marLeft w:val="0"/>
      <w:marRight w:val="0"/>
      <w:marTop w:val="0"/>
      <w:marBottom w:val="0"/>
      <w:divBdr>
        <w:top w:val="none" w:sz="0" w:space="0" w:color="auto"/>
        <w:left w:val="none" w:sz="0" w:space="0" w:color="auto"/>
        <w:bottom w:val="none" w:sz="0" w:space="0" w:color="auto"/>
        <w:right w:val="none" w:sz="0" w:space="0" w:color="auto"/>
      </w:divBdr>
    </w:div>
    <w:div w:id="608707774">
      <w:bodyDiv w:val="1"/>
      <w:marLeft w:val="0"/>
      <w:marRight w:val="0"/>
      <w:marTop w:val="0"/>
      <w:marBottom w:val="0"/>
      <w:divBdr>
        <w:top w:val="none" w:sz="0" w:space="0" w:color="auto"/>
        <w:left w:val="none" w:sz="0" w:space="0" w:color="auto"/>
        <w:bottom w:val="none" w:sz="0" w:space="0" w:color="auto"/>
        <w:right w:val="none" w:sz="0" w:space="0" w:color="auto"/>
      </w:divBdr>
    </w:div>
    <w:div w:id="716899512">
      <w:bodyDiv w:val="1"/>
      <w:marLeft w:val="0"/>
      <w:marRight w:val="0"/>
      <w:marTop w:val="0"/>
      <w:marBottom w:val="0"/>
      <w:divBdr>
        <w:top w:val="none" w:sz="0" w:space="0" w:color="auto"/>
        <w:left w:val="none" w:sz="0" w:space="0" w:color="auto"/>
        <w:bottom w:val="none" w:sz="0" w:space="0" w:color="auto"/>
        <w:right w:val="none" w:sz="0" w:space="0" w:color="auto"/>
      </w:divBdr>
    </w:div>
    <w:div w:id="717438362">
      <w:bodyDiv w:val="1"/>
      <w:marLeft w:val="0"/>
      <w:marRight w:val="0"/>
      <w:marTop w:val="0"/>
      <w:marBottom w:val="0"/>
      <w:divBdr>
        <w:top w:val="none" w:sz="0" w:space="0" w:color="auto"/>
        <w:left w:val="none" w:sz="0" w:space="0" w:color="auto"/>
        <w:bottom w:val="none" w:sz="0" w:space="0" w:color="auto"/>
        <w:right w:val="none" w:sz="0" w:space="0" w:color="auto"/>
      </w:divBdr>
    </w:div>
    <w:div w:id="780421496">
      <w:bodyDiv w:val="1"/>
      <w:marLeft w:val="0"/>
      <w:marRight w:val="0"/>
      <w:marTop w:val="0"/>
      <w:marBottom w:val="0"/>
      <w:divBdr>
        <w:top w:val="none" w:sz="0" w:space="0" w:color="auto"/>
        <w:left w:val="none" w:sz="0" w:space="0" w:color="auto"/>
        <w:bottom w:val="none" w:sz="0" w:space="0" w:color="auto"/>
        <w:right w:val="none" w:sz="0" w:space="0" w:color="auto"/>
      </w:divBdr>
    </w:div>
    <w:div w:id="872419770">
      <w:bodyDiv w:val="1"/>
      <w:marLeft w:val="0"/>
      <w:marRight w:val="0"/>
      <w:marTop w:val="0"/>
      <w:marBottom w:val="0"/>
      <w:divBdr>
        <w:top w:val="none" w:sz="0" w:space="0" w:color="auto"/>
        <w:left w:val="none" w:sz="0" w:space="0" w:color="auto"/>
        <w:bottom w:val="none" w:sz="0" w:space="0" w:color="auto"/>
        <w:right w:val="none" w:sz="0" w:space="0" w:color="auto"/>
      </w:divBdr>
    </w:div>
    <w:div w:id="875434571">
      <w:bodyDiv w:val="1"/>
      <w:marLeft w:val="0"/>
      <w:marRight w:val="0"/>
      <w:marTop w:val="0"/>
      <w:marBottom w:val="0"/>
      <w:divBdr>
        <w:top w:val="none" w:sz="0" w:space="0" w:color="auto"/>
        <w:left w:val="none" w:sz="0" w:space="0" w:color="auto"/>
        <w:bottom w:val="none" w:sz="0" w:space="0" w:color="auto"/>
        <w:right w:val="none" w:sz="0" w:space="0" w:color="auto"/>
      </w:divBdr>
    </w:div>
    <w:div w:id="1055739077">
      <w:bodyDiv w:val="1"/>
      <w:marLeft w:val="0"/>
      <w:marRight w:val="0"/>
      <w:marTop w:val="0"/>
      <w:marBottom w:val="0"/>
      <w:divBdr>
        <w:top w:val="none" w:sz="0" w:space="0" w:color="auto"/>
        <w:left w:val="none" w:sz="0" w:space="0" w:color="auto"/>
        <w:bottom w:val="none" w:sz="0" w:space="0" w:color="auto"/>
        <w:right w:val="none" w:sz="0" w:space="0" w:color="auto"/>
      </w:divBdr>
    </w:div>
    <w:div w:id="1062365575">
      <w:bodyDiv w:val="1"/>
      <w:marLeft w:val="0"/>
      <w:marRight w:val="0"/>
      <w:marTop w:val="0"/>
      <w:marBottom w:val="0"/>
      <w:divBdr>
        <w:top w:val="none" w:sz="0" w:space="0" w:color="auto"/>
        <w:left w:val="none" w:sz="0" w:space="0" w:color="auto"/>
        <w:bottom w:val="none" w:sz="0" w:space="0" w:color="auto"/>
        <w:right w:val="none" w:sz="0" w:space="0" w:color="auto"/>
      </w:divBdr>
    </w:div>
    <w:div w:id="1208105494">
      <w:bodyDiv w:val="1"/>
      <w:marLeft w:val="0"/>
      <w:marRight w:val="0"/>
      <w:marTop w:val="0"/>
      <w:marBottom w:val="0"/>
      <w:divBdr>
        <w:top w:val="none" w:sz="0" w:space="0" w:color="auto"/>
        <w:left w:val="none" w:sz="0" w:space="0" w:color="auto"/>
        <w:bottom w:val="none" w:sz="0" w:space="0" w:color="auto"/>
        <w:right w:val="none" w:sz="0" w:space="0" w:color="auto"/>
      </w:divBdr>
      <w:divsChild>
        <w:div w:id="2025591104">
          <w:marLeft w:val="0"/>
          <w:marRight w:val="0"/>
          <w:marTop w:val="0"/>
          <w:marBottom w:val="0"/>
          <w:divBdr>
            <w:top w:val="none" w:sz="0" w:space="0" w:color="auto"/>
            <w:left w:val="none" w:sz="0" w:space="0" w:color="auto"/>
            <w:bottom w:val="none" w:sz="0" w:space="0" w:color="auto"/>
            <w:right w:val="none" w:sz="0" w:space="0" w:color="auto"/>
          </w:divBdr>
        </w:div>
      </w:divsChild>
    </w:div>
    <w:div w:id="1371757816">
      <w:bodyDiv w:val="1"/>
      <w:marLeft w:val="0"/>
      <w:marRight w:val="0"/>
      <w:marTop w:val="0"/>
      <w:marBottom w:val="0"/>
      <w:divBdr>
        <w:top w:val="none" w:sz="0" w:space="0" w:color="auto"/>
        <w:left w:val="none" w:sz="0" w:space="0" w:color="auto"/>
        <w:bottom w:val="none" w:sz="0" w:space="0" w:color="auto"/>
        <w:right w:val="none" w:sz="0" w:space="0" w:color="auto"/>
      </w:divBdr>
    </w:div>
    <w:div w:id="1396315406">
      <w:bodyDiv w:val="1"/>
      <w:marLeft w:val="0"/>
      <w:marRight w:val="0"/>
      <w:marTop w:val="0"/>
      <w:marBottom w:val="0"/>
      <w:divBdr>
        <w:top w:val="none" w:sz="0" w:space="0" w:color="auto"/>
        <w:left w:val="none" w:sz="0" w:space="0" w:color="auto"/>
        <w:bottom w:val="none" w:sz="0" w:space="0" w:color="auto"/>
        <w:right w:val="none" w:sz="0" w:space="0" w:color="auto"/>
      </w:divBdr>
    </w:div>
    <w:div w:id="1588807513">
      <w:bodyDiv w:val="1"/>
      <w:marLeft w:val="0"/>
      <w:marRight w:val="0"/>
      <w:marTop w:val="0"/>
      <w:marBottom w:val="0"/>
      <w:divBdr>
        <w:top w:val="none" w:sz="0" w:space="0" w:color="auto"/>
        <w:left w:val="none" w:sz="0" w:space="0" w:color="auto"/>
        <w:bottom w:val="none" w:sz="0" w:space="0" w:color="auto"/>
        <w:right w:val="none" w:sz="0" w:space="0" w:color="auto"/>
      </w:divBdr>
    </w:div>
    <w:div w:id="1635868164">
      <w:bodyDiv w:val="1"/>
      <w:marLeft w:val="0"/>
      <w:marRight w:val="0"/>
      <w:marTop w:val="0"/>
      <w:marBottom w:val="0"/>
      <w:divBdr>
        <w:top w:val="none" w:sz="0" w:space="0" w:color="auto"/>
        <w:left w:val="none" w:sz="0" w:space="0" w:color="auto"/>
        <w:bottom w:val="none" w:sz="0" w:space="0" w:color="auto"/>
        <w:right w:val="none" w:sz="0" w:space="0" w:color="auto"/>
      </w:divBdr>
    </w:div>
    <w:div w:id="1660618140">
      <w:bodyDiv w:val="1"/>
      <w:marLeft w:val="0"/>
      <w:marRight w:val="0"/>
      <w:marTop w:val="0"/>
      <w:marBottom w:val="0"/>
      <w:divBdr>
        <w:top w:val="none" w:sz="0" w:space="0" w:color="auto"/>
        <w:left w:val="none" w:sz="0" w:space="0" w:color="auto"/>
        <w:bottom w:val="none" w:sz="0" w:space="0" w:color="auto"/>
        <w:right w:val="none" w:sz="0" w:space="0" w:color="auto"/>
      </w:divBdr>
    </w:div>
    <w:div w:id="1688369735">
      <w:bodyDiv w:val="1"/>
      <w:marLeft w:val="0"/>
      <w:marRight w:val="0"/>
      <w:marTop w:val="0"/>
      <w:marBottom w:val="0"/>
      <w:divBdr>
        <w:top w:val="none" w:sz="0" w:space="0" w:color="auto"/>
        <w:left w:val="none" w:sz="0" w:space="0" w:color="auto"/>
        <w:bottom w:val="none" w:sz="0" w:space="0" w:color="auto"/>
        <w:right w:val="none" w:sz="0" w:space="0" w:color="auto"/>
      </w:divBdr>
      <w:divsChild>
        <w:div w:id="1063018479">
          <w:marLeft w:val="0"/>
          <w:marRight w:val="0"/>
          <w:marTop w:val="0"/>
          <w:marBottom w:val="0"/>
          <w:divBdr>
            <w:top w:val="none" w:sz="0" w:space="0" w:color="auto"/>
            <w:left w:val="none" w:sz="0" w:space="0" w:color="auto"/>
            <w:bottom w:val="none" w:sz="0" w:space="0" w:color="auto"/>
            <w:right w:val="none" w:sz="0" w:space="0" w:color="auto"/>
          </w:divBdr>
        </w:div>
      </w:divsChild>
    </w:div>
    <w:div w:id="1776630773">
      <w:bodyDiv w:val="1"/>
      <w:marLeft w:val="0"/>
      <w:marRight w:val="0"/>
      <w:marTop w:val="0"/>
      <w:marBottom w:val="0"/>
      <w:divBdr>
        <w:top w:val="none" w:sz="0" w:space="0" w:color="auto"/>
        <w:left w:val="none" w:sz="0" w:space="0" w:color="auto"/>
        <w:bottom w:val="none" w:sz="0" w:space="0" w:color="auto"/>
        <w:right w:val="none" w:sz="0" w:space="0" w:color="auto"/>
      </w:divBdr>
    </w:div>
    <w:div w:id="1921056872">
      <w:bodyDiv w:val="1"/>
      <w:marLeft w:val="0"/>
      <w:marRight w:val="0"/>
      <w:marTop w:val="0"/>
      <w:marBottom w:val="0"/>
      <w:divBdr>
        <w:top w:val="none" w:sz="0" w:space="0" w:color="auto"/>
        <w:left w:val="none" w:sz="0" w:space="0" w:color="auto"/>
        <w:bottom w:val="none" w:sz="0" w:space="0" w:color="auto"/>
        <w:right w:val="none" w:sz="0" w:space="0" w:color="auto"/>
      </w:divBdr>
    </w:div>
    <w:div w:id="202161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xLjAyLjIwMjMgMDk6Mzc6MDI8L0RhdGVUaW1lPjxMYWJlbFN0cmluZz5LdXJ1bWEgJiN4RDY7emVsLUtpJiN4MTVGO2lzZWwgVmVyaSBpJiN4RTc7ZXJtZXo8L0xhYmVsU3RyaW5nPjwvaXRlbT48L2xhYmVsSGlzdG9yeT4=</Value>
</WrappedLabelHistory>
</file>

<file path=customXml/item2.xml><?xml version="1.0" encoding="utf-8"?>
<sisl xmlns:xsd="http://www.w3.org/2001/XMLSchema" xmlns:xsi="http://www.w3.org/2001/XMLSchema-instance" xmlns="http://www.boldonjames.com/2008/01/sie/internal/label" sislVersion="0" policy="2b49867b-ace3-408a-b7e4-6d2a39195fc6" origin="userSelected">
  <element uid="id_classification_confidential" value=""/>
  <element uid="33d0dd8f-6291-44e9-90e9-e93e9e40d7e9"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9CBFD-A810-4D99-9CF1-BA45164162E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5C97168-E3D0-4AAF-AC7E-39522C69C88B}">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823CA7D9-FB4D-4D11-8118-FE5AD55F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3842</Words>
  <Characters>21904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2023-07-03T06:34:00Z</dcterms:created>
  <dcterms:modified xsi:type="dcterms:W3CDTF">2023-07-03T06:34:00Z</dcterms:modified>
</cp:coreProperties>
</file>